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AC53C" w14:textId="77777777" w:rsidR="00F34199" w:rsidRDefault="00F34199" w:rsidP="00F34199">
      <w:pPr>
        <w:pStyle w:val="Encabezado"/>
        <w:rPr>
          <w:rFonts w:eastAsiaTheme="minorHAnsi"/>
          <w:b/>
          <w:color w:val="FF0000"/>
          <w:sz w:val="24"/>
          <w:szCs w:val="22"/>
          <w:lang w:val="es-CO"/>
        </w:rPr>
      </w:pPr>
      <w:r>
        <w:rPr>
          <w:b/>
          <w:color w:val="FF0000"/>
          <w:sz w:val="24"/>
        </w:rPr>
        <w:t>Fecha de publicación formato: 01 de julio de 2025</w:t>
      </w:r>
    </w:p>
    <w:p w14:paraId="492F1AB7" w14:textId="77777777" w:rsidR="003F368E" w:rsidRPr="004C6611" w:rsidRDefault="003F368E" w:rsidP="003F368E">
      <w:pPr>
        <w:ind w:hanging="2"/>
        <w:jc w:val="center"/>
        <w:rPr>
          <w:b/>
          <w:sz w:val="24"/>
          <w:szCs w:val="24"/>
        </w:rPr>
      </w:pPr>
      <w:bookmarkStart w:id="0" w:name="_GoBack"/>
      <w:bookmarkEnd w:id="0"/>
    </w:p>
    <w:p w14:paraId="2F20C476" w14:textId="77777777" w:rsidR="003F368E" w:rsidRPr="004C6611" w:rsidRDefault="003F368E" w:rsidP="003F368E">
      <w:pPr>
        <w:ind w:hanging="2"/>
        <w:jc w:val="center"/>
        <w:rPr>
          <w:b/>
          <w:sz w:val="24"/>
          <w:szCs w:val="24"/>
        </w:rPr>
      </w:pPr>
    </w:p>
    <w:p w14:paraId="171D9E83" w14:textId="77777777" w:rsidR="003F368E" w:rsidRPr="004C6611" w:rsidRDefault="003F368E" w:rsidP="003F368E">
      <w:pPr>
        <w:ind w:hanging="2"/>
        <w:jc w:val="center"/>
        <w:rPr>
          <w:b/>
          <w:sz w:val="24"/>
          <w:szCs w:val="24"/>
        </w:rPr>
      </w:pPr>
    </w:p>
    <w:p w14:paraId="6656D18B" w14:textId="77777777" w:rsidR="003F368E" w:rsidRPr="004C6611" w:rsidRDefault="003F368E" w:rsidP="003F368E">
      <w:pPr>
        <w:ind w:hanging="2"/>
        <w:jc w:val="center"/>
        <w:rPr>
          <w:b/>
          <w:sz w:val="24"/>
          <w:szCs w:val="24"/>
        </w:rPr>
      </w:pPr>
    </w:p>
    <w:p w14:paraId="25D03DFA" w14:textId="77777777" w:rsidR="003F368E" w:rsidRPr="004C6611" w:rsidRDefault="003F368E" w:rsidP="003F368E">
      <w:pPr>
        <w:ind w:hanging="2"/>
        <w:jc w:val="center"/>
        <w:rPr>
          <w:b/>
          <w:sz w:val="24"/>
          <w:szCs w:val="24"/>
        </w:rPr>
      </w:pPr>
    </w:p>
    <w:p w14:paraId="40E65FBC" w14:textId="77777777" w:rsidR="003F368E" w:rsidRPr="004C6611" w:rsidRDefault="003F368E" w:rsidP="003F368E">
      <w:pPr>
        <w:ind w:hanging="2"/>
        <w:jc w:val="center"/>
        <w:rPr>
          <w:b/>
          <w:sz w:val="24"/>
          <w:szCs w:val="24"/>
        </w:rPr>
      </w:pPr>
    </w:p>
    <w:p w14:paraId="4F7B27B5" w14:textId="70122A5B" w:rsidR="00FD364E" w:rsidRPr="004C6611" w:rsidRDefault="003F368E" w:rsidP="003F368E">
      <w:pPr>
        <w:ind w:hanging="2"/>
        <w:jc w:val="center"/>
        <w:rPr>
          <w:b/>
          <w:sz w:val="24"/>
          <w:szCs w:val="24"/>
        </w:rPr>
      </w:pPr>
      <w:r w:rsidRPr="004C6611">
        <w:rPr>
          <w:b/>
          <w:sz w:val="24"/>
          <w:szCs w:val="24"/>
        </w:rPr>
        <w:t>AUDITORIA FINANCIERA</w:t>
      </w:r>
      <w:r w:rsidR="00FD364E" w:rsidRPr="004C6611">
        <w:rPr>
          <w:b/>
          <w:sz w:val="24"/>
          <w:szCs w:val="24"/>
        </w:rPr>
        <w:t>,</w:t>
      </w:r>
      <w:r w:rsidRPr="004C6611">
        <w:rPr>
          <w:b/>
          <w:sz w:val="24"/>
          <w:szCs w:val="24"/>
        </w:rPr>
        <w:t xml:space="preserve"> DE GESTIÓN </w:t>
      </w:r>
      <w:r w:rsidR="00FD364E" w:rsidRPr="004C6611">
        <w:rPr>
          <w:b/>
          <w:sz w:val="24"/>
          <w:szCs w:val="24"/>
        </w:rPr>
        <w:t>Y RESULTADOS -</w:t>
      </w:r>
      <w:r w:rsidRPr="004C6611">
        <w:rPr>
          <w:b/>
          <w:sz w:val="24"/>
          <w:szCs w:val="24"/>
        </w:rPr>
        <w:t xml:space="preserve"> AF</w:t>
      </w:r>
      <w:r w:rsidR="00FD364E" w:rsidRPr="004C6611">
        <w:rPr>
          <w:b/>
          <w:sz w:val="24"/>
          <w:szCs w:val="24"/>
        </w:rPr>
        <w:t>GR</w:t>
      </w:r>
    </w:p>
    <w:p w14:paraId="1DD07840" w14:textId="77777777" w:rsidR="00FD364E" w:rsidRPr="004C6611" w:rsidRDefault="00FD364E" w:rsidP="003F368E">
      <w:pPr>
        <w:ind w:hanging="2"/>
        <w:jc w:val="center"/>
        <w:rPr>
          <w:b/>
          <w:sz w:val="24"/>
          <w:szCs w:val="24"/>
        </w:rPr>
      </w:pPr>
    </w:p>
    <w:p w14:paraId="61A1E51F" w14:textId="77777777" w:rsidR="00FD364E" w:rsidRPr="004C6611" w:rsidRDefault="00FD364E" w:rsidP="003F368E">
      <w:pPr>
        <w:ind w:hanging="2"/>
        <w:jc w:val="center"/>
        <w:rPr>
          <w:b/>
          <w:sz w:val="24"/>
          <w:szCs w:val="24"/>
        </w:rPr>
      </w:pPr>
    </w:p>
    <w:p w14:paraId="0F547011" w14:textId="77777777" w:rsidR="00FD364E" w:rsidRPr="004C6611" w:rsidRDefault="00FD364E" w:rsidP="003F368E">
      <w:pPr>
        <w:ind w:hanging="2"/>
        <w:jc w:val="center"/>
        <w:rPr>
          <w:b/>
          <w:sz w:val="24"/>
          <w:szCs w:val="24"/>
        </w:rPr>
      </w:pPr>
    </w:p>
    <w:p w14:paraId="355BE3D0" w14:textId="77777777" w:rsidR="00FD364E" w:rsidRPr="004C6611" w:rsidRDefault="00FD364E" w:rsidP="003F368E">
      <w:pPr>
        <w:ind w:hanging="2"/>
        <w:jc w:val="center"/>
        <w:rPr>
          <w:b/>
          <w:sz w:val="24"/>
          <w:szCs w:val="24"/>
        </w:rPr>
      </w:pPr>
    </w:p>
    <w:p w14:paraId="213F7FC7" w14:textId="77777777" w:rsidR="00FD364E" w:rsidRPr="004C6611" w:rsidRDefault="00FD364E" w:rsidP="003F368E">
      <w:pPr>
        <w:ind w:hanging="2"/>
        <w:jc w:val="center"/>
        <w:rPr>
          <w:b/>
          <w:sz w:val="24"/>
          <w:szCs w:val="24"/>
        </w:rPr>
      </w:pPr>
    </w:p>
    <w:p w14:paraId="1C15A746" w14:textId="77777777" w:rsidR="00FD364E" w:rsidRPr="004C6611" w:rsidRDefault="00FD364E" w:rsidP="003F368E">
      <w:pPr>
        <w:ind w:hanging="2"/>
        <w:jc w:val="center"/>
        <w:rPr>
          <w:b/>
          <w:sz w:val="24"/>
          <w:szCs w:val="24"/>
        </w:rPr>
      </w:pPr>
    </w:p>
    <w:p w14:paraId="05BEE1D4" w14:textId="77777777" w:rsidR="00FD364E" w:rsidRPr="004C6611" w:rsidRDefault="00FD364E" w:rsidP="003F368E">
      <w:pPr>
        <w:ind w:hanging="2"/>
        <w:jc w:val="center"/>
        <w:rPr>
          <w:b/>
          <w:sz w:val="24"/>
          <w:szCs w:val="24"/>
        </w:rPr>
      </w:pPr>
    </w:p>
    <w:p w14:paraId="1ADFC71B" w14:textId="77777777" w:rsidR="00FD364E" w:rsidRPr="004C6611" w:rsidRDefault="00FD364E" w:rsidP="003F368E">
      <w:pPr>
        <w:ind w:hanging="2"/>
        <w:jc w:val="center"/>
        <w:rPr>
          <w:b/>
          <w:sz w:val="24"/>
          <w:szCs w:val="24"/>
        </w:rPr>
      </w:pPr>
    </w:p>
    <w:p w14:paraId="7987B965" w14:textId="77777777" w:rsidR="003F368E" w:rsidRPr="004C6611" w:rsidRDefault="003F368E" w:rsidP="003F368E">
      <w:pPr>
        <w:ind w:hanging="2"/>
        <w:jc w:val="center"/>
        <w:rPr>
          <w:b/>
          <w:sz w:val="24"/>
          <w:szCs w:val="24"/>
        </w:rPr>
      </w:pPr>
    </w:p>
    <w:p w14:paraId="66E03DBE" w14:textId="77777777" w:rsidR="003F368E" w:rsidRPr="004C6611" w:rsidRDefault="003F368E" w:rsidP="003F368E">
      <w:pPr>
        <w:ind w:hanging="2"/>
        <w:jc w:val="center"/>
        <w:rPr>
          <w:b/>
          <w:sz w:val="24"/>
          <w:szCs w:val="24"/>
        </w:rPr>
      </w:pPr>
    </w:p>
    <w:p w14:paraId="43AD8B26" w14:textId="77777777" w:rsidR="003F368E" w:rsidRPr="004C6611" w:rsidRDefault="003F368E" w:rsidP="003F368E">
      <w:pPr>
        <w:ind w:hanging="2"/>
        <w:jc w:val="center"/>
        <w:rPr>
          <w:b/>
          <w:sz w:val="24"/>
          <w:szCs w:val="24"/>
        </w:rPr>
      </w:pPr>
    </w:p>
    <w:p w14:paraId="73C00492" w14:textId="77777777" w:rsidR="003F368E" w:rsidRPr="004C6611" w:rsidRDefault="003F368E" w:rsidP="003F368E">
      <w:pPr>
        <w:ind w:hanging="2"/>
        <w:jc w:val="center"/>
        <w:rPr>
          <w:b/>
          <w:sz w:val="24"/>
          <w:szCs w:val="24"/>
        </w:rPr>
      </w:pPr>
    </w:p>
    <w:p w14:paraId="287C5817" w14:textId="77777777" w:rsidR="003F368E" w:rsidRPr="004C6611" w:rsidRDefault="003F368E" w:rsidP="003F368E">
      <w:pPr>
        <w:ind w:hanging="2"/>
        <w:jc w:val="center"/>
        <w:rPr>
          <w:b/>
          <w:sz w:val="24"/>
          <w:szCs w:val="24"/>
        </w:rPr>
      </w:pPr>
    </w:p>
    <w:p w14:paraId="454C385B" w14:textId="77777777" w:rsidR="003F368E" w:rsidRPr="004C6611" w:rsidRDefault="003F368E" w:rsidP="003F368E">
      <w:pPr>
        <w:ind w:hanging="2"/>
        <w:jc w:val="center"/>
        <w:rPr>
          <w:b/>
          <w:sz w:val="24"/>
          <w:szCs w:val="24"/>
        </w:rPr>
      </w:pPr>
    </w:p>
    <w:p w14:paraId="181AD846" w14:textId="77777777" w:rsidR="003F368E" w:rsidRPr="004C6611" w:rsidRDefault="003F368E" w:rsidP="003F368E">
      <w:pPr>
        <w:ind w:hanging="2"/>
        <w:jc w:val="center"/>
        <w:rPr>
          <w:b/>
          <w:sz w:val="24"/>
          <w:szCs w:val="24"/>
        </w:rPr>
      </w:pPr>
    </w:p>
    <w:p w14:paraId="1B032D38" w14:textId="62DC2B64" w:rsidR="003F368E" w:rsidRPr="004C6611" w:rsidRDefault="003F368E" w:rsidP="003F368E">
      <w:pPr>
        <w:ind w:hanging="2"/>
        <w:jc w:val="center"/>
        <w:rPr>
          <w:b/>
          <w:sz w:val="24"/>
          <w:szCs w:val="24"/>
        </w:rPr>
      </w:pPr>
      <w:r w:rsidRPr="004C6611">
        <w:rPr>
          <w:b/>
          <w:sz w:val="24"/>
          <w:szCs w:val="24"/>
        </w:rPr>
        <w:t xml:space="preserve"> </w:t>
      </w:r>
    </w:p>
    <w:p w14:paraId="63EA8413" w14:textId="77777777" w:rsidR="003F368E" w:rsidRPr="004C6611" w:rsidRDefault="003F368E" w:rsidP="003F368E">
      <w:pPr>
        <w:ind w:hanging="2"/>
        <w:jc w:val="center"/>
        <w:rPr>
          <w:b/>
          <w:sz w:val="24"/>
          <w:szCs w:val="24"/>
        </w:rPr>
      </w:pPr>
    </w:p>
    <w:p w14:paraId="36D9B8BA" w14:textId="77777777" w:rsidR="003F368E" w:rsidRPr="004C6611" w:rsidRDefault="003F368E" w:rsidP="003F368E">
      <w:pPr>
        <w:ind w:hanging="2"/>
        <w:jc w:val="center"/>
        <w:rPr>
          <w:b/>
          <w:sz w:val="24"/>
          <w:szCs w:val="24"/>
        </w:rPr>
      </w:pPr>
    </w:p>
    <w:p w14:paraId="599079A8" w14:textId="77777777" w:rsidR="003F368E" w:rsidRPr="004C6611" w:rsidRDefault="003F368E" w:rsidP="003F368E">
      <w:pPr>
        <w:ind w:hanging="2"/>
        <w:jc w:val="center"/>
        <w:rPr>
          <w:b/>
          <w:sz w:val="24"/>
          <w:szCs w:val="24"/>
        </w:rPr>
      </w:pPr>
    </w:p>
    <w:p w14:paraId="169803D1" w14:textId="77777777" w:rsidR="003F368E" w:rsidRPr="004C6611" w:rsidRDefault="003F368E" w:rsidP="003F368E">
      <w:pPr>
        <w:ind w:hanging="2"/>
        <w:jc w:val="center"/>
        <w:rPr>
          <w:b/>
          <w:sz w:val="24"/>
          <w:szCs w:val="24"/>
        </w:rPr>
      </w:pPr>
    </w:p>
    <w:p w14:paraId="60D71DF9" w14:textId="77777777" w:rsidR="003F368E" w:rsidRPr="004C6611" w:rsidRDefault="003F368E" w:rsidP="003F368E">
      <w:pPr>
        <w:ind w:hanging="2"/>
        <w:jc w:val="center"/>
        <w:rPr>
          <w:b/>
          <w:sz w:val="24"/>
          <w:szCs w:val="24"/>
        </w:rPr>
      </w:pPr>
      <w:r w:rsidRPr="004C6611">
        <w:rPr>
          <w:b/>
          <w:sz w:val="24"/>
          <w:szCs w:val="24"/>
        </w:rPr>
        <w:t>BOGOTÁ DC</w:t>
      </w:r>
    </w:p>
    <w:p w14:paraId="37A5CA60" w14:textId="56B35CC6" w:rsidR="003F368E" w:rsidRPr="004C6611" w:rsidRDefault="002202B3" w:rsidP="003F368E">
      <w:pPr>
        <w:ind w:hanging="2"/>
        <w:jc w:val="center"/>
        <w:rPr>
          <w:b/>
          <w:sz w:val="24"/>
          <w:szCs w:val="24"/>
        </w:rPr>
      </w:pPr>
      <w:r>
        <w:rPr>
          <w:b/>
          <w:sz w:val="24"/>
          <w:szCs w:val="24"/>
        </w:rPr>
        <w:t>Junio 2025</w:t>
      </w:r>
    </w:p>
    <w:p w14:paraId="6E519472" w14:textId="5745E12A" w:rsidR="003F368E" w:rsidRPr="004C6611" w:rsidRDefault="003F368E" w:rsidP="003F368E">
      <w:pPr>
        <w:jc w:val="left"/>
        <w:rPr>
          <w:b/>
          <w:sz w:val="24"/>
          <w:szCs w:val="24"/>
        </w:rPr>
      </w:pPr>
      <w:r w:rsidRPr="004C6611">
        <w:rPr>
          <w:b/>
          <w:sz w:val="24"/>
          <w:szCs w:val="24"/>
        </w:rPr>
        <w:br w:type="page"/>
      </w:r>
    </w:p>
    <w:p w14:paraId="7AB6F143" w14:textId="77777777" w:rsidR="005B5D7E" w:rsidRPr="004C6611" w:rsidRDefault="005B5D7E" w:rsidP="008371F6">
      <w:pPr>
        <w:jc w:val="center"/>
        <w:rPr>
          <w:b/>
          <w:sz w:val="24"/>
          <w:szCs w:val="24"/>
        </w:rPr>
      </w:pPr>
    </w:p>
    <w:p w14:paraId="156FEDF9" w14:textId="77777777" w:rsidR="005B5D7E" w:rsidRPr="004C6611" w:rsidRDefault="005B5D7E" w:rsidP="008371F6">
      <w:pPr>
        <w:jc w:val="center"/>
        <w:rPr>
          <w:b/>
          <w:sz w:val="24"/>
          <w:szCs w:val="24"/>
        </w:rPr>
      </w:pPr>
    </w:p>
    <w:p w14:paraId="7A7D2FA6" w14:textId="57529020" w:rsidR="008371F6" w:rsidRPr="004C6611" w:rsidRDefault="008371F6" w:rsidP="008371F6">
      <w:pPr>
        <w:jc w:val="center"/>
        <w:rPr>
          <w:b/>
          <w:sz w:val="24"/>
          <w:szCs w:val="24"/>
        </w:rPr>
      </w:pPr>
      <w:r w:rsidRPr="004C6611">
        <w:rPr>
          <w:b/>
          <w:sz w:val="24"/>
          <w:szCs w:val="24"/>
        </w:rPr>
        <w:t>TABLA DE CONTENIDO</w:t>
      </w:r>
    </w:p>
    <w:p w14:paraId="2EDBEC5D" w14:textId="73BEAD2E" w:rsidR="003F368E" w:rsidRPr="00A72684" w:rsidRDefault="008371F6" w:rsidP="008371F6">
      <w:pPr>
        <w:ind w:hanging="2"/>
        <w:jc w:val="right"/>
        <w:rPr>
          <w:b/>
          <w:sz w:val="24"/>
          <w:szCs w:val="24"/>
        </w:rPr>
      </w:pP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A72684">
        <w:rPr>
          <w:b/>
          <w:sz w:val="24"/>
          <w:szCs w:val="24"/>
        </w:rPr>
        <w:tab/>
        <w:t xml:space="preserve">Pág. </w:t>
      </w:r>
    </w:p>
    <w:p w14:paraId="232F4CCE" w14:textId="77777777" w:rsidR="00DD43AB" w:rsidRPr="00A72684" w:rsidRDefault="00DD43AB" w:rsidP="003F368E">
      <w:pPr>
        <w:ind w:hanging="2"/>
        <w:jc w:val="center"/>
        <w:rPr>
          <w:b/>
          <w:sz w:val="24"/>
          <w:szCs w:val="24"/>
        </w:rPr>
      </w:pPr>
    </w:p>
    <w:p w14:paraId="3FA1438D" w14:textId="66D99A9F" w:rsidR="005C687F" w:rsidRPr="00A72684" w:rsidRDefault="00E63F7D">
      <w:pPr>
        <w:pStyle w:val="TDC1"/>
        <w:rPr>
          <w:rFonts w:asciiTheme="minorHAnsi" w:eastAsiaTheme="minorEastAsia" w:hAnsiTheme="minorHAnsi" w:cstheme="minorBidi"/>
          <w:noProof/>
          <w:sz w:val="24"/>
          <w:szCs w:val="24"/>
          <w:lang w:val="es-CO" w:eastAsia="es-CO"/>
        </w:rPr>
      </w:pPr>
      <w:r w:rsidRPr="00A72684">
        <w:rPr>
          <w:b/>
          <w:sz w:val="24"/>
          <w:szCs w:val="24"/>
        </w:rPr>
        <w:fldChar w:fldCharType="begin"/>
      </w:r>
      <w:r w:rsidRPr="00A72684">
        <w:rPr>
          <w:b/>
          <w:sz w:val="24"/>
          <w:szCs w:val="24"/>
        </w:rPr>
        <w:instrText xml:space="preserve"> TOC \o "1-3" \h \z \u </w:instrText>
      </w:r>
      <w:r w:rsidRPr="00A72684">
        <w:rPr>
          <w:b/>
          <w:sz w:val="24"/>
          <w:szCs w:val="24"/>
        </w:rPr>
        <w:fldChar w:fldCharType="separate"/>
      </w:r>
      <w:hyperlink w:anchor="_Toc201831031" w:history="1">
        <w:r w:rsidR="005C687F" w:rsidRPr="00A72684">
          <w:rPr>
            <w:rStyle w:val="Hipervnculo"/>
            <w:noProof/>
            <w:sz w:val="24"/>
            <w:szCs w:val="24"/>
          </w:rPr>
          <w:t>1.</w:t>
        </w:r>
        <w:r w:rsidR="005C687F" w:rsidRPr="00A72684">
          <w:rPr>
            <w:rFonts w:asciiTheme="minorHAnsi" w:eastAsiaTheme="minorEastAsia" w:hAnsiTheme="minorHAnsi" w:cstheme="minorBidi"/>
            <w:noProof/>
            <w:sz w:val="24"/>
            <w:szCs w:val="24"/>
            <w:lang w:val="es-CO" w:eastAsia="es-CO"/>
          </w:rPr>
          <w:tab/>
        </w:r>
        <w:r w:rsidR="005C687F" w:rsidRPr="00A72684">
          <w:rPr>
            <w:rStyle w:val="Hipervnculo"/>
            <w:noProof/>
            <w:sz w:val="24"/>
            <w:szCs w:val="24"/>
          </w:rPr>
          <w:t>FENECIMIENTO</w:t>
        </w:r>
        <w:r w:rsidR="005C687F" w:rsidRPr="00A72684">
          <w:rPr>
            <w:noProof/>
            <w:webHidden/>
            <w:sz w:val="24"/>
            <w:szCs w:val="24"/>
          </w:rPr>
          <w:tab/>
        </w:r>
        <w:r w:rsidR="005C687F" w:rsidRPr="00A72684">
          <w:rPr>
            <w:noProof/>
            <w:webHidden/>
            <w:sz w:val="24"/>
            <w:szCs w:val="24"/>
          </w:rPr>
          <w:fldChar w:fldCharType="begin"/>
        </w:r>
        <w:r w:rsidR="005C687F" w:rsidRPr="00A72684">
          <w:rPr>
            <w:noProof/>
            <w:webHidden/>
            <w:sz w:val="24"/>
            <w:szCs w:val="24"/>
          </w:rPr>
          <w:instrText xml:space="preserve"> PAGEREF _Toc201831031 \h </w:instrText>
        </w:r>
        <w:r w:rsidR="005C687F" w:rsidRPr="00A72684">
          <w:rPr>
            <w:noProof/>
            <w:webHidden/>
            <w:sz w:val="24"/>
            <w:szCs w:val="24"/>
          </w:rPr>
        </w:r>
        <w:r w:rsidR="005C687F" w:rsidRPr="00A72684">
          <w:rPr>
            <w:noProof/>
            <w:webHidden/>
            <w:sz w:val="24"/>
            <w:szCs w:val="24"/>
          </w:rPr>
          <w:fldChar w:fldCharType="separate"/>
        </w:r>
        <w:r w:rsidR="005C687F" w:rsidRPr="00A72684">
          <w:rPr>
            <w:noProof/>
            <w:webHidden/>
            <w:sz w:val="24"/>
            <w:szCs w:val="24"/>
          </w:rPr>
          <w:t>3</w:t>
        </w:r>
        <w:r w:rsidR="005C687F" w:rsidRPr="00A72684">
          <w:rPr>
            <w:noProof/>
            <w:webHidden/>
            <w:sz w:val="24"/>
            <w:szCs w:val="24"/>
          </w:rPr>
          <w:fldChar w:fldCharType="end"/>
        </w:r>
      </w:hyperlink>
    </w:p>
    <w:p w14:paraId="28A95FB3" w14:textId="4C5124A3" w:rsidR="005C687F" w:rsidRPr="00A72684" w:rsidRDefault="00A053A8">
      <w:pPr>
        <w:pStyle w:val="TDC1"/>
        <w:rPr>
          <w:rFonts w:asciiTheme="minorHAnsi" w:eastAsiaTheme="minorEastAsia" w:hAnsiTheme="minorHAnsi" w:cstheme="minorBidi"/>
          <w:noProof/>
          <w:sz w:val="24"/>
          <w:szCs w:val="24"/>
          <w:lang w:val="es-CO" w:eastAsia="es-CO"/>
        </w:rPr>
      </w:pPr>
      <w:hyperlink w:anchor="_Toc201831032" w:history="1">
        <w:r w:rsidR="005C687F" w:rsidRPr="00A72684">
          <w:rPr>
            <w:rStyle w:val="Hipervnculo"/>
            <w:noProof/>
            <w:sz w:val="24"/>
            <w:szCs w:val="24"/>
          </w:rPr>
          <w:t>2.</w:t>
        </w:r>
        <w:r w:rsidR="005C687F" w:rsidRPr="00A72684">
          <w:rPr>
            <w:rFonts w:asciiTheme="minorHAnsi" w:eastAsiaTheme="minorEastAsia" w:hAnsiTheme="minorHAnsi" w:cstheme="minorBidi"/>
            <w:noProof/>
            <w:sz w:val="24"/>
            <w:szCs w:val="24"/>
            <w:lang w:val="es-CO" w:eastAsia="es-CO"/>
          </w:rPr>
          <w:tab/>
        </w:r>
        <w:r w:rsidR="005C687F" w:rsidRPr="00A72684">
          <w:rPr>
            <w:rStyle w:val="Hipervnculo"/>
            <w:noProof/>
            <w:sz w:val="24"/>
            <w:szCs w:val="24"/>
          </w:rPr>
          <w:t>MACROPROCESO GESTIÓN FINANCIERA</w:t>
        </w:r>
        <w:r w:rsidR="005C687F" w:rsidRPr="00A72684">
          <w:rPr>
            <w:noProof/>
            <w:webHidden/>
            <w:sz w:val="24"/>
            <w:szCs w:val="24"/>
          </w:rPr>
          <w:tab/>
        </w:r>
        <w:r w:rsidR="005C687F" w:rsidRPr="00A72684">
          <w:rPr>
            <w:noProof/>
            <w:webHidden/>
            <w:sz w:val="24"/>
            <w:szCs w:val="24"/>
          </w:rPr>
          <w:fldChar w:fldCharType="begin"/>
        </w:r>
        <w:r w:rsidR="005C687F" w:rsidRPr="00A72684">
          <w:rPr>
            <w:noProof/>
            <w:webHidden/>
            <w:sz w:val="24"/>
            <w:szCs w:val="24"/>
          </w:rPr>
          <w:instrText xml:space="preserve"> PAGEREF _Toc201831032 \h </w:instrText>
        </w:r>
        <w:r w:rsidR="005C687F" w:rsidRPr="00A72684">
          <w:rPr>
            <w:noProof/>
            <w:webHidden/>
            <w:sz w:val="24"/>
            <w:szCs w:val="24"/>
          </w:rPr>
        </w:r>
        <w:r w:rsidR="005C687F" w:rsidRPr="00A72684">
          <w:rPr>
            <w:noProof/>
            <w:webHidden/>
            <w:sz w:val="24"/>
            <w:szCs w:val="24"/>
          </w:rPr>
          <w:fldChar w:fldCharType="separate"/>
        </w:r>
        <w:r w:rsidR="005C687F" w:rsidRPr="00A72684">
          <w:rPr>
            <w:noProof/>
            <w:webHidden/>
            <w:sz w:val="24"/>
            <w:szCs w:val="24"/>
          </w:rPr>
          <w:t>8</w:t>
        </w:r>
        <w:r w:rsidR="005C687F" w:rsidRPr="00A72684">
          <w:rPr>
            <w:noProof/>
            <w:webHidden/>
            <w:sz w:val="24"/>
            <w:szCs w:val="24"/>
          </w:rPr>
          <w:fldChar w:fldCharType="end"/>
        </w:r>
      </w:hyperlink>
    </w:p>
    <w:p w14:paraId="04C929F3" w14:textId="22735ED1" w:rsidR="005C687F" w:rsidRPr="00A72684" w:rsidRDefault="00A053A8">
      <w:pPr>
        <w:pStyle w:val="TDC1"/>
        <w:rPr>
          <w:rFonts w:asciiTheme="minorHAnsi" w:eastAsiaTheme="minorEastAsia" w:hAnsiTheme="minorHAnsi" w:cstheme="minorBidi"/>
          <w:noProof/>
          <w:sz w:val="24"/>
          <w:szCs w:val="24"/>
          <w:lang w:val="es-CO" w:eastAsia="es-CO"/>
        </w:rPr>
      </w:pPr>
      <w:hyperlink w:anchor="_Toc201831033" w:history="1">
        <w:r w:rsidR="005C687F" w:rsidRPr="00A72684">
          <w:rPr>
            <w:rStyle w:val="Hipervnculo"/>
            <w:noProof/>
            <w:sz w:val="24"/>
            <w:szCs w:val="24"/>
          </w:rPr>
          <w:t>3.</w:t>
        </w:r>
        <w:r w:rsidR="005C687F" w:rsidRPr="00A72684">
          <w:rPr>
            <w:rFonts w:asciiTheme="minorHAnsi" w:eastAsiaTheme="minorEastAsia" w:hAnsiTheme="minorHAnsi" w:cstheme="minorBidi"/>
            <w:noProof/>
            <w:sz w:val="24"/>
            <w:szCs w:val="24"/>
            <w:lang w:val="es-CO" w:eastAsia="es-CO"/>
          </w:rPr>
          <w:tab/>
        </w:r>
        <w:r w:rsidR="005C687F" w:rsidRPr="00A72684">
          <w:rPr>
            <w:rStyle w:val="Hipervnculo"/>
            <w:noProof/>
            <w:sz w:val="24"/>
            <w:szCs w:val="24"/>
          </w:rPr>
          <w:t>MACROPROCESO GESTIÓN PRESUPUESTAL Y RESULTADOS</w:t>
        </w:r>
        <w:r w:rsidR="005C687F" w:rsidRPr="00A72684">
          <w:rPr>
            <w:noProof/>
            <w:webHidden/>
            <w:sz w:val="24"/>
            <w:szCs w:val="24"/>
          </w:rPr>
          <w:tab/>
        </w:r>
        <w:r w:rsidR="005C687F" w:rsidRPr="00A72684">
          <w:rPr>
            <w:noProof/>
            <w:webHidden/>
            <w:sz w:val="24"/>
            <w:szCs w:val="24"/>
          </w:rPr>
          <w:fldChar w:fldCharType="begin"/>
        </w:r>
        <w:r w:rsidR="005C687F" w:rsidRPr="00A72684">
          <w:rPr>
            <w:noProof/>
            <w:webHidden/>
            <w:sz w:val="24"/>
            <w:szCs w:val="24"/>
          </w:rPr>
          <w:instrText xml:space="preserve"> PAGEREF _Toc201831033 \h </w:instrText>
        </w:r>
        <w:r w:rsidR="005C687F" w:rsidRPr="00A72684">
          <w:rPr>
            <w:noProof/>
            <w:webHidden/>
            <w:sz w:val="24"/>
            <w:szCs w:val="24"/>
          </w:rPr>
        </w:r>
        <w:r w:rsidR="005C687F" w:rsidRPr="00A72684">
          <w:rPr>
            <w:noProof/>
            <w:webHidden/>
            <w:sz w:val="24"/>
            <w:szCs w:val="24"/>
          </w:rPr>
          <w:fldChar w:fldCharType="separate"/>
        </w:r>
        <w:r w:rsidR="005C687F" w:rsidRPr="00A72684">
          <w:rPr>
            <w:noProof/>
            <w:webHidden/>
            <w:sz w:val="24"/>
            <w:szCs w:val="24"/>
          </w:rPr>
          <w:t>10</w:t>
        </w:r>
        <w:r w:rsidR="005C687F" w:rsidRPr="00A72684">
          <w:rPr>
            <w:noProof/>
            <w:webHidden/>
            <w:sz w:val="24"/>
            <w:szCs w:val="24"/>
          </w:rPr>
          <w:fldChar w:fldCharType="end"/>
        </w:r>
      </w:hyperlink>
    </w:p>
    <w:p w14:paraId="345B138A" w14:textId="6F17BA83" w:rsidR="005C687F" w:rsidRPr="00A72684" w:rsidRDefault="00A053A8">
      <w:pPr>
        <w:pStyle w:val="TDC1"/>
        <w:rPr>
          <w:rFonts w:asciiTheme="minorHAnsi" w:eastAsiaTheme="minorEastAsia" w:hAnsiTheme="minorHAnsi" w:cstheme="minorBidi"/>
          <w:noProof/>
          <w:sz w:val="24"/>
          <w:szCs w:val="24"/>
          <w:lang w:val="es-CO" w:eastAsia="es-CO"/>
        </w:rPr>
      </w:pPr>
      <w:hyperlink w:anchor="_Toc201831034" w:history="1">
        <w:r w:rsidR="005C687F" w:rsidRPr="00A72684">
          <w:rPr>
            <w:rStyle w:val="Hipervnculo"/>
            <w:noProof/>
            <w:sz w:val="24"/>
            <w:szCs w:val="24"/>
          </w:rPr>
          <w:t>3.1</w:t>
        </w:r>
        <w:r w:rsidR="005C687F" w:rsidRPr="00A72684">
          <w:rPr>
            <w:rFonts w:asciiTheme="minorHAnsi" w:eastAsiaTheme="minorEastAsia" w:hAnsiTheme="minorHAnsi" w:cstheme="minorBidi"/>
            <w:noProof/>
            <w:sz w:val="24"/>
            <w:szCs w:val="24"/>
            <w:lang w:val="es-CO" w:eastAsia="es-CO"/>
          </w:rPr>
          <w:tab/>
        </w:r>
        <w:r w:rsidR="005C687F" w:rsidRPr="00A72684">
          <w:rPr>
            <w:rStyle w:val="Hipervnculo"/>
            <w:noProof/>
            <w:sz w:val="24"/>
            <w:szCs w:val="24"/>
          </w:rPr>
          <w:t>ANALÍTICA PRESUPUESTO</w:t>
        </w:r>
        <w:r w:rsidR="005C687F" w:rsidRPr="00A72684">
          <w:rPr>
            <w:noProof/>
            <w:webHidden/>
            <w:sz w:val="24"/>
            <w:szCs w:val="24"/>
          </w:rPr>
          <w:tab/>
        </w:r>
        <w:r w:rsidR="005C687F" w:rsidRPr="00A72684">
          <w:rPr>
            <w:noProof/>
            <w:webHidden/>
            <w:sz w:val="24"/>
            <w:szCs w:val="24"/>
          </w:rPr>
          <w:fldChar w:fldCharType="begin"/>
        </w:r>
        <w:r w:rsidR="005C687F" w:rsidRPr="00A72684">
          <w:rPr>
            <w:noProof/>
            <w:webHidden/>
            <w:sz w:val="24"/>
            <w:szCs w:val="24"/>
          </w:rPr>
          <w:instrText xml:space="preserve"> PAGEREF _Toc201831034 \h </w:instrText>
        </w:r>
        <w:r w:rsidR="005C687F" w:rsidRPr="00A72684">
          <w:rPr>
            <w:noProof/>
            <w:webHidden/>
            <w:sz w:val="24"/>
            <w:szCs w:val="24"/>
          </w:rPr>
        </w:r>
        <w:r w:rsidR="005C687F" w:rsidRPr="00A72684">
          <w:rPr>
            <w:noProof/>
            <w:webHidden/>
            <w:sz w:val="24"/>
            <w:szCs w:val="24"/>
          </w:rPr>
          <w:fldChar w:fldCharType="separate"/>
        </w:r>
        <w:r w:rsidR="005C687F" w:rsidRPr="00A72684">
          <w:rPr>
            <w:noProof/>
            <w:webHidden/>
            <w:sz w:val="24"/>
            <w:szCs w:val="24"/>
          </w:rPr>
          <w:t>10</w:t>
        </w:r>
        <w:r w:rsidR="005C687F" w:rsidRPr="00A72684">
          <w:rPr>
            <w:noProof/>
            <w:webHidden/>
            <w:sz w:val="24"/>
            <w:szCs w:val="24"/>
          </w:rPr>
          <w:fldChar w:fldCharType="end"/>
        </w:r>
      </w:hyperlink>
    </w:p>
    <w:p w14:paraId="25095AD1" w14:textId="7ED9E957" w:rsidR="005C687F" w:rsidRPr="00A72684" w:rsidRDefault="00A053A8">
      <w:pPr>
        <w:pStyle w:val="TDC1"/>
        <w:rPr>
          <w:rFonts w:asciiTheme="minorHAnsi" w:eastAsiaTheme="minorEastAsia" w:hAnsiTheme="minorHAnsi" w:cstheme="minorBidi"/>
          <w:noProof/>
          <w:sz w:val="24"/>
          <w:szCs w:val="24"/>
          <w:lang w:val="es-CO" w:eastAsia="es-CO"/>
        </w:rPr>
      </w:pPr>
      <w:hyperlink w:anchor="_Toc201831035" w:history="1">
        <w:r w:rsidR="005C687F" w:rsidRPr="00A72684">
          <w:rPr>
            <w:rStyle w:val="Hipervnculo"/>
            <w:noProof/>
            <w:sz w:val="24"/>
            <w:szCs w:val="24"/>
          </w:rPr>
          <w:t>3.2</w:t>
        </w:r>
        <w:r w:rsidR="005C687F" w:rsidRPr="00A72684">
          <w:rPr>
            <w:rFonts w:asciiTheme="minorHAnsi" w:eastAsiaTheme="minorEastAsia" w:hAnsiTheme="minorHAnsi" w:cstheme="minorBidi"/>
            <w:noProof/>
            <w:sz w:val="24"/>
            <w:szCs w:val="24"/>
            <w:lang w:val="es-CO" w:eastAsia="es-CO"/>
          </w:rPr>
          <w:tab/>
        </w:r>
        <w:r w:rsidR="005C687F" w:rsidRPr="00A72684">
          <w:rPr>
            <w:rStyle w:val="Hipervnculo"/>
            <w:noProof/>
            <w:sz w:val="24"/>
            <w:szCs w:val="24"/>
          </w:rPr>
          <w:t>MATERIALIDAD PRESUPUESTO</w:t>
        </w:r>
        <w:r w:rsidR="005C687F" w:rsidRPr="00A72684">
          <w:rPr>
            <w:noProof/>
            <w:webHidden/>
            <w:sz w:val="24"/>
            <w:szCs w:val="24"/>
          </w:rPr>
          <w:tab/>
        </w:r>
        <w:r w:rsidR="005C687F" w:rsidRPr="00A72684">
          <w:rPr>
            <w:noProof/>
            <w:webHidden/>
            <w:sz w:val="24"/>
            <w:szCs w:val="24"/>
          </w:rPr>
          <w:fldChar w:fldCharType="begin"/>
        </w:r>
        <w:r w:rsidR="005C687F" w:rsidRPr="00A72684">
          <w:rPr>
            <w:noProof/>
            <w:webHidden/>
            <w:sz w:val="24"/>
            <w:szCs w:val="24"/>
          </w:rPr>
          <w:instrText xml:space="preserve"> PAGEREF _Toc201831035 \h </w:instrText>
        </w:r>
        <w:r w:rsidR="005C687F" w:rsidRPr="00A72684">
          <w:rPr>
            <w:noProof/>
            <w:webHidden/>
            <w:sz w:val="24"/>
            <w:szCs w:val="24"/>
          </w:rPr>
        </w:r>
        <w:r w:rsidR="005C687F" w:rsidRPr="00A72684">
          <w:rPr>
            <w:noProof/>
            <w:webHidden/>
            <w:sz w:val="24"/>
            <w:szCs w:val="24"/>
          </w:rPr>
          <w:fldChar w:fldCharType="separate"/>
        </w:r>
        <w:r w:rsidR="005C687F" w:rsidRPr="00A72684">
          <w:rPr>
            <w:noProof/>
            <w:webHidden/>
            <w:sz w:val="24"/>
            <w:szCs w:val="24"/>
          </w:rPr>
          <w:t>17</w:t>
        </w:r>
        <w:r w:rsidR="005C687F" w:rsidRPr="00A72684">
          <w:rPr>
            <w:noProof/>
            <w:webHidden/>
            <w:sz w:val="24"/>
            <w:szCs w:val="24"/>
          </w:rPr>
          <w:fldChar w:fldCharType="end"/>
        </w:r>
      </w:hyperlink>
    </w:p>
    <w:p w14:paraId="72EDDAEA" w14:textId="64E900ED" w:rsidR="005C687F" w:rsidRPr="00A72684" w:rsidRDefault="00A053A8">
      <w:pPr>
        <w:pStyle w:val="TDC1"/>
        <w:rPr>
          <w:rFonts w:asciiTheme="minorHAnsi" w:eastAsiaTheme="minorEastAsia" w:hAnsiTheme="minorHAnsi" w:cstheme="minorBidi"/>
          <w:noProof/>
          <w:sz w:val="24"/>
          <w:szCs w:val="24"/>
          <w:lang w:val="es-CO" w:eastAsia="es-CO"/>
        </w:rPr>
      </w:pPr>
      <w:hyperlink w:anchor="_Toc201831036" w:history="1">
        <w:r w:rsidR="005C687F" w:rsidRPr="00A72684">
          <w:rPr>
            <w:rStyle w:val="Hipervnculo"/>
            <w:noProof/>
            <w:sz w:val="24"/>
            <w:szCs w:val="24"/>
          </w:rPr>
          <w:t>3.3</w:t>
        </w:r>
        <w:r w:rsidR="005C687F" w:rsidRPr="00A72684">
          <w:rPr>
            <w:rFonts w:asciiTheme="minorHAnsi" w:eastAsiaTheme="minorEastAsia" w:hAnsiTheme="minorHAnsi" w:cstheme="minorBidi"/>
            <w:noProof/>
            <w:sz w:val="24"/>
            <w:szCs w:val="24"/>
            <w:lang w:val="es-CO" w:eastAsia="es-CO"/>
          </w:rPr>
          <w:tab/>
        </w:r>
        <w:r w:rsidR="005C687F" w:rsidRPr="00A72684">
          <w:rPr>
            <w:rStyle w:val="Hipervnculo"/>
            <w:noProof/>
            <w:sz w:val="24"/>
            <w:szCs w:val="24"/>
          </w:rPr>
          <w:t>HALLAZGOS PARA CONCEPTO PRESUPUESTAL</w:t>
        </w:r>
        <w:r w:rsidR="005C687F" w:rsidRPr="00A72684">
          <w:rPr>
            <w:noProof/>
            <w:webHidden/>
            <w:sz w:val="24"/>
            <w:szCs w:val="24"/>
          </w:rPr>
          <w:tab/>
        </w:r>
        <w:r w:rsidR="005C687F" w:rsidRPr="00A72684">
          <w:rPr>
            <w:noProof/>
            <w:webHidden/>
            <w:sz w:val="24"/>
            <w:szCs w:val="24"/>
          </w:rPr>
          <w:fldChar w:fldCharType="begin"/>
        </w:r>
        <w:r w:rsidR="005C687F" w:rsidRPr="00A72684">
          <w:rPr>
            <w:noProof/>
            <w:webHidden/>
            <w:sz w:val="24"/>
            <w:szCs w:val="24"/>
          </w:rPr>
          <w:instrText xml:space="preserve"> PAGEREF _Toc201831036 \h </w:instrText>
        </w:r>
        <w:r w:rsidR="005C687F" w:rsidRPr="00A72684">
          <w:rPr>
            <w:noProof/>
            <w:webHidden/>
            <w:sz w:val="24"/>
            <w:szCs w:val="24"/>
          </w:rPr>
        </w:r>
        <w:r w:rsidR="005C687F" w:rsidRPr="00A72684">
          <w:rPr>
            <w:noProof/>
            <w:webHidden/>
            <w:sz w:val="24"/>
            <w:szCs w:val="24"/>
          </w:rPr>
          <w:fldChar w:fldCharType="separate"/>
        </w:r>
        <w:r w:rsidR="005C687F" w:rsidRPr="00A72684">
          <w:rPr>
            <w:noProof/>
            <w:webHidden/>
            <w:sz w:val="24"/>
            <w:szCs w:val="24"/>
          </w:rPr>
          <w:t>20</w:t>
        </w:r>
        <w:r w:rsidR="005C687F" w:rsidRPr="00A72684">
          <w:rPr>
            <w:noProof/>
            <w:webHidden/>
            <w:sz w:val="24"/>
            <w:szCs w:val="24"/>
          </w:rPr>
          <w:fldChar w:fldCharType="end"/>
        </w:r>
      </w:hyperlink>
    </w:p>
    <w:p w14:paraId="29F43ECB" w14:textId="6D943FA2" w:rsidR="005C687F" w:rsidRPr="00A72684" w:rsidRDefault="00A053A8">
      <w:pPr>
        <w:pStyle w:val="TDC1"/>
        <w:rPr>
          <w:rFonts w:asciiTheme="minorHAnsi" w:eastAsiaTheme="minorEastAsia" w:hAnsiTheme="minorHAnsi" w:cstheme="minorBidi"/>
          <w:noProof/>
          <w:sz w:val="24"/>
          <w:szCs w:val="24"/>
          <w:lang w:val="es-CO" w:eastAsia="es-CO"/>
        </w:rPr>
      </w:pPr>
      <w:hyperlink w:anchor="_Toc201831037" w:history="1">
        <w:r w:rsidR="005C687F" w:rsidRPr="00A72684">
          <w:rPr>
            <w:rStyle w:val="Hipervnculo"/>
            <w:noProof/>
            <w:sz w:val="24"/>
            <w:szCs w:val="24"/>
          </w:rPr>
          <w:t>3.4</w:t>
        </w:r>
        <w:r w:rsidR="005C687F" w:rsidRPr="00A72684">
          <w:rPr>
            <w:rFonts w:asciiTheme="minorHAnsi" w:eastAsiaTheme="minorEastAsia" w:hAnsiTheme="minorHAnsi" w:cstheme="minorBidi"/>
            <w:noProof/>
            <w:sz w:val="24"/>
            <w:szCs w:val="24"/>
            <w:lang w:val="es-CO" w:eastAsia="es-CO"/>
          </w:rPr>
          <w:tab/>
        </w:r>
        <w:r w:rsidR="005C687F" w:rsidRPr="00A72684">
          <w:rPr>
            <w:rStyle w:val="Hipervnculo"/>
            <w:noProof/>
            <w:sz w:val="24"/>
            <w:szCs w:val="24"/>
          </w:rPr>
          <w:t>PLANES Y PROYECTOS</w:t>
        </w:r>
        <w:r w:rsidR="005C687F" w:rsidRPr="00A72684">
          <w:rPr>
            <w:noProof/>
            <w:webHidden/>
            <w:sz w:val="24"/>
            <w:szCs w:val="24"/>
          </w:rPr>
          <w:tab/>
        </w:r>
        <w:r w:rsidR="005C687F" w:rsidRPr="00A72684">
          <w:rPr>
            <w:noProof/>
            <w:webHidden/>
            <w:sz w:val="24"/>
            <w:szCs w:val="24"/>
          </w:rPr>
          <w:fldChar w:fldCharType="begin"/>
        </w:r>
        <w:r w:rsidR="005C687F" w:rsidRPr="00A72684">
          <w:rPr>
            <w:noProof/>
            <w:webHidden/>
            <w:sz w:val="24"/>
            <w:szCs w:val="24"/>
          </w:rPr>
          <w:instrText xml:space="preserve"> PAGEREF _Toc201831037 \h </w:instrText>
        </w:r>
        <w:r w:rsidR="005C687F" w:rsidRPr="00A72684">
          <w:rPr>
            <w:noProof/>
            <w:webHidden/>
            <w:sz w:val="24"/>
            <w:szCs w:val="24"/>
          </w:rPr>
        </w:r>
        <w:r w:rsidR="005C687F" w:rsidRPr="00A72684">
          <w:rPr>
            <w:noProof/>
            <w:webHidden/>
            <w:sz w:val="24"/>
            <w:szCs w:val="24"/>
          </w:rPr>
          <w:fldChar w:fldCharType="separate"/>
        </w:r>
        <w:r w:rsidR="005C687F" w:rsidRPr="00A72684">
          <w:rPr>
            <w:noProof/>
            <w:webHidden/>
            <w:sz w:val="24"/>
            <w:szCs w:val="24"/>
          </w:rPr>
          <w:t>24</w:t>
        </w:r>
        <w:r w:rsidR="005C687F" w:rsidRPr="00A72684">
          <w:rPr>
            <w:noProof/>
            <w:webHidden/>
            <w:sz w:val="24"/>
            <w:szCs w:val="24"/>
          </w:rPr>
          <w:fldChar w:fldCharType="end"/>
        </w:r>
      </w:hyperlink>
    </w:p>
    <w:p w14:paraId="1A19A7EC" w14:textId="04D02961" w:rsidR="005C687F" w:rsidRPr="00A72684" w:rsidRDefault="00A053A8">
      <w:pPr>
        <w:pStyle w:val="TDC1"/>
        <w:rPr>
          <w:rFonts w:asciiTheme="minorHAnsi" w:eastAsiaTheme="minorEastAsia" w:hAnsiTheme="minorHAnsi" w:cstheme="minorBidi"/>
          <w:noProof/>
          <w:sz w:val="24"/>
          <w:szCs w:val="24"/>
          <w:lang w:val="es-CO" w:eastAsia="es-CO"/>
        </w:rPr>
      </w:pPr>
      <w:hyperlink w:anchor="_Toc201831038" w:history="1">
        <w:r w:rsidR="005C687F" w:rsidRPr="00A72684">
          <w:rPr>
            <w:rStyle w:val="Hipervnculo"/>
            <w:noProof/>
            <w:sz w:val="24"/>
            <w:szCs w:val="24"/>
          </w:rPr>
          <w:t>3.4.1 PLANES Y PROYECTOS</w:t>
        </w:r>
        <w:r w:rsidR="005C687F" w:rsidRPr="00A72684">
          <w:rPr>
            <w:noProof/>
            <w:webHidden/>
            <w:sz w:val="24"/>
            <w:szCs w:val="24"/>
          </w:rPr>
          <w:tab/>
        </w:r>
        <w:r w:rsidR="005C687F" w:rsidRPr="00A72684">
          <w:rPr>
            <w:noProof/>
            <w:webHidden/>
            <w:sz w:val="24"/>
            <w:szCs w:val="24"/>
          </w:rPr>
          <w:fldChar w:fldCharType="begin"/>
        </w:r>
        <w:r w:rsidR="005C687F" w:rsidRPr="00A72684">
          <w:rPr>
            <w:noProof/>
            <w:webHidden/>
            <w:sz w:val="24"/>
            <w:szCs w:val="24"/>
          </w:rPr>
          <w:instrText xml:space="preserve"> PAGEREF _Toc201831038 \h </w:instrText>
        </w:r>
        <w:r w:rsidR="005C687F" w:rsidRPr="00A72684">
          <w:rPr>
            <w:noProof/>
            <w:webHidden/>
            <w:sz w:val="24"/>
            <w:szCs w:val="24"/>
          </w:rPr>
        </w:r>
        <w:r w:rsidR="005C687F" w:rsidRPr="00A72684">
          <w:rPr>
            <w:noProof/>
            <w:webHidden/>
            <w:sz w:val="24"/>
            <w:szCs w:val="24"/>
          </w:rPr>
          <w:fldChar w:fldCharType="separate"/>
        </w:r>
        <w:r w:rsidR="005C687F" w:rsidRPr="00A72684">
          <w:rPr>
            <w:noProof/>
            <w:webHidden/>
            <w:sz w:val="24"/>
            <w:szCs w:val="24"/>
          </w:rPr>
          <w:t>24</w:t>
        </w:r>
        <w:r w:rsidR="005C687F" w:rsidRPr="00A72684">
          <w:rPr>
            <w:noProof/>
            <w:webHidden/>
            <w:sz w:val="24"/>
            <w:szCs w:val="24"/>
          </w:rPr>
          <w:fldChar w:fldCharType="end"/>
        </w:r>
      </w:hyperlink>
    </w:p>
    <w:p w14:paraId="654BC8B9" w14:textId="02A14182" w:rsidR="005C687F" w:rsidRPr="00A72684" w:rsidRDefault="00A053A8">
      <w:pPr>
        <w:pStyle w:val="TDC1"/>
        <w:rPr>
          <w:rFonts w:asciiTheme="minorHAnsi" w:eastAsiaTheme="minorEastAsia" w:hAnsiTheme="minorHAnsi" w:cstheme="minorBidi"/>
          <w:noProof/>
          <w:sz w:val="24"/>
          <w:szCs w:val="24"/>
          <w:lang w:val="es-CO" w:eastAsia="es-CO"/>
        </w:rPr>
      </w:pPr>
      <w:hyperlink w:anchor="_Toc201831039" w:history="1">
        <w:r w:rsidR="005C687F" w:rsidRPr="00A72684">
          <w:rPr>
            <w:rStyle w:val="Hipervnculo"/>
            <w:noProof/>
            <w:sz w:val="24"/>
            <w:szCs w:val="24"/>
          </w:rPr>
          <w:t>3.4.2 PLAN ESTRATÉGICO</w:t>
        </w:r>
        <w:r w:rsidR="005C687F" w:rsidRPr="00A72684">
          <w:rPr>
            <w:noProof/>
            <w:webHidden/>
            <w:sz w:val="24"/>
            <w:szCs w:val="24"/>
          </w:rPr>
          <w:tab/>
        </w:r>
        <w:r w:rsidR="005C687F" w:rsidRPr="00A72684">
          <w:rPr>
            <w:noProof/>
            <w:webHidden/>
            <w:sz w:val="24"/>
            <w:szCs w:val="24"/>
          </w:rPr>
          <w:fldChar w:fldCharType="begin"/>
        </w:r>
        <w:r w:rsidR="005C687F" w:rsidRPr="00A72684">
          <w:rPr>
            <w:noProof/>
            <w:webHidden/>
            <w:sz w:val="24"/>
            <w:szCs w:val="24"/>
          </w:rPr>
          <w:instrText xml:space="preserve"> PAGEREF _Toc201831039 \h </w:instrText>
        </w:r>
        <w:r w:rsidR="005C687F" w:rsidRPr="00A72684">
          <w:rPr>
            <w:noProof/>
            <w:webHidden/>
            <w:sz w:val="24"/>
            <w:szCs w:val="24"/>
          </w:rPr>
        </w:r>
        <w:r w:rsidR="005C687F" w:rsidRPr="00A72684">
          <w:rPr>
            <w:noProof/>
            <w:webHidden/>
            <w:sz w:val="24"/>
            <w:szCs w:val="24"/>
          </w:rPr>
          <w:fldChar w:fldCharType="separate"/>
        </w:r>
        <w:r w:rsidR="005C687F" w:rsidRPr="00A72684">
          <w:rPr>
            <w:noProof/>
            <w:webHidden/>
            <w:sz w:val="24"/>
            <w:szCs w:val="24"/>
          </w:rPr>
          <w:t>29</w:t>
        </w:r>
        <w:r w:rsidR="005C687F" w:rsidRPr="00A72684">
          <w:rPr>
            <w:noProof/>
            <w:webHidden/>
            <w:sz w:val="24"/>
            <w:szCs w:val="24"/>
          </w:rPr>
          <w:fldChar w:fldCharType="end"/>
        </w:r>
      </w:hyperlink>
    </w:p>
    <w:p w14:paraId="27603FB2" w14:textId="411DC30A" w:rsidR="005C687F" w:rsidRPr="00A72684" w:rsidRDefault="00A053A8">
      <w:pPr>
        <w:pStyle w:val="TDC1"/>
        <w:rPr>
          <w:rFonts w:asciiTheme="minorHAnsi" w:eastAsiaTheme="minorEastAsia" w:hAnsiTheme="minorHAnsi" w:cstheme="minorBidi"/>
          <w:noProof/>
          <w:sz w:val="24"/>
          <w:szCs w:val="24"/>
          <w:lang w:val="es-CO" w:eastAsia="es-CO"/>
        </w:rPr>
      </w:pPr>
      <w:hyperlink w:anchor="_Toc201831040" w:history="1">
        <w:r w:rsidR="005C687F" w:rsidRPr="00A72684">
          <w:rPr>
            <w:rStyle w:val="Hipervnculo"/>
            <w:noProof/>
            <w:sz w:val="24"/>
            <w:szCs w:val="24"/>
          </w:rPr>
          <w:t>3.5</w:t>
        </w:r>
        <w:r w:rsidR="005C687F" w:rsidRPr="00A72684">
          <w:rPr>
            <w:rFonts w:asciiTheme="minorHAnsi" w:eastAsiaTheme="minorEastAsia" w:hAnsiTheme="minorHAnsi" w:cstheme="minorBidi"/>
            <w:noProof/>
            <w:sz w:val="24"/>
            <w:szCs w:val="24"/>
            <w:lang w:val="es-CO" w:eastAsia="es-CO"/>
          </w:rPr>
          <w:tab/>
        </w:r>
        <w:r w:rsidR="005C687F" w:rsidRPr="00A72684">
          <w:rPr>
            <w:rStyle w:val="Hipervnculo"/>
            <w:noProof/>
            <w:sz w:val="24"/>
            <w:szCs w:val="24"/>
          </w:rPr>
          <w:t>MATERIALIDAD GASTO PÚBLICO</w:t>
        </w:r>
        <w:r w:rsidR="005C687F" w:rsidRPr="00A72684">
          <w:rPr>
            <w:noProof/>
            <w:webHidden/>
            <w:sz w:val="24"/>
            <w:szCs w:val="24"/>
          </w:rPr>
          <w:tab/>
        </w:r>
        <w:r w:rsidR="005C687F" w:rsidRPr="00A72684">
          <w:rPr>
            <w:noProof/>
            <w:webHidden/>
            <w:sz w:val="24"/>
            <w:szCs w:val="24"/>
          </w:rPr>
          <w:fldChar w:fldCharType="begin"/>
        </w:r>
        <w:r w:rsidR="005C687F" w:rsidRPr="00A72684">
          <w:rPr>
            <w:noProof/>
            <w:webHidden/>
            <w:sz w:val="24"/>
            <w:szCs w:val="24"/>
          </w:rPr>
          <w:instrText xml:space="preserve"> PAGEREF _Toc201831040 \h </w:instrText>
        </w:r>
        <w:r w:rsidR="005C687F" w:rsidRPr="00A72684">
          <w:rPr>
            <w:noProof/>
            <w:webHidden/>
            <w:sz w:val="24"/>
            <w:szCs w:val="24"/>
          </w:rPr>
        </w:r>
        <w:r w:rsidR="005C687F" w:rsidRPr="00A72684">
          <w:rPr>
            <w:noProof/>
            <w:webHidden/>
            <w:sz w:val="24"/>
            <w:szCs w:val="24"/>
          </w:rPr>
          <w:fldChar w:fldCharType="separate"/>
        </w:r>
        <w:r w:rsidR="005C687F" w:rsidRPr="00A72684">
          <w:rPr>
            <w:noProof/>
            <w:webHidden/>
            <w:sz w:val="24"/>
            <w:szCs w:val="24"/>
          </w:rPr>
          <w:t>31</w:t>
        </w:r>
        <w:r w:rsidR="005C687F" w:rsidRPr="00A72684">
          <w:rPr>
            <w:noProof/>
            <w:webHidden/>
            <w:sz w:val="24"/>
            <w:szCs w:val="24"/>
          </w:rPr>
          <w:fldChar w:fldCharType="end"/>
        </w:r>
      </w:hyperlink>
    </w:p>
    <w:p w14:paraId="32784504" w14:textId="0F1FF9EE" w:rsidR="005C687F" w:rsidRPr="00A72684" w:rsidRDefault="00A053A8">
      <w:pPr>
        <w:pStyle w:val="TDC1"/>
        <w:rPr>
          <w:rFonts w:asciiTheme="minorHAnsi" w:eastAsiaTheme="minorEastAsia" w:hAnsiTheme="minorHAnsi" w:cstheme="minorBidi"/>
          <w:noProof/>
          <w:sz w:val="24"/>
          <w:szCs w:val="24"/>
          <w:lang w:val="es-CO" w:eastAsia="es-CO"/>
        </w:rPr>
      </w:pPr>
      <w:hyperlink w:anchor="_Toc201831041" w:history="1">
        <w:r w:rsidR="005C687F" w:rsidRPr="00A72684">
          <w:rPr>
            <w:rStyle w:val="Hipervnculo"/>
            <w:noProof/>
            <w:sz w:val="24"/>
            <w:szCs w:val="24"/>
          </w:rPr>
          <w:t>3.6</w:t>
        </w:r>
        <w:r w:rsidR="005C687F" w:rsidRPr="00A72684">
          <w:rPr>
            <w:rFonts w:asciiTheme="minorHAnsi" w:eastAsiaTheme="minorEastAsia" w:hAnsiTheme="minorHAnsi" w:cstheme="minorBidi"/>
            <w:noProof/>
            <w:sz w:val="24"/>
            <w:szCs w:val="24"/>
            <w:lang w:val="es-CO" w:eastAsia="es-CO"/>
          </w:rPr>
          <w:tab/>
        </w:r>
        <w:r w:rsidR="005C687F" w:rsidRPr="00A72684">
          <w:rPr>
            <w:rStyle w:val="Hipervnculo"/>
            <w:noProof/>
            <w:sz w:val="24"/>
            <w:szCs w:val="24"/>
          </w:rPr>
          <w:t>RESULTADOS GASTO PÚBLICO</w:t>
        </w:r>
        <w:r w:rsidR="005C687F" w:rsidRPr="00A72684">
          <w:rPr>
            <w:noProof/>
            <w:webHidden/>
            <w:sz w:val="24"/>
            <w:szCs w:val="24"/>
          </w:rPr>
          <w:tab/>
        </w:r>
        <w:r w:rsidR="005C687F" w:rsidRPr="00A72684">
          <w:rPr>
            <w:noProof/>
            <w:webHidden/>
            <w:sz w:val="24"/>
            <w:szCs w:val="24"/>
          </w:rPr>
          <w:fldChar w:fldCharType="begin"/>
        </w:r>
        <w:r w:rsidR="005C687F" w:rsidRPr="00A72684">
          <w:rPr>
            <w:noProof/>
            <w:webHidden/>
            <w:sz w:val="24"/>
            <w:szCs w:val="24"/>
          </w:rPr>
          <w:instrText xml:space="preserve"> PAGEREF _Toc201831041 \h </w:instrText>
        </w:r>
        <w:r w:rsidR="005C687F" w:rsidRPr="00A72684">
          <w:rPr>
            <w:noProof/>
            <w:webHidden/>
            <w:sz w:val="24"/>
            <w:szCs w:val="24"/>
          </w:rPr>
        </w:r>
        <w:r w:rsidR="005C687F" w:rsidRPr="00A72684">
          <w:rPr>
            <w:noProof/>
            <w:webHidden/>
            <w:sz w:val="24"/>
            <w:szCs w:val="24"/>
          </w:rPr>
          <w:fldChar w:fldCharType="separate"/>
        </w:r>
        <w:r w:rsidR="005C687F" w:rsidRPr="00A72684">
          <w:rPr>
            <w:noProof/>
            <w:webHidden/>
            <w:sz w:val="24"/>
            <w:szCs w:val="24"/>
          </w:rPr>
          <w:t>34</w:t>
        </w:r>
        <w:r w:rsidR="005C687F" w:rsidRPr="00A72684">
          <w:rPr>
            <w:noProof/>
            <w:webHidden/>
            <w:sz w:val="24"/>
            <w:szCs w:val="24"/>
          </w:rPr>
          <w:fldChar w:fldCharType="end"/>
        </w:r>
      </w:hyperlink>
    </w:p>
    <w:p w14:paraId="61BEB977" w14:textId="4AFC6A84" w:rsidR="00DD43AB" w:rsidRPr="004C6611" w:rsidRDefault="00E63F7D">
      <w:pPr>
        <w:spacing w:after="160" w:line="259" w:lineRule="auto"/>
        <w:jc w:val="left"/>
        <w:rPr>
          <w:b/>
          <w:sz w:val="24"/>
          <w:szCs w:val="24"/>
        </w:rPr>
      </w:pPr>
      <w:r w:rsidRPr="00A72684">
        <w:rPr>
          <w:b/>
          <w:sz w:val="24"/>
          <w:szCs w:val="24"/>
        </w:rPr>
        <w:fldChar w:fldCharType="end"/>
      </w:r>
    </w:p>
    <w:p w14:paraId="6CDDEC9C" w14:textId="77777777" w:rsidR="00DD43AB" w:rsidRPr="004C6611" w:rsidRDefault="00DD43AB">
      <w:pPr>
        <w:spacing w:after="160" w:line="259" w:lineRule="auto"/>
        <w:jc w:val="left"/>
        <w:rPr>
          <w:b/>
          <w:sz w:val="24"/>
          <w:szCs w:val="24"/>
        </w:rPr>
      </w:pPr>
    </w:p>
    <w:p w14:paraId="18CB0978" w14:textId="037CAC75" w:rsidR="00436B5A" w:rsidRPr="004C6611" w:rsidRDefault="00436B5A">
      <w:pPr>
        <w:spacing w:after="160" w:line="259" w:lineRule="auto"/>
        <w:jc w:val="left"/>
        <w:rPr>
          <w:b/>
          <w:sz w:val="24"/>
          <w:szCs w:val="24"/>
        </w:rPr>
      </w:pPr>
      <w:r w:rsidRPr="004C6611">
        <w:rPr>
          <w:b/>
          <w:sz w:val="24"/>
          <w:szCs w:val="24"/>
        </w:rPr>
        <w:br w:type="page"/>
      </w:r>
    </w:p>
    <w:p w14:paraId="75C846AA" w14:textId="0EF2D8B2" w:rsidR="00ED4155" w:rsidRPr="004C6611" w:rsidRDefault="00ED4155" w:rsidP="004C6611">
      <w:pPr>
        <w:pStyle w:val="Ttulo1"/>
        <w:numPr>
          <w:ilvl w:val="0"/>
          <w:numId w:val="13"/>
        </w:numPr>
        <w:rPr>
          <w:rFonts w:ascii="Arial" w:hAnsi="Arial" w:cs="Arial"/>
          <w:sz w:val="24"/>
          <w:szCs w:val="24"/>
        </w:rPr>
      </w:pPr>
      <w:bookmarkStart w:id="1" w:name="_Toc201831031"/>
      <w:r w:rsidRPr="004C6611">
        <w:rPr>
          <w:rFonts w:ascii="Arial" w:hAnsi="Arial" w:cs="Arial"/>
          <w:sz w:val="24"/>
          <w:szCs w:val="24"/>
        </w:rPr>
        <w:lastRenderedPageBreak/>
        <w:t>FENECIMIENTO</w:t>
      </w:r>
      <w:bookmarkEnd w:id="1"/>
      <w:r w:rsidRPr="004C6611">
        <w:rPr>
          <w:rFonts w:ascii="Arial" w:hAnsi="Arial" w:cs="Arial"/>
          <w:sz w:val="24"/>
          <w:szCs w:val="24"/>
        </w:rPr>
        <w:t xml:space="preserve"> </w:t>
      </w:r>
    </w:p>
    <w:p w14:paraId="156FCB7B" w14:textId="77777777" w:rsidR="004C6611" w:rsidRPr="004C6611" w:rsidRDefault="004C6611" w:rsidP="004C6611">
      <w:pPr>
        <w:rPr>
          <w:sz w:val="24"/>
          <w:szCs w:val="24"/>
        </w:rPr>
      </w:pPr>
    </w:p>
    <w:p w14:paraId="1F4BDB00" w14:textId="11641747" w:rsidR="00ED4155" w:rsidRPr="004C6611" w:rsidRDefault="00ED4155" w:rsidP="00ED4155">
      <w:pPr>
        <w:ind w:hanging="2"/>
        <w:rPr>
          <w:sz w:val="24"/>
          <w:szCs w:val="24"/>
        </w:rPr>
      </w:pPr>
      <w:r w:rsidRPr="004C6611">
        <w:rPr>
          <w:sz w:val="24"/>
          <w:szCs w:val="24"/>
        </w:rPr>
        <w:t xml:space="preserve">La hoja “Fenecimiento”, contiene los criterios para emitir el pronunciamiento sobre la Gestión Fiscal realizada por el sujeto de control. </w:t>
      </w:r>
    </w:p>
    <w:p w14:paraId="3C1D5090" w14:textId="77777777" w:rsidR="00ED4155" w:rsidRPr="004C6611" w:rsidRDefault="00ED4155" w:rsidP="00ED4155">
      <w:pPr>
        <w:ind w:hanging="2"/>
        <w:rPr>
          <w:sz w:val="24"/>
          <w:szCs w:val="24"/>
        </w:rPr>
      </w:pPr>
    </w:p>
    <w:p w14:paraId="4BA87BAE" w14:textId="4CA489FE" w:rsidR="00ED4155" w:rsidRDefault="00ED4155" w:rsidP="00ED4155">
      <w:pPr>
        <w:ind w:hanging="2"/>
        <w:rPr>
          <w:sz w:val="24"/>
          <w:szCs w:val="24"/>
        </w:rPr>
      </w:pPr>
      <w:r w:rsidRPr="004C6611">
        <w:rPr>
          <w:sz w:val="24"/>
          <w:szCs w:val="24"/>
        </w:rPr>
        <w:t>En está hoja se traen los resultados de evaluación de los Macroprocesos GESTIÓN FINANCIERA y GESTIÓN PRESUPUESTAL Y RESULTADOS.</w:t>
      </w:r>
    </w:p>
    <w:p w14:paraId="5F4EAD2A" w14:textId="68560091" w:rsidR="002202B3" w:rsidRDefault="002202B3" w:rsidP="00ED4155">
      <w:pPr>
        <w:ind w:hanging="2"/>
        <w:rPr>
          <w:sz w:val="24"/>
          <w:szCs w:val="24"/>
        </w:rPr>
      </w:pPr>
    </w:p>
    <w:p w14:paraId="0756EDCA" w14:textId="5B6F5CE5" w:rsidR="002202B3" w:rsidRPr="004C6611" w:rsidRDefault="002202B3" w:rsidP="002202B3">
      <w:pPr>
        <w:rPr>
          <w:sz w:val="24"/>
          <w:szCs w:val="24"/>
        </w:rPr>
      </w:pPr>
      <w:r>
        <w:rPr>
          <w:sz w:val="24"/>
          <w:szCs w:val="24"/>
        </w:rPr>
        <w:t xml:space="preserve">1. </w:t>
      </w:r>
      <w:r w:rsidRPr="004C6611">
        <w:rPr>
          <w:sz w:val="24"/>
          <w:szCs w:val="24"/>
        </w:rPr>
        <w:t>De la lista desplegable seleccione el sujeto de control. Automáticamente sale el nombre de la Dirección Sectorial. Digite la demás información del encabezado y de manera automática se genera en las demás hojas.</w:t>
      </w:r>
    </w:p>
    <w:p w14:paraId="2CED0712" w14:textId="77777777" w:rsidR="002202B3" w:rsidRPr="004C6611" w:rsidRDefault="002202B3" w:rsidP="002202B3">
      <w:pPr>
        <w:ind w:hanging="2"/>
        <w:rPr>
          <w:sz w:val="24"/>
          <w:szCs w:val="24"/>
        </w:rPr>
      </w:pPr>
    </w:p>
    <w:p w14:paraId="1C350938" w14:textId="77777777" w:rsidR="002202B3" w:rsidRDefault="002202B3" w:rsidP="002202B3">
      <w:pPr>
        <w:ind w:hanging="2"/>
        <w:rPr>
          <w:sz w:val="24"/>
          <w:szCs w:val="24"/>
        </w:rPr>
      </w:pPr>
    </w:p>
    <w:p w14:paraId="39AF6E5A" w14:textId="77777777" w:rsidR="002202B3" w:rsidRDefault="002202B3" w:rsidP="002202B3">
      <w:pPr>
        <w:ind w:hanging="2"/>
        <w:rPr>
          <w:sz w:val="24"/>
          <w:szCs w:val="24"/>
        </w:rPr>
      </w:pPr>
      <w:r w:rsidRPr="002202B3">
        <w:rPr>
          <w:noProof/>
          <w:sz w:val="24"/>
          <w:szCs w:val="24"/>
          <w:lang w:val="es-CO" w:eastAsia="es-CO"/>
        </w:rPr>
        <w:drawing>
          <wp:inline distT="0" distB="0" distL="0" distR="0" wp14:anchorId="3F16422C" wp14:editId="53F56B26">
            <wp:extent cx="5612130" cy="105219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052195"/>
                    </a:xfrm>
                    <a:prstGeom prst="rect">
                      <a:avLst/>
                    </a:prstGeom>
                  </pic:spPr>
                </pic:pic>
              </a:graphicData>
            </a:graphic>
          </wp:inline>
        </w:drawing>
      </w:r>
    </w:p>
    <w:p w14:paraId="1A2957B4" w14:textId="77777777" w:rsidR="002202B3" w:rsidRDefault="002202B3" w:rsidP="002202B3">
      <w:pPr>
        <w:ind w:hanging="2"/>
        <w:rPr>
          <w:sz w:val="24"/>
          <w:szCs w:val="24"/>
        </w:rPr>
      </w:pPr>
    </w:p>
    <w:p w14:paraId="4660B27C" w14:textId="220B03F8" w:rsidR="002202B3" w:rsidRDefault="002202B3" w:rsidP="00ED4155">
      <w:pPr>
        <w:ind w:hanging="2"/>
        <w:rPr>
          <w:sz w:val="24"/>
          <w:szCs w:val="24"/>
        </w:rPr>
      </w:pPr>
      <w:r>
        <w:rPr>
          <w:sz w:val="24"/>
          <w:szCs w:val="24"/>
        </w:rPr>
        <w:t>2. Los resultados y calificaciones son cargadas automáticamente de las hojas de resultados de los diferentes macroprocesos y procesos.</w:t>
      </w:r>
    </w:p>
    <w:p w14:paraId="15D010C8" w14:textId="6A209348" w:rsidR="002202B3" w:rsidRDefault="002202B3" w:rsidP="00ED4155">
      <w:pPr>
        <w:ind w:hanging="2"/>
        <w:rPr>
          <w:sz w:val="24"/>
          <w:szCs w:val="24"/>
        </w:rPr>
      </w:pPr>
    </w:p>
    <w:p w14:paraId="7EBF2E0F" w14:textId="77777777" w:rsidR="002202B3" w:rsidRPr="004C6611" w:rsidRDefault="002202B3" w:rsidP="00ED4155">
      <w:pPr>
        <w:ind w:hanging="2"/>
        <w:rPr>
          <w:sz w:val="24"/>
          <w:szCs w:val="24"/>
        </w:rPr>
      </w:pPr>
    </w:p>
    <w:p w14:paraId="199D941C" w14:textId="5CC5700C" w:rsidR="00ED4155" w:rsidRPr="004C6611" w:rsidRDefault="002202B3" w:rsidP="00ED4155">
      <w:pPr>
        <w:ind w:hanging="2"/>
        <w:rPr>
          <w:sz w:val="24"/>
          <w:szCs w:val="24"/>
        </w:rPr>
      </w:pPr>
      <w:r w:rsidRPr="002202B3">
        <w:rPr>
          <w:noProof/>
          <w:sz w:val="24"/>
          <w:szCs w:val="24"/>
          <w:lang w:val="es-CO" w:eastAsia="es-CO"/>
        </w:rPr>
        <w:drawing>
          <wp:inline distT="0" distB="0" distL="0" distR="0" wp14:anchorId="1D685873" wp14:editId="0BEA7068">
            <wp:extent cx="5612130" cy="331787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317875"/>
                    </a:xfrm>
                    <a:prstGeom prst="rect">
                      <a:avLst/>
                    </a:prstGeom>
                  </pic:spPr>
                </pic:pic>
              </a:graphicData>
            </a:graphic>
          </wp:inline>
        </w:drawing>
      </w:r>
    </w:p>
    <w:p w14:paraId="4D47BE1A" w14:textId="6776B8DC" w:rsidR="00ED4155" w:rsidRPr="004C6611" w:rsidRDefault="00ED4155" w:rsidP="00ED4155">
      <w:pPr>
        <w:ind w:hanging="2"/>
        <w:rPr>
          <w:sz w:val="24"/>
          <w:szCs w:val="24"/>
        </w:rPr>
      </w:pPr>
    </w:p>
    <w:p w14:paraId="5454D3AB" w14:textId="77777777" w:rsidR="00ED4155" w:rsidRPr="004C6611" w:rsidRDefault="00ED4155" w:rsidP="00ED4155">
      <w:pPr>
        <w:ind w:hanging="2"/>
        <w:rPr>
          <w:sz w:val="24"/>
          <w:szCs w:val="24"/>
        </w:rPr>
      </w:pPr>
    </w:p>
    <w:p w14:paraId="3F5FEF99" w14:textId="77777777" w:rsidR="002202B3" w:rsidRPr="004C6611" w:rsidRDefault="002202B3" w:rsidP="00ED4155">
      <w:pPr>
        <w:ind w:hanging="2"/>
        <w:rPr>
          <w:sz w:val="24"/>
          <w:szCs w:val="24"/>
        </w:rPr>
      </w:pPr>
    </w:p>
    <w:p w14:paraId="7550C332" w14:textId="77777777" w:rsidR="00ED4155" w:rsidRPr="004C6611" w:rsidRDefault="00ED4155" w:rsidP="00ED4155">
      <w:pPr>
        <w:rPr>
          <w:b/>
          <w:bCs/>
          <w:sz w:val="24"/>
          <w:szCs w:val="24"/>
        </w:rPr>
      </w:pPr>
      <w:r w:rsidRPr="004C6611">
        <w:rPr>
          <w:b/>
          <w:bCs/>
          <w:sz w:val="24"/>
          <w:szCs w:val="24"/>
        </w:rPr>
        <w:t>Macroproceso gestión financiera</w:t>
      </w:r>
    </w:p>
    <w:p w14:paraId="365D44F5" w14:textId="77777777" w:rsidR="00ED4155" w:rsidRPr="004C6611" w:rsidRDefault="00ED4155" w:rsidP="00ED4155">
      <w:pPr>
        <w:ind w:hanging="2"/>
        <w:rPr>
          <w:sz w:val="24"/>
          <w:szCs w:val="24"/>
        </w:rPr>
      </w:pPr>
    </w:p>
    <w:p w14:paraId="332B4525" w14:textId="77777777" w:rsidR="00ED4155" w:rsidRPr="004C6611" w:rsidRDefault="00ED4155" w:rsidP="00ED4155">
      <w:pPr>
        <w:ind w:hanging="2"/>
        <w:rPr>
          <w:sz w:val="24"/>
          <w:szCs w:val="24"/>
        </w:rPr>
      </w:pPr>
      <w:r w:rsidRPr="004C6611">
        <w:rPr>
          <w:sz w:val="24"/>
          <w:szCs w:val="24"/>
        </w:rPr>
        <w:t>Para el resultado del Macroproceso GESTIÓN FINANCIERA, tiene en cuenta:</w:t>
      </w:r>
    </w:p>
    <w:p w14:paraId="1E0863A0" w14:textId="77777777" w:rsidR="00ED4155" w:rsidRPr="004C6611" w:rsidRDefault="00ED4155" w:rsidP="00ED4155">
      <w:pPr>
        <w:ind w:hanging="2"/>
        <w:rPr>
          <w:sz w:val="24"/>
          <w:szCs w:val="24"/>
        </w:rPr>
      </w:pPr>
    </w:p>
    <w:p w14:paraId="42E2BA08" w14:textId="77777777" w:rsidR="00ED4155" w:rsidRPr="004C6611" w:rsidRDefault="00ED4155" w:rsidP="00ED4155">
      <w:pPr>
        <w:tabs>
          <w:tab w:val="left" w:pos="426"/>
          <w:tab w:val="left" w:pos="567"/>
        </w:tabs>
        <w:rPr>
          <w:b/>
          <w:sz w:val="24"/>
          <w:szCs w:val="24"/>
        </w:rPr>
      </w:pPr>
      <w:r w:rsidRPr="004C6611">
        <w:rPr>
          <w:b/>
          <w:sz w:val="24"/>
          <w:szCs w:val="24"/>
        </w:rPr>
        <w:t>Opinión de los Estados Financieros:</w:t>
      </w:r>
    </w:p>
    <w:p w14:paraId="0F0794A2" w14:textId="77777777" w:rsidR="00ED4155" w:rsidRPr="004C6611" w:rsidRDefault="00ED4155" w:rsidP="00ED4155">
      <w:pPr>
        <w:rPr>
          <w:sz w:val="24"/>
          <w:szCs w:val="24"/>
        </w:rPr>
      </w:pPr>
    </w:p>
    <w:p w14:paraId="30DDC885" w14:textId="72648949" w:rsidR="00ED4155" w:rsidRDefault="00ED4155" w:rsidP="00ED4155">
      <w:pPr>
        <w:rPr>
          <w:sz w:val="24"/>
          <w:szCs w:val="24"/>
        </w:rPr>
      </w:pPr>
      <w:r w:rsidRPr="004C6611">
        <w:rPr>
          <w:sz w:val="24"/>
          <w:szCs w:val="24"/>
        </w:rPr>
        <w:t>Una vez, el equipo de auditoría diligencie la Hoja HALLAZGOS OPINIÓN FINANCIERA, obtendrá la Opinión de los estados financieros la cual pasa a la Hoja FENECIMIENTO</w:t>
      </w:r>
    </w:p>
    <w:p w14:paraId="4A8241E9" w14:textId="77777777" w:rsidR="004C6611" w:rsidRPr="004C6611" w:rsidRDefault="004C6611" w:rsidP="00ED4155">
      <w:pPr>
        <w:rPr>
          <w:sz w:val="24"/>
          <w:szCs w:val="24"/>
        </w:rPr>
      </w:pPr>
    </w:p>
    <w:p w14:paraId="47625C99" w14:textId="77777777" w:rsidR="00ED4155" w:rsidRPr="004C6611" w:rsidRDefault="00ED4155" w:rsidP="00ED4155">
      <w:pPr>
        <w:rPr>
          <w:sz w:val="24"/>
          <w:szCs w:val="24"/>
        </w:rPr>
      </w:pPr>
      <w:r w:rsidRPr="004C6611">
        <w:rPr>
          <w:sz w:val="24"/>
          <w:szCs w:val="24"/>
        </w:rPr>
        <w:t>La opinión de los estados financiero puede ser: Limpia o sin salvedades, Con salvedades, Negativa o Abstención y se pondera de acuerdo al siguiente cuadro:</w:t>
      </w:r>
    </w:p>
    <w:p w14:paraId="238741F6" w14:textId="77777777" w:rsidR="00ED4155" w:rsidRPr="004C6611" w:rsidRDefault="00ED4155" w:rsidP="00ED4155">
      <w:pPr>
        <w:rPr>
          <w:sz w:val="24"/>
          <w:szCs w:val="24"/>
        </w:rPr>
      </w:pPr>
    </w:p>
    <w:p w14:paraId="16FA2ED2" w14:textId="77777777" w:rsidR="00ED4155" w:rsidRPr="004C6611" w:rsidRDefault="00ED4155" w:rsidP="00ED4155">
      <w:pPr>
        <w:rPr>
          <w:sz w:val="24"/>
          <w:szCs w:val="24"/>
        </w:rPr>
      </w:pPr>
      <w:r w:rsidRPr="004C6611">
        <w:rPr>
          <w:noProof/>
          <w:sz w:val="24"/>
          <w:szCs w:val="24"/>
          <w:lang w:val="es-CO" w:eastAsia="es-CO"/>
        </w:rPr>
        <w:drawing>
          <wp:inline distT="0" distB="0" distL="0" distR="0" wp14:anchorId="7D27F16F" wp14:editId="006635AD">
            <wp:extent cx="5612130" cy="3175761"/>
            <wp:effectExtent l="0" t="0" r="7620" b="5715"/>
            <wp:docPr id="275518353" name="Imagen 27551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175761"/>
                    </a:xfrm>
                    <a:prstGeom prst="rect">
                      <a:avLst/>
                    </a:prstGeom>
                    <a:noFill/>
                    <a:ln>
                      <a:noFill/>
                    </a:ln>
                  </pic:spPr>
                </pic:pic>
              </a:graphicData>
            </a:graphic>
          </wp:inline>
        </w:drawing>
      </w:r>
    </w:p>
    <w:p w14:paraId="16E2E776" w14:textId="77777777" w:rsidR="00ED4155" w:rsidRPr="004C6611" w:rsidRDefault="00ED4155" w:rsidP="00ED4155">
      <w:pPr>
        <w:ind w:hanging="2"/>
        <w:rPr>
          <w:sz w:val="24"/>
          <w:szCs w:val="24"/>
        </w:rPr>
      </w:pPr>
    </w:p>
    <w:p w14:paraId="19D6640D" w14:textId="693CB6BC" w:rsidR="00ED4155" w:rsidRPr="004C6611" w:rsidRDefault="00ED4155" w:rsidP="00ED4155">
      <w:pPr>
        <w:rPr>
          <w:sz w:val="24"/>
          <w:szCs w:val="24"/>
        </w:rPr>
      </w:pPr>
      <w:r w:rsidRPr="004C6611">
        <w:rPr>
          <w:sz w:val="24"/>
          <w:szCs w:val="24"/>
        </w:rPr>
        <w:t>Para las entidades que aplique el proceso desempeño financiero se genera un concepto que puede ser “efectivo” o “inefectivo”.</w:t>
      </w:r>
    </w:p>
    <w:p w14:paraId="50C8F374" w14:textId="77777777" w:rsidR="00ED4155" w:rsidRPr="004C6611" w:rsidRDefault="00ED4155" w:rsidP="00ED4155">
      <w:pPr>
        <w:ind w:hanging="2"/>
        <w:rPr>
          <w:sz w:val="24"/>
          <w:szCs w:val="24"/>
        </w:rPr>
      </w:pPr>
    </w:p>
    <w:p w14:paraId="483093D7" w14:textId="77777777" w:rsidR="00ED4155" w:rsidRPr="004C6611" w:rsidRDefault="00ED4155" w:rsidP="00ED4155">
      <w:pPr>
        <w:rPr>
          <w:b/>
          <w:bCs/>
          <w:sz w:val="24"/>
          <w:szCs w:val="24"/>
        </w:rPr>
      </w:pPr>
      <w:r w:rsidRPr="004C6611">
        <w:rPr>
          <w:b/>
          <w:bCs/>
          <w:sz w:val="24"/>
          <w:szCs w:val="24"/>
        </w:rPr>
        <w:t>Macroproceso gestión presupuestal y resultados</w:t>
      </w:r>
    </w:p>
    <w:p w14:paraId="0AA46BC3" w14:textId="77777777" w:rsidR="00ED4155" w:rsidRPr="004C6611" w:rsidRDefault="00ED4155" w:rsidP="00ED4155">
      <w:pPr>
        <w:ind w:hanging="2"/>
        <w:rPr>
          <w:sz w:val="24"/>
          <w:szCs w:val="24"/>
        </w:rPr>
      </w:pPr>
    </w:p>
    <w:p w14:paraId="60C6C458" w14:textId="4F4788F8" w:rsidR="00ED4155" w:rsidRPr="004C6611" w:rsidRDefault="00ED4155" w:rsidP="00ED4155">
      <w:pPr>
        <w:ind w:hanging="2"/>
        <w:rPr>
          <w:sz w:val="24"/>
          <w:szCs w:val="24"/>
        </w:rPr>
      </w:pPr>
      <w:r w:rsidRPr="004C6611">
        <w:rPr>
          <w:sz w:val="24"/>
          <w:szCs w:val="24"/>
        </w:rPr>
        <w:t>Para el resultado del Macroproceso GESTIÓN PRESUPUESTAL, el instrumento pondera automáticamente los resultados de los procesos GESTIÓN PRESUPUESTAL y GESTIÓN Y RESULTADOS; para generar el CONCEPTO CONSOLIDADO GESTIÓN PRESUPUESTAL Y RESULTADOS</w:t>
      </w:r>
    </w:p>
    <w:p w14:paraId="44676020" w14:textId="5C7004B7" w:rsidR="00ED4155" w:rsidRDefault="00ED4155" w:rsidP="00ED4155">
      <w:pPr>
        <w:pStyle w:val="Ttulo1"/>
        <w:spacing w:before="0"/>
        <w:jc w:val="both"/>
        <w:rPr>
          <w:rFonts w:ascii="Arial" w:hAnsi="Arial" w:cs="Arial"/>
          <w:sz w:val="24"/>
          <w:szCs w:val="24"/>
        </w:rPr>
      </w:pPr>
    </w:p>
    <w:p w14:paraId="5071C81B" w14:textId="77777777" w:rsidR="001A3088" w:rsidRPr="001A3088" w:rsidRDefault="001A3088" w:rsidP="001A3088"/>
    <w:p w14:paraId="4CDF84A4" w14:textId="77777777" w:rsidR="00ED4155" w:rsidRPr="004C6611" w:rsidRDefault="00ED4155" w:rsidP="00ED4155">
      <w:pPr>
        <w:rPr>
          <w:b/>
          <w:bCs/>
          <w:sz w:val="24"/>
          <w:szCs w:val="24"/>
        </w:rPr>
      </w:pPr>
      <w:r w:rsidRPr="004C6611">
        <w:rPr>
          <w:b/>
          <w:bCs/>
          <w:sz w:val="24"/>
          <w:szCs w:val="24"/>
        </w:rPr>
        <w:lastRenderedPageBreak/>
        <w:t>Concepto de gestión presupuestal</w:t>
      </w:r>
    </w:p>
    <w:p w14:paraId="35F05953" w14:textId="77777777" w:rsidR="00ED4155" w:rsidRPr="004C6611" w:rsidRDefault="00ED4155" w:rsidP="00ED4155">
      <w:pPr>
        <w:tabs>
          <w:tab w:val="left" w:pos="851"/>
          <w:tab w:val="left" w:pos="1134"/>
        </w:tabs>
        <w:ind w:left="1080"/>
        <w:contextualSpacing/>
        <w:rPr>
          <w:b/>
          <w:sz w:val="24"/>
          <w:szCs w:val="24"/>
        </w:rPr>
      </w:pPr>
    </w:p>
    <w:p w14:paraId="609FA582" w14:textId="77777777" w:rsidR="00ED4155" w:rsidRPr="004C6611" w:rsidRDefault="00ED4155" w:rsidP="00ED4155">
      <w:pPr>
        <w:ind w:hanging="2"/>
        <w:rPr>
          <w:sz w:val="24"/>
          <w:szCs w:val="24"/>
        </w:rPr>
      </w:pPr>
      <w:r w:rsidRPr="004C6611">
        <w:rPr>
          <w:sz w:val="24"/>
          <w:szCs w:val="24"/>
        </w:rPr>
        <w:t>El concepto de gestión presupuestal, que se combina con el de gestión y resultados, los datos son arrastrados de la Hoja Hallazgos concepto presupuestal.</w:t>
      </w:r>
    </w:p>
    <w:p w14:paraId="679D5CB1" w14:textId="77777777" w:rsidR="00ED4155" w:rsidRPr="004C6611" w:rsidRDefault="00ED4155" w:rsidP="00ED4155">
      <w:pPr>
        <w:ind w:hanging="2"/>
        <w:rPr>
          <w:sz w:val="24"/>
          <w:szCs w:val="24"/>
        </w:rPr>
      </w:pPr>
    </w:p>
    <w:p w14:paraId="1AF9E4CB" w14:textId="77777777" w:rsidR="00ED4155" w:rsidRPr="004C6611" w:rsidRDefault="00ED4155" w:rsidP="00ED4155">
      <w:pPr>
        <w:ind w:hanging="2"/>
        <w:rPr>
          <w:sz w:val="24"/>
          <w:szCs w:val="24"/>
        </w:rPr>
      </w:pPr>
      <w:r w:rsidRPr="004C6611">
        <w:rPr>
          <w:sz w:val="24"/>
          <w:szCs w:val="24"/>
        </w:rPr>
        <w:t>El resultado del concepto de la gestión presupuestal se calcula con base en la siguiente tabla:</w:t>
      </w:r>
    </w:p>
    <w:p w14:paraId="7FCB0833" w14:textId="77777777" w:rsidR="00ED4155" w:rsidRPr="004C6611" w:rsidRDefault="00ED4155" w:rsidP="00ED4155">
      <w:pPr>
        <w:ind w:hanging="2"/>
        <w:rPr>
          <w:sz w:val="24"/>
          <w:szCs w:val="24"/>
        </w:rPr>
      </w:pPr>
    </w:p>
    <w:p w14:paraId="2B067F2B" w14:textId="77777777" w:rsidR="00ED4155" w:rsidRPr="004C6611" w:rsidRDefault="00ED4155" w:rsidP="00ED4155">
      <w:pPr>
        <w:ind w:hanging="2"/>
        <w:jc w:val="center"/>
        <w:rPr>
          <w:sz w:val="24"/>
          <w:szCs w:val="24"/>
        </w:rPr>
      </w:pPr>
      <w:r w:rsidRPr="004C6611">
        <w:rPr>
          <w:noProof/>
          <w:sz w:val="24"/>
          <w:szCs w:val="24"/>
          <w:lang w:val="es-CO" w:eastAsia="es-CO"/>
        </w:rPr>
        <w:drawing>
          <wp:inline distT="0" distB="0" distL="0" distR="0" wp14:anchorId="6C25D52F" wp14:editId="14A25952">
            <wp:extent cx="5673097" cy="2952750"/>
            <wp:effectExtent l="0" t="0" r="3810" b="0"/>
            <wp:docPr id="275518339" name="Imagen 275518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1574" cy="2957162"/>
                    </a:xfrm>
                    <a:prstGeom prst="rect">
                      <a:avLst/>
                    </a:prstGeom>
                    <a:noFill/>
                    <a:ln>
                      <a:noFill/>
                    </a:ln>
                  </pic:spPr>
                </pic:pic>
              </a:graphicData>
            </a:graphic>
          </wp:inline>
        </w:drawing>
      </w:r>
    </w:p>
    <w:p w14:paraId="33496B2A" w14:textId="77777777" w:rsidR="00ED4155" w:rsidRPr="004C6611" w:rsidRDefault="00ED4155" w:rsidP="00ED4155">
      <w:pPr>
        <w:ind w:hanging="2"/>
        <w:rPr>
          <w:sz w:val="24"/>
          <w:szCs w:val="24"/>
        </w:rPr>
      </w:pPr>
    </w:p>
    <w:p w14:paraId="22A0FC3B" w14:textId="77777777" w:rsidR="00ED4155" w:rsidRPr="004C6611" w:rsidRDefault="00ED4155" w:rsidP="00ED4155">
      <w:pPr>
        <w:rPr>
          <w:b/>
          <w:bCs/>
          <w:sz w:val="24"/>
          <w:szCs w:val="24"/>
        </w:rPr>
      </w:pPr>
      <w:r w:rsidRPr="004C6611">
        <w:rPr>
          <w:b/>
          <w:bCs/>
          <w:sz w:val="24"/>
          <w:szCs w:val="24"/>
        </w:rPr>
        <w:t>Concepto de gestión y resultados</w:t>
      </w:r>
    </w:p>
    <w:p w14:paraId="14F93256" w14:textId="77777777" w:rsidR="00ED4155" w:rsidRPr="004C6611" w:rsidRDefault="00ED4155" w:rsidP="00ED4155">
      <w:pPr>
        <w:ind w:hanging="2"/>
        <w:rPr>
          <w:sz w:val="24"/>
          <w:szCs w:val="24"/>
        </w:rPr>
      </w:pPr>
    </w:p>
    <w:p w14:paraId="370CCAFC" w14:textId="21F3A933" w:rsidR="00ED4155" w:rsidRPr="004C6611" w:rsidRDefault="00ED4155" w:rsidP="00ED4155">
      <w:pPr>
        <w:ind w:hanging="2"/>
        <w:rPr>
          <w:sz w:val="24"/>
          <w:szCs w:val="24"/>
        </w:rPr>
      </w:pPr>
      <w:r w:rsidRPr="004C6611">
        <w:rPr>
          <w:sz w:val="24"/>
          <w:szCs w:val="24"/>
        </w:rPr>
        <w:t xml:space="preserve">Así mismo </w:t>
      </w:r>
      <w:r w:rsidR="00D907F9" w:rsidRPr="004C6611">
        <w:rPr>
          <w:sz w:val="24"/>
          <w:szCs w:val="24"/>
        </w:rPr>
        <w:t xml:space="preserve">para </w:t>
      </w:r>
      <w:r w:rsidRPr="004C6611">
        <w:rPr>
          <w:sz w:val="24"/>
          <w:szCs w:val="24"/>
        </w:rPr>
        <w:t>el concepto de gestión y resultados, los datos son arrastrados de las Hojas Gasto Público y Planes y proyectos o plan estratégico, institucional o corporativo según el tipo de evaluación realizado al sujeto de control:</w:t>
      </w:r>
      <w:r w:rsidR="00D907F9" w:rsidRPr="004C6611">
        <w:rPr>
          <w:sz w:val="24"/>
          <w:szCs w:val="24"/>
        </w:rPr>
        <w:t xml:space="preserve"> Las opciones son Fav</w:t>
      </w:r>
      <w:r w:rsidR="004C6611">
        <w:rPr>
          <w:sz w:val="24"/>
          <w:szCs w:val="24"/>
        </w:rPr>
        <w:t>orable, con observaciones y Des</w:t>
      </w:r>
      <w:r w:rsidR="00D907F9" w:rsidRPr="004C6611">
        <w:rPr>
          <w:sz w:val="24"/>
          <w:szCs w:val="24"/>
        </w:rPr>
        <w:t>favorable.</w:t>
      </w:r>
    </w:p>
    <w:p w14:paraId="00D3F2CD" w14:textId="77777777" w:rsidR="00ED4155" w:rsidRPr="004C6611" w:rsidRDefault="00ED4155" w:rsidP="00ED4155">
      <w:pPr>
        <w:ind w:hanging="2"/>
        <w:rPr>
          <w:sz w:val="24"/>
          <w:szCs w:val="24"/>
        </w:rPr>
      </w:pPr>
      <w:r w:rsidRPr="004C6611">
        <w:rPr>
          <w:sz w:val="24"/>
          <w:szCs w:val="24"/>
        </w:rPr>
        <w:t xml:space="preserve"> </w:t>
      </w:r>
    </w:p>
    <w:p w14:paraId="5E16605D" w14:textId="1DF5B394" w:rsidR="00ED4155" w:rsidRPr="004C6611" w:rsidRDefault="00ED4155" w:rsidP="00ED4155">
      <w:pPr>
        <w:ind w:hanging="2"/>
        <w:rPr>
          <w:sz w:val="24"/>
          <w:szCs w:val="24"/>
        </w:rPr>
      </w:pPr>
      <w:r w:rsidRPr="004C6611">
        <w:rPr>
          <w:sz w:val="24"/>
          <w:szCs w:val="24"/>
        </w:rPr>
        <w:t xml:space="preserve">Estos resultados son arrastrados a la </w:t>
      </w:r>
      <w:r w:rsidR="00D907F9" w:rsidRPr="004C6611">
        <w:rPr>
          <w:sz w:val="24"/>
          <w:szCs w:val="24"/>
        </w:rPr>
        <w:t>hoja</w:t>
      </w:r>
      <w:r w:rsidRPr="004C6611">
        <w:rPr>
          <w:sz w:val="24"/>
          <w:szCs w:val="24"/>
        </w:rPr>
        <w:t xml:space="preserve"> de fenecimiento.</w:t>
      </w:r>
    </w:p>
    <w:p w14:paraId="1B7BAAFA" w14:textId="77777777" w:rsidR="00ED4155" w:rsidRPr="004C6611" w:rsidRDefault="00ED4155" w:rsidP="00ED4155">
      <w:pPr>
        <w:pStyle w:val="Ttulo1"/>
        <w:spacing w:before="0"/>
        <w:jc w:val="both"/>
        <w:rPr>
          <w:rFonts w:ascii="Arial" w:hAnsi="Arial" w:cs="Arial"/>
          <w:sz w:val="24"/>
          <w:szCs w:val="24"/>
        </w:rPr>
      </w:pPr>
    </w:p>
    <w:p w14:paraId="725AF9EE" w14:textId="3BCFE093" w:rsidR="00ED4155" w:rsidRPr="004C6611" w:rsidRDefault="00ED4155" w:rsidP="00ED4155">
      <w:pPr>
        <w:rPr>
          <w:b/>
          <w:bCs/>
          <w:sz w:val="24"/>
          <w:szCs w:val="24"/>
        </w:rPr>
      </w:pPr>
      <w:r w:rsidRPr="004C6611">
        <w:rPr>
          <w:b/>
          <w:bCs/>
          <w:sz w:val="24"/>
          <w:szCs w:val="24"/>
        </w:rPr>
        <w:t>Concepto consolidado del</w:t>
      </w:r>
      <w:r w:rsidR="002202B3">
        <w:rPr>
          <w:b/>
          <w:bCs/>
          <w:sz w:val="24"/>
          <w:szCs w:val="24"/>
        </w:rPr>
        <w:t xml:space="preserve"> Macroproceso </w:t>
      </w:r>
      <w:r w:rsidRPr="004C6611">
        <w:rPr>
          <w:b/>
          <w:bCs/>
          <w:sz w:val="24"/>
          <w:szCs w:val="24"/>
        </w:rPr>
        <w:t>gestión presupuestal y gestión y resultados</w:t>
      </w:r>
    </w:p>
    <w:p w14:paraId="273319BF" w14:textId="77777777" w:rsidR="00ED4155" w:rsidRPr="004C6611" w:rsidRDefault="00ED4155" w:rsidP="00ED4155">
      <w:pPr>
        <w:ind w:hanging="2"/>
        <w:rPr>
          <w:sz w:val="24"/>
          <w:szCs w:val="24"/>
        </w:rPr>
      </w:pPr>
    </w:p>
    <w:p w14:paraId="6E6F78A5" w14:textId="757959A9" w:rsidR="00ED4155" w:rsidRPr="004C6611" w:rsidRDefault="00ED4155" w:rsidP="00ED4155">
      <w:pPr>
        <w:ind w:hanging="2"/>
        <w:rPr>
          <w:sz w:val="24"/>
          <w:szCs w:val="24"/>
        </w:rPr>
      </w:pPr>
      <w:r w:rsidRPr="004C6611">
        <w:rPr>
          <w:sz w:val="24"/>
          <w:szCs w:val="24"/>
        </w:rPr>
        <w:t xml:space="preserve">Finalmente, </w:t>
      </w:r>
      <w:r w:rsidR="00D907F9" w:rsidRPr="004C6611">
        <w:rPr>
          <w:sz w:val="24"/>
          <w:szCs w:val="24"/>
        </w:rPr>
        <w:t>los</w:t>
      </w:r>
      <w:r w:rsidRPr="004C6611">
        <w:rPr>
          <w:sz w:val="24"/>
          <w:szCs w:val="24"/>
        </w:rPr>
        <w:t xml:space="preserve"> resultados de la gestión presupuestal y gestión y resultados son ponderados y el instrumento </w:t>
      </w:r>
      <w:proofErr w:type="gramStart"/>
      <w:r w:rsidRPr="004C6611">
        <w:rPr>
          <w:sz w:val="24"/>
          <w:szCs w:val="24"/>
        </w:rPr>
        <w:t>determina</w:t>
      </w:r>
      <w:proofErr w:type="gramEnd"/>
      <w:r w:rsidRPr="004C6611">
        <w:rPr>
          <w:sz w:val="24"/>
          <w:szCs w:val="24"/>
        </w:rPr>
        <w:t xml:space="preserve"> el resultado para el CONCEPTO CONSOLIDADO GESTIÓN PRESUPUESTAL Y RESULTADOS.</w:t>
      </w:r>
    </w:p>
    <w:p w14:paraId="45743DFD" w14:textId="77777777" w:rsidR="00ED4155" w:rsidRPr="004C6611" w:rsidRDefault="00ED4155" w:rsidP="00ED4155">
      <w:pPr>
        <w:ind w:hanging="2"/>
        <w:rPr>
          <w:sz w:val="24"/>
          <w:szCs w:val="24"/>
        </w:rPr>
      </w:pPr>
    </w:p>
    <w:p w14:paraId="177AEA0E" w14:textId="77777777" w:rsidR="00ED4155" w:rsidRPr="004C6611" w:rsidRDefault="00ED4155" w:rsidP="00ED4155">
      <w:pPr>
        <w:ind w:hanging="2"/>
        <w:rPr>
          <w:sz w:val="24"/>
          <w:szCs w:val="24"/>
        </w:rPr>
      </w:pPr>
      <w:r w:rsidRPr="004C6611">
        <w:rPr>
          <w:sz w:val="24"/>
          <w:szCs w:val="24"/>
        </w:rPr>
        <w:t xml:space="preserve">El Concepto consolidado corresponde a la combinación de resultados de los conceptos de los Procesos de la Gestión Presupuestal y Gestión de Resultados.  </w:t>
      </w:r>
      <w:r w:rsidRPr="004C6611">
        <w:rPr>
          <w:sz w:val="24"/>
          <w:szCs w:val="24"/>
        </w:rPr>
        <w:lastRenderedPageBreak/>
        <w:t xml:space="preserve">Esta combinación de criterios puede dar un concepto: Razonable, No Razonable, Con Salvedades, Abstención.  </w:t>
      </w:r>
    </w:p>
    <w:p w14:paraId="6171D813" w14:textId="77777777" w:rsidR="00ED4155" w:rsidRPr="004C6611" w:rsidRDefault="00ED4155" w:rsidP="00ED4155">
      <w:pPr>
        <w:ind w:hanging="2"/>
        <w:rPr>
          <w:sz w:val="24"/>
          <w:szCs w:val="24"/>
        </w:rPr>
      </w:pPr>
    </w:p>
    <w:p w14:paraId="677B4B8F" w14:textId="77777777" w:rsidR="00ED4155" w:rsidRPr="004C6611" w:rsidRDefault="00ED4155" w:rsidP="00ED4155">
      <w:pPr>
        <w:ind w:hanging="2"/>
        <w:rPr>
          <w:sz w:val="24"/>
          <w:szCs w:val="24"/>
        </w:rPr>
      </w:pPr>
      <w:r w:rsidRPr="004C6611">
        <w:rPr>
          <w:sz w:val="24"/>
          <w:szCs w:val="24"/>
        </w:rPr>
        <w:t>El concepto consolidado se evidencia en el siguiente cuadro de la combinación Con salvedades-Desfavorable-No razonable, como se indica a continuación:</w:t>
      </w:r>
    </w:p>
    <w:p w14:paraId="000E940E" w14:textId="77777777" w:rsidR="00ED4155" w:rsidRPr="004C6611" w:rsidRDefault="00ED4155" w:rsidP="00ED4155">
      <w:pPr>
        <w:ind w:hanging="2"/>
        <w:rPr>
          <w:sz w:val="24"/>
          <w:szCs w:val="24"/>
        </w:rPr>
      </w:pPr>
    </w:p>
    <w:p w14:paraId="4A528E2A" w14:textId="77777777" w:rsidR="00ED4155" w:rsidRPr="004C6611" w:rsidRDefault="00ED4155" w:rsidP="00ED4155">
      <w:pPr>
        <w:ind w:hanging="2"/>
        <w:rPr>
          <w:sz w:val="24"/>
          <w:szCs w:val="24"/>
        </w:rPr>
      </w:pPr>
      <w:r w:rsidRPr="004C6611">
        <w:rPr>
          <w:noProof/>
          <w:sz w:val="24"/>
          <w:szCs w:val="24"/>
          <w:lang w:val="es-CO" w:eastAsia="es-CO"/>
        </w:rPr>
        <w:drawing>
          <wp:inline distT="0" distB="0" distL="0" distR="0" wp14:anchorId="2A4ACA24" wp14:editId="1239A08C">
            <wp:extent cx="5612130" cy="2487609"/>
            <wp:effectExtent l="19050" t="19050" r="26670" b="27305"/>
            <wp:docPr id="275518347" name="Imagen 27551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487609"/>
                    </a:xfrm>
                    <a:prstGeom prst="rect">
                      <a:avLst/>
                    </a:prstGeom>
                    <a:noFill/>
                    <a:ln w="3175">
                      <a:solidFill>
                        <a:sysClr val="windowText" lastClr="000000"/>
                      </a:solidFill>
                    </a:ln>
                  </pic:spPr>
                </pic:pic>
              </a:graphicData>
            </a:graphic>
          </wp:inline>
        </w:drawing>
      </w:r>
      <w:r w:rsidRPr="004C6611">
        <w:rPr>
          <w:noProof/>
          <w:sz w:val="24"/>
          <w:szCs w:val="24"/>
          <w:lang w:val="es-CO" w:eastAsia="es-CO"/>
        </w:rPr>
        <mc:AlternateContent>
          <mc:Choice Requires="wps">
            <w:drawing>
              <wp:anchor distT="0" distB="0" distL="114300" distR="114300" simplePos="0" relativeHeight="251759616" behindDoc="0" locked="0" layoutInCell="1" allowOverlap="1" wp14:anchorId="47D0E0B1" wp14:editId="3348CB3B">
                <wp:simplePos x="0" y="0"/>
                <wp:positionH relativeFrom="column">
                  <wp:posOffset>4371493</wp:posOffset>
                </wp:positionH>
                <wp:positionV relativeFrom="paragraph">
                  <wp:posOffset>1684224</wp:posOffset>
                </wp:positionV>
                <wp:extent cx="222250" cy="190500"/>
                <wp:effectExtent l="38100" t="38100" r="0" b="19050"/>
                <wp:wrapNone/>
                <wp:docPr id="122" name="122 Flecha derecha"/>
                <wp:cNvGraphicFramePr/>
                <a:graphic xmlns:a="http://schemas.openxmlformats.org/drawingml/2006/main">
                  <a:graphicData uri="http://schemas.microsoft.com/office/word/2010/wordprocessingShape">
                    <wps:wsp>
                      <wps:cNvSpPr/>
                      <wps:spPr>
                        <a:xfrm rot="2209868">
                          <a:off x="0" y="0"/>
                          <a:ext cx="222250"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ACB3E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22 Flecha derecha" o:spid="_x0000_s1026" type="#_x0000_t13" style="position:absolute;margin-left:344.2pt;margin-top:132.6pt;width:17.5pt;height:15pt;rotation:2413765fd;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" adj="12343" fillcolor="#5b9bd5" strokecolor="#41719c" strokeweight="1pt"/>
            </w:pict>
          </mc:Fallback>
        </mc:AlternateContent>
      </w:r>
    </w:p>
    <w:p w14:paraId="5C24BA1F" w14:textId="77777777" w:rsidR="00ED4155" w:rsidRPr="004C6611" w:rsidRDefault="00ED4155" w:rsidP="00ED4155">
      <w:pPr>
        <w:rPr>
          <w:sz w:val="24"/>
          <w:szCs w:val="24"/>
        </w:rPr>
      </w:pPr>
    </w:p>
    <w:p w14:paraId="307FD310" w14:textId="7F5015C8" w:rsidR="002202B3" w:rsidRDefault="00ED4155" w:rsidP="0009578D">
      <w:pPr>
        <w:rPr>
          <w:sz w:val="24"/>
          <w:szCs w:val="24"/>
        </w:rPr>
      </w:pPr>
      <w:r w:rsidRPr="004C6611">
        <w:rPr>
          <w:sz w:val="24"/>
          <w:szCs w:val="24"/>
        </w:rPr>
        <w:t>A su vez se obtiene el pronunciamiento de fenecimiento</w:t>
      </w:r>
      <w:r w:rsidR="002202B3">
        <w:rPr>
          <w:sz w:val="24"/>
          <w:szCs w:val="24"/>
        </w:rPr>
        <w:t xml:space="preserve"> que está sustentado en la calificación de la gestión fiscal de cada proceso asociados a los principios de </w:t>
      </w:r>
      <w:r w:rsidRPr="004C6611">
        <w:rPr>
          <w:sz w:val="24"/>
          <w:szCs w:val="24"/>
        </w:rPr>
        <w:t xml:space="preserve"> </w:t>
      </w:r>
      <w:r w:rsidR="002202B3" w:rsidRPr="004C6611">
        <w:rPr>
          <w:sz w:val="24"/>
          <w:szCs w:val="24"/>
        </w:rPr>
        <w:t>Eficacia, Eficiencia y Economía</w:t>
      </w:r>
      <w:r w:rsidR="002202B3">
        <w:rPr>
          <w:sz w:val="24"/>
          <w:szCs w:val="24"/>
        </w:rPr>
        <w:t>.</w:t>
      </w:r>
      <w:r w:rsidR="002202B3" w:rsidRPr="002202B3">
        <w:rPr>
          <w:sz w:val="24"/>
          <w:szCs w:val="24"/>
        </w:rPr>
        <w:t xml:space="preserve"> </w:t>
      </w:r>
      <w:r w:rsidR="002202B3" w:rsidRPr="004C6611">
        <w:rPr>
          <w:sz w:val="24"/>
          <w:szCs w:val="24"/>
        </w:rPr>
        <w:t>Si esta calificación es igual o superior a 75% Se FENECE, en caso contrario No Se FENECE.</w:t>
      </w:r>
    </w:p>
    <w:p w14:paraId="10254943" w14:textId="77777777" w:rsidR="002202B3" w:rsidRDefault="002202B3" w:rsidP="0009578D">
      <w:pPr>
        <w:rPr>
          <w:sz w:val="24"/>
          <w:szCs w:val="24"/>
        </w:rPr>
      </w:pPr>
    </w:p>
    <w:p w14:paraId="60B8E6A9" w14:textId="3E608421" w:rsidR="0009578D" w:rsidRDefault="0009578D" w:rsidP="0009578D">
      <w:pPr>
        <w:rPr>
          <w:sz w:val="24"/>
          <w:szCs w:val="24"/>
        </w:rPr>
      </w:pPr>
    </w:p>
    <w:p w14:paraId="17B9C42D" w14:textId="4CE9DFD2" w:rsidR="002202B3" w:rsidRPr="002202B3" w:rsidRDefault="002202B3" w:rsidP="002202B3">
      <w:pPr>
        <w:rPr>
          <w:sz w:val="24"/>
          <w:szCs w:val="24"/>
        </w:rPr>
      </w:pPr>
      <w:r>
        <w:rPr>
          <w:sz w:val="24"/>
          <w:szCs w:val="24"/>
        </w:rPr>
        <w:t xml:space="preserve">3. Para completar los resultados de la evaluación digite </w:t>
      </w:r>
      <w:r w:rsidR="00161F12">
        <w:rPr>
          <w:sz w:val="24"/>
          <w:szCs w:val="24"/>
        </w:rPr>
        <w:t xml:space="preserve">el puntaje del concepto de calidad y eficiencia del control fiscal interno (tomado del instrumento riesgos y controles); el concepto de calidad y eficiencia del control interno contable (tomado del instrumento riesgos y controles); y los conceptos de eficacia y efectividad del </w:t>
      </w:r>
      <w:proofErr w:type="spellStart"/>
      <w:r w:rsidR="00161F12">
        <w:rPr>
          <w:sz w:val="24"/>
          <w:szCs w:val="24"/>
        </w:rPr>
        <w:t>del</w:t>
      </w:r>
      <w:proofErr w:type="spellEnd"/>
      <w:r w:rsidR="00161F12">
        <w:rPr>
          <w:sz w:val="24"/>
          <w:szCs w:val="24"/>
        </w:rPr>
        <w:t xml:space="preserve"> plan de mejoramiento (tomado del instrumento correspondiente a la evaluación del plan de mejoramiento)</w:t>
      </w:r>
    </w:p>
    <w:p w14:paraId="586BABFC" w14:textId="5A7564D8" w:rsidR="002202B3" w:rsidRDefault="002202B3" w:rsidP="0009578D">
      <w:pPr>
        <w:rPr>
          <w:sz w:val="24"/>
          <w:szCs w:val="24"/>
        </w:rPr>
      </w:pPr>
    </w:p>
    <w:p w14:paraId="64AA8CE8" w14:textId="433C69A9" w:rsidR="002202B3" w:rsidRDefault="002202B3" w:rsidP="0009578D">
      <w:pPr>
        <w:rPr>
          <w:sz w:val="24"/>
          <w:szCs w:val="24"/>
        </w:rPr>
      </w:pPr>
      <w:r w:rsidRPr="002202B3">
        <w:rPr>
          <w:noProof/>
          <w:sz w:val="24"/>
          <w:szCs w:val="24"/>
          <w:lang w:val="es-CO" w:eastAsia="es-CO"/>
        </w:rPr>
        <w:drawing>
          <wp:inline distT="0" distB="0" distL="0" distR="0" wp14:anchorId="5513886C" wp14:editId="69656EE6">
            <wp:extent cx="5468113" cy="1324160"/>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8113" cy="1324160"/>
                    </a:xfrm>
                    <a:prstGeom prst="rect">
                      <a:avLst/>
                    </a:prstGeom>
                  </pic:spPr>
                </pic:pic>
              </a:graphicData>
            </a:graphic>
          </wp:inline>
        </w:drawing>
      </w:r>
    </w:p>
    <w:p w14:paraId="7FAE4139" w14:textId="381695AA" w:rsidR="00161F12" w:rsidRDefault="00161F12" w:rsidP="0009578D">
      <w:pPr>
        <w:rPr>
          <w:sz w:val="24"/>
          <w:szCs w:val="24"/>
        </w:rPr>
      </w:pPr>
    </w:p>
    <w:p w14:paraId="55787D23" w14:textId="0A659484" w:rsidR="001A3088" w:rsidRDefault="001A3088" w:rsidP="0009578D">
      <w:pPr>
        <w:rPr>
          <w:sz w:val="24"/>
          <w:szCs w:val="24"/>
        </w:rPr>
      </w:pPr>
    </w:p>
    <w:p w14:paraId="75FF3589" w14:textId="77777777" w:rsidR="001A3088" w:rsidRDefault="001A3088" w:rsidP="0009578D">
      <w:pPr>
        <w:rPr>
          <w:sz w:val="24"/>
          <w:szCs w:val="24"/>
        </w:rPr>
      </w:pPr>
    </w:p>
    <w:p w14:paraId="06BD84E2" w14:textId="294795C1" w:rsidR="00161F12" w:rsidRDefault="00161F12" w:rsidP="0009578D">
      <w:pPr>
        <w:rPr>
          <w:sz w:val="24"/>
          <w:szCs w:val="24"/>
        </w:rPr>
      </w:pPr>
      <w:r>
        <w:rPr>
          <w:sz w:val="24"/>
          <w:szCs w:val="24"/>
        </w:rPr>
        <w:lastRenderedPageBreak/>
        <w:t>4. Finalmente diligencia la información de los integrantes del equipo de auditoría.</w:t>
      </w:r>
    </w:p>
    <w:p w14:paraId="3310446A" w14:textId="17CD78FB" w:rsidR="00161F12" w:rsidRDefault="00161F12" w:rsidP="0009578D">
      <w:pPr>
        <w:rPr>
          <w:sz w:val="24"/>
          <w:szCs w:val="24"/>
        </w:rPr>
      </w:pPr>
    </w:p>
    <w:p w14:paraId="1B000E73" w14:textId="37657A33" w:rsidR="00161F12" w:rsidRDefault="00161F12" w:rsidP="0009578D">
      <w:pPr>
        <w:rPr>
          <w:sz w:val="24"/>
          <w:szCs w:val="24"/>
        </w:rPr>
      </w:pPr>
    </w:p>
    <w:p w14:paraId="4B0DCC65" w14:textId="0B30A8E2" w:rsidR="00161F12" w:rsidRDefault="00161F12" w:rsidP="0009578D">
      <w:pPr>
        <w:rPr>
          <w:sz w:val="24"/>
          <w:szCs w:val="24"/>
        </w:rPr>
      </w:pPr>
      <w:r w:rsidRPr="00161F12">
        <w:rPr>
          <w:noProof/>
          <w:sz w:val="24"/>
          <w:szCs w:val="24"/>
          <w:lang w:val="es-CO" w:eastAsia="es-CO"/>
        </w:rPr>
        <w:drawing>
          <wp:inline distT="0" distB="0" distL="0" distR="0" wp14:anchorId="64CBA2B7" wp14:editId="0DA345EA">
            <wp:extent cx="3818964" cy="5612566"/>
            <wp:effectExtent l="0" t="0" r="0" b="762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21510" cy="5616308"/>
                    </a:xfrm>
                    <a:prstGeom prst="rect">
                      <a:avLst/>
                    </a:prstGeom>
                  </pic:spPr>
                </pic:pic>
              </a:graphicData>
            </a:graphic>
          </wp:inline>
        </w:drawing>
      </w:r>
    </w:p>
    <w:p w14:paraId="20E4A6F6" w14:textId="7B6CCA77" w:rsidR="00161F12" w:rsidRDefault="00161F12" w:rsidP="0009578D">
      <w:pPr>
        <w:rPr>
          <w:sz w:val="24"/>
          <w:szCs w:val="24"/>
        </w:rPr>
      </w:pPr>
    </w:p>
    <w:p w14:paraId="17A04380" w14:textId="6F187990" w:rsidR="00161F12" w:rsidRDefault="00161F12" w:rsidP="0009578D">
      <w:pPr>
        <w:rPr>
          <w:sz w:val="24"/>
          <w:szCs w:val="24"/>
        </w:rPr>
      </w:pPr>
    </w:p>
    <w:p w14:paraId="18FC6B79" w14:textId="3A48C888" w:rsidR="00161F12" w:rsidRDefault="00161F12">
      <w:pPr>
        <w:spacing w:after="160" w:line="259" w:lineRule="auto"/>
        <w:jc w:val="left"/>
        <w:rPr>
          <w:sz w:val="24"/>
          <w:szCs w:val="24"/>
        </w:rPr>
      </w:pPr>
      <w:r>
        <w:rPr>
          <w:sz w:val="24"/>
          <w:szCs w:val="24"/>
        </w:rPr>
        <w:br w:type="page"/>
      </w:r>
    </w:p>
    <w:p w14:paraId="6EA2395B" w14:textId="77777777" w:rsidR="00161F12" w:rsidRPr="004C6611" w:rsidRDefault="00161F12" w:rsidP="0009578D">
      <w:pPr>
        <w:rPr>
          <w:sz w:val="24"/>
          <w:szCs w:val="24"/>
        </w:rPr>
      </w:pPr>
    </w:p>
    <w:p w14:paraId="7E94CEC8" w14:textId="0D98FACC" w:rsidR="00410969" w:rsidRPr="004C6611" w:rsidRDefault="0075284C" w:rsidP="0009578D">
      <w:pPr>
        <w:pStyle w:val="Ttulo1"/>
        <w:numPr>
          <w:ilvl w:val="0"/>
          <w:numId w:val="13"/>
        </w:numPr>
        <w:spacing w:before="0"/>
        <w:rPr>
          <w:rFonts w:ascii="Arial" w:hAnsi="Arial" w:cs="Arial"/>
          <w:sz w:val="24"/>
          <w:szCs w:val="24"/>
        </w:rPr>
      </w:pPr>
      <w:bookmarkStart w:id="2" w:name="_Toc201831032"/>
      <w:r w:rsidRPr="004C6611">
        <w:rPr>
          <w:rFonts w:ascii="Arial" w:hAnsi="Arial" w:cs="Arial"/>
          <w:sz w:val="24"/>
          <w:szCs w:val="24"/>
        </w:rPr>
        <w:t>MACROPROCESO GESTIÓN FINANCIERA</w:t>
      </w:r>
      <w:bookmarkEnd w:id="2"/>
      <w:r w:rsidR="00410969" w:rsidRPr="004C6611">
        <w:rPr>
          <w:rFonts w:ascii="Arial" w:hAnsi="Arial" w:cs="Arial"/>
          <w:sz w:val="24"/>
          <w:szCs w:val="24"/>
        </w:rPr>
        <w:t xml:space="preserve"> </w:t>
      </w:r>
    </w:p>
    <w:p w14:paraId="1AD13FFD" w14:textId="77777777" w:rsidR="00D907F9" w:rsidRPr="004C6611" w:rsidRDefault="00D907F9" w:rsidP="0009578D">
      <w:pPr>
        <w:rPr>
          <w:sz w:val="24"/>
          <w:szCs w:val="24"/>
        </w:rPr>
      </w:pPr>
    </w:p>
    <w:p w14:paraId="23DBD32E" w14:textId="5A5F7325" w:rsidR="00951504" w:rsidRPr="004C6611" w:rsidRDefault="0075284C" w:rsidP="00B17B48">
      <w:pPr>
        <w:rPr>
          <w:sz w:val="24"/>
          <w:szCs w:val="24"/>
        </w:rPr>
      </w:pPr>
      <w:r w:rsidRPr="004C6611">
        <w:rPr>
          <w:sz w:val="24"/>
          <w:szCs w:val="24"/>
        </w:rPr>
        <w:t>Conformado por las siguientes hojas:</w:t>
      </w:r>
    </w:p>
    <w:p w14:paraId="51E367ED" w14:textId="1C16CFC2" w:rsidR="0075284C" w:rsidRPr="004C6611" w:rsidRDefault="0075284C" w:rsidP="00B17B48">
      <w:pPr>
        <w:rPr>
          <w:sz w:val="24"/>
          <w:szCs w:val="24"/>
        </w:rPr>
      </w:pPr>
    </w:p>
    <w:p w14:paraId="4B9D3B7C" w14:textId="488FCDE3" w:rsidR="00951504" w:rsidRPr="004C6611" w:rsidRDefault="00D543E2" w:rsidP="00B17B48">
      <w:pPr>
        <w:rPr>
          <w:sz w:val="24"/>
          <w:szCs w:val="24"/>
        </w:rPr>
      </w:pPr>
      <w:r>
        <w:rPr>
          <w:sz w:val="24"/>
          <w:szCs w:val="24"/>
        </w:rPr>
        <w:t xml:space="preserve">2.1 </w:t>
      </w:r>
      <w:r w:rsidR="0075284C" w:rsidRPr="004C6611">
        <w:rPr>
          <w:sz w:val="24"/>
          <w:szCs w:val="24"/>
        </w:rPr>
        <w:t>Analítica estado situación financiera</w:t>
      </w:r>
    </w:p>
    <w:p w14:paraId="4996CDCC" w14:textId="2A8E88AE" w:rsidR="0075284C" w:rsidRPr="004C6611" w:rsidRDefault="00D543E2" w:rsidP="00B17B48">
      <w:pPr>
        <w:rPr>
          <w:sz w:val="24"/>
          <w:szCs w:val="24"/>
        </w:rPr>
      </w:pPr>
      <w:r>
        <w:rPr>
          <w:sz w:val="24"/>
          <w:szCs w:val="24"/>
        </w:rPr>
        <w:t xml:space="preserve">2.2 </w:t>
      </w:r>
      <w:r w:rsidR="0075284C" w:rsidRPr="004C6611">
        <w:rPr>
          <w:sz w:val="24"/>
          <w:szCs w:val="24"/>
        </w:rPr>
        <w:t>Analítica estado de resultados</w:t>
      </w:r>
    </w:p>
    <w:p w14:paraId="1F7BC480" w14:textId="77777777" w:rsidR="00161F12" w:rsidRDefault="00161F12" w:rsidP="00B17B48">
      <w:pPr>
        <w:rPr>
          <w:sz w:val="24"/>
          <w:szCs w:val="24"/>
        </w:rPr>
      </w:pPr>
    </w:p>
    <w:p w14:paraId="07415026" w14:textId="4733AF9F" w:rsidR="00161F12" w:rsidRDefault="00161F12" w:rsidP="00B17B48">
      <w:pPr>
        <w:rPr>
          <w:sz w:val="24"/>
          <w:szCs w:val="24"/>
        </w:rPr>
      </w:pPr>
      <w:r>
        <w:rPr>
          <w:sz w:val="24"/>
          <w:szCs w:val="24"/>
        </w:rPr>
        <w:t>Permite</w:t>
      </w:r>
      <w:r w:rsidR="00D543E2">
        <w:rPr>
          <w:sz w:val="24"/>
          <w:szCs w:val="24"/>
        </w:rPr>
        <w:t>n</w:t>
      </w:r>
      <w:r>
        <w:rPr>
          <w:sz w:val="24"/>
          <w:szCs w:val="24"/>
        </w:rPr>
        <w:t xml:space="preserve"> identificar comportamientos de las diferentes cuentas </w:t>
      </w:r>
      <w:r w:rsidR="00D543E2">
        <w:rPr>
          <w:sz w:val="24"/>
          <w:szCs w:val="24"/>
        </w:rPr>
        <w:t xml:space="preserve">que conforman estos estados </w:t>
      </w:r>
      <w:r>
        <w:rPr>
          <w:sz w:val="24"/>
          <w:szCs w:val="24"/>
        </w:rPr>
        <w:t>a través de análisis vertical y horizontal y determinar la muestra.</w:t>
      </w:r>
    </w:p>
    <w:p w14:paraId="24E53A15" w14:textId="08F210DF" w:rsidR="001A3088" w:rsidRDefault="001A3088" w:rsidP="00B17B48">
      <w:pPr>
        <w:rPr>
          <w:sz w:val="24"/>
          <w:szCs w:val="24"/>
        </w:rPr>
      </w:pPr>
    </w:p>
    <w:p w14:paraId="497DFB4D" w14:textId="0624A29C" w:rsidR="001A3088" w:rsidRDefault="001A3088" w:rsidP="00B17B48">
      <w:pPr>
        <w:rPr>
          <w:sz w:val="24"/>
          <w:szCs w:val="24"/>
        </w:rPr>
      </w:pPr>
      <w:r>
        <w:rPr>
          <w:sz w:val="24"/>
          <w:szCs w:val="24"/>
        </w:rPr>
        <w:t xml:space="preserve">En caso de realizar la AFGR en Transmilenio o </w:t>
      </w:r>
      <w:proofErr w:type="spellStart"/>
      <w:r>
        <w:rPr>
          <w:sz w:val="24"/>
          <w:szCs w:val="24"/>
        </w:rPr>
        <w:t>Foncep</w:t>
      </w:r>
      <w:proofErr w:type="spellEnd"/>
      <w:r>
        <w:rPr>
          <w:sz w:val="24"/>
          <w:szCs w:val="24"/>
        </w:rPr>
        <w:t xml:space="preserve"> se habilitan dos cuadros: En la parte superior para registrar la información de estas entidades y en la inferior para registrar la información del SITP o del Fondo de Pensiones Públicas según corresponda.</w:t>
      </w:r>
    </w:p>
    <w:p w14:paraId="45BA613A" w14:textId="77777777" w:rsidR="00161F12" w:rsidRDefault="00161F12" w:rsidP="00B17B48">
      <w:pPr>
        <w:rPr>
          <w:sz w:val="24"/>
          <w:szCs w:val="24"/>
        </w:rPr>
      </w:pPr>
    </w:p>
    <w:p w14:paraId="6048A63A" w14:textId="34B7040C" w:rsidR="0075284C" w:rsidRDefault="00D543E2" w:rsidP="00B17B48">
      <w:pPr>
        <w:rPr>
          <w:sz w:val="24"/>
          <w:szCs w:val="24"/>
        </w:rPr>
      </w:pPr>
      <w:r>
        <w:rPr>
          <w:sz w:val="24"/>
          <w:szCs w:val="24"/>
        </w:rPr>
        <w:t xml:space="preserve">2.3 </w:t>
      </w:r>
      <w:r w:rsidR="0075284C" w:rsidRPr="004C6611">
        <w:rPr>
          <w:sz w:val="24"/>
          <w:szCs w:val="24"/>
        </w:rPr>
        <w:t>Materialidad financiera</w:t>
      </w:r>
    </w:p>
    <w:p w14:paraId="6C2304D7" w14:textId="167DAD0F" w:rsidR="00D543E2" w:rsidRDefault="00D543E2" w:rsidP="00B17B48">
      <w:pPr>
        <w:rPr>
          <w:sz w:val="24"/>
          <w:szCs w:val="24"/>
        </w:rPr>
      </w:pPr>
    </w:p>
    <w:p w14:paraId="048DA1E7" w14:textId="5A367725" w:rsidR="00D543E2" w:rsidRDefault="00D543E2" w:rsidP="00B17B48">
      <w:pPr>
        <w:rPr>
          <w:sz w:val="24"/>
          <w:szCs w:val="24"/>
        </w:rPr>
      </w:pPr>
      <w:r>
        <w:rPr>
          <w:sz w:val="24"/>
          <w:szCs w:val="24"/>
        </w:rPr>
        <w:t>A partir de la puntación resultante de la valoración de los criterios para clasificación de riesgo del proceso de estados financieros, se determina el rango y valor porcentual y en pesos de la materialidad.</w:t>
      </w:r>
    </w:p>
    <w:p w14:paraId="7685B7A8" w14:textId="02E3937C" w:rsidR="001A3088" w:rsidRDefault="001A3088" w:rsidP="00B17B48">
      <w:pPr>
        <w:rPr>
          <w:sz w:val="24"/>
          <w:szCs w:val="24"/>
        </w:rPr>
      </w:pPr>
    </w:p>
    <w:p w14:paraId="6F9D9B70" w14:textId="784B8FD7" w:rsidR="001A3088" w:rsidRDefault="001A3088" w:rsidP="00B17B48">
      <w:pPr>
        <w:rPr>
          <w:sz w:val="24"/>
          <w:szCs w:val="24"/>
        </w:rPr>
      </w:pPr>
      <w:r>
        <w:rPr>
          <w:sz w:val="24"/>
          <w:szCs w:val="24"/>
        </w:rPr>
        <w:t xml:space="preserve">En los casos de Transmilenio o </w:t>
      </w:r>
      <w:proofErr w:type="spellStart"/>
      <w:r>
        <w:rPr>
          <w:sz w:val="24"/>
          <w:szCs w:val="24"/>
        </w:rPr>
        <w:t>Foncep</w:t>
      </w:r>
      <w:proofErr w:type="spellEnd"/>
      <w:r>
        <w:rPr>
          <w:sz w:val="24"/>
          <w:szCs w:val="24"/>
        </w:rPr>
        <w:t xml:space="preserve"> se habilita también a la derecha un cuadro para diligenciar la materialidad cuando se evalúe SITP o Fondo de Pensiones Públicas. En los demás sujetos de control solo se habilita el cuadro de la izquierda.</w:t>
      </w:r>
    </w:p>
    <w:p w14:paraId="456B12F5" w14:textId="5AB5C1B4" w:rsidR="00D543E2" w:rsidRDefault="00D543E2" w:rsidP="00B17B48">
      <w:pPr>
        <w:rPr>
          <w:sz w:val="24"/>
          <w:szCs w:val="24"/>
        </w:rPr>
      </w:pPr>
    </w:p>
    <w:p w14:paraId="09D4F6D4" w14:textId="4A0DCDB9" w:rsidR="001A3088" w:rsidRDefault="001A3088" w:rsidP="00B17B48">
      <w:pPr>
        <w:rPr>
          <w:sz w:val="24"/>
          <w:szCs w:val="24"/>
        </w:rPr>
      </w:pPr>
    </w:p>
    <w:p w14:paraId="0E9A2094" w14:textId="714ED25A" w:rsidR="001A3088" w:rsidRDefault="001A3088" w:rsidP="00B17B48">
      <w:pPr>
        <w:rPr>
          <w:sz w:val="24"/>
          <w:szCs w:val="24"/>
        </w:rPr>
      </w:pPr>
      <w:r w:rsidRPr="001A3088">
        <w:rPr>
          <w:noProof/>
          <w:sz w:val="24"/>
          <w:szCs w:val="24"/>
          <w:lang w:val="es-CO" w:eastAsia="es-CO"/>
        </w:rPr>
        <w:drawing>
          <wp:inline distT="0" distB="0" distL="0" distR="0" wp14:anchorId="77E8AAA6" wp14:editId="3F271AA8">
            <wp:extent cx="5612130" cy="2361565"/>
            <wp:effectExtent l="0" t="0" r="762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2361565"/>
                    </a:xfrm>
                    <a:prstGeom prst="rect">
                      <a:avLst/>
                    </a:prstGeom>
                  </pic:spPr>
                </pic:pic>
              </a:graphicData>
            </a:graphic>
          </wp:inline>
        </w:drawing>
      </w:r>
    </w:p>
    <w:p w14:paraId="47FE3456" w14:textId="7E2AAF64" w:rsidR="001A3088" w:rsidRDefault="001A3088" w:rsidP="00B17B48">
      <w:pPr>
        <w:rPr>
          <w:sz w:val="24"/>
          <w:szCs w:val="24"/>
        </w:rPr>
      </w:pPr>
    </w:p>
    <w:p w14:paraId="46977B99" w14:textId="00A37687" w:rsidR="001A3088" w:rsidRDefault="001A3088" w:rsidP="00B17B48">
      <w:pPr>
        <w:rPr>
          <w:sz w:val="24"/>
          <w:szCs w:val="24"/>
        </w:rPr>
      </w:pPr>
    </w:p>
    <w:p w14:paraId="1A06C03C" w14:textId="10097134" w:rsidR="001A3088" w:rsidRDefault="001A3088" w:rsidP="00B17B48">
      <w:pPr>
        <w:rPr>
          <w:sz w:val="24"/>
          <w:szCs w:val="24"/>
        </w:rPr>
      </w:pPr>
    </w:p>
    <w:p w14:paraId="554887BB" w14:textId="5A8BFD17" w:rsidR="001A3088" w:rsidRDefault="001A3088" w:rsidP="00B17B48">
      <w:pPr>
        <w:rPr>
          <w:sz w:val="24"/>
          <w:szCs w:val="24"/>
        </w:rPr>
      </w:pPr>
    </w:p>
    <w:p w14:paraId="47794FF2" w14:textId="77777777" w:rsidR="001A3088" w:rsidRDefault="001A3088" w:rsidP="00B17B48">
      <w:pPr>
        <w:rPr>
          <w:sz w:val="24"/>
          <w:szCs w:val="24"/>
        </w:rPr>
      </w:pPr>
    </w:p>
    <w:p w14:paraId="38FF6181" w14:textId="19888294" w:rsidR="0075284C" w:rsidRPr="004C6611" w:rsidRDefault="00D543E2" w:rsidP="00B17B48">
      <w:pPr>
        <w:rPr>
          <w:sz w:val="24"/>
          <w:szCs w:val="24"/>
        </w:rPr>
      </w:pPr>
      <w:r>
        <w:rPr>
          <w:sz w:val="24"/>
          <w:szCs w:val="24"/>
        </w:rPr>
        <w:t xml:space="preserve">2.4 </w:t>
      </w:r>
      <w:r w:rsidR="0075284C" w:rsidRPr="004C6611">
        <w:rPr>
          <w:sz w:val="24"/>
          <w:szCs w:val="24"/>
        </w:rPr>
        <w:t>Hallazgos opinión financiera</w:t>
      </w:r>
    </w:p>
    <w:p w14:paraId="766F89C5" w14:textId="77777777" w:rsidR="00D543E2" w:rsidRDefault="00D543E2" w:rsidP="00B17B48">
      <w:pPr>
        <w:rPr>
          <w:sz w:val="24"/>
          <w:szCs w:val="24"/>
        </w:rPr>
      </w:pPr>
    </w:p>
    <w:p w14:paraId="54F5A60A" w14:textId="1BDA4E6E" w:rsidR="00D543E2" w:rsidRDefault="00D543E2" w:rsidP="00B17B48">
      <w:pPr>
        <w:rPr>
          <w:sz w:val="24"/>
          <w:szCs w:val="24"/>
        </w:rPr>
      </w:pPr>
      <w:r>
        <w:rPr>
          <w:sz w:val="24"/>
          <w:szCs w:val="24"/>
        </w:rPr>
        <w:t>En esta hoja se registran las incorrecciones e imposibilidades (hallazgos formulados) que con base en la materialidad determinan la opinión.</w:t>
      </w:r>
    </w:p>
    <w:p w14:paraId="62DB3E2B" w14:textId="0FECD85B" w:rsidR="00D543E2" w:rsidRDefault="00D543E2" w:rsidP="00B17B48">
      <w:pPr>
        <w:rPr>
          <w:sz w:val="24"/>
          <w:szCs w:val="24"/>
        </w:rPr>
      </w:pPr>
    </w:p>
    <w:p w14:paraId="5539FFA8" w14:textId="150DA776" w:rsidR="00D543E2" w:rsidRDefault="00D543E2" w:rsidP="00B17B48">
      <w:pPr>
        <w:rPr>
          <w:sz w:val="24"/>
          <w:szCs w:val="24"/>
        </w:rPr>
      </w:pPr>
      <w:r>
        <w:rPr>
          <w:sz w:val="24"/>
          <w:szCs w:val="24"/>
        </w:rPr>
        <w:t>2.5 Hallazgos opinión financiera</w:t>
      </w:r>
      <w:r w:rsidR="003132FC">
        <w:rPr>
          <w:sz w:val="24"/>
          <w:szCs w:val="24"/>
        </w:rPr>
        <w:t xml:space="preserve"> otros</w:t>
      </w:r>
    </w:p>
    <w:p w14:paraId="1D3AF8D2" w14:textId="77777777" w:rsidR="00D543E2" w:rsidRDefault="00D543E2" w:rsidP="00B17B48">
      <w:pPr>
        <w:rPr>
          <w:sz w:val="24"/>
          <w:szCs w:val="24"/>
        </w:rPr>
      </w:pPr>
    </w:p>
    <w:p w14:paraId="612971FA" w14:textId="70FA5600" w:rsidR="00D543E2" w:rsidRDefault="003132FC" w:rsidP="00B17B48">
      <w:pPr>
        <w:rPr>
          <w:sz w:val="24"/>
          <w:szCs w:val="24"/>
        </w:rPr>
      </w:pPr>
      <w:r>
        <w:rPr>
          <w:sz w:val="24"/>
          <w:szCs w:val="24"/>
        </w:rPr>
        <w:t xml:space="preserve">Esta hoja se habilita para </w:t>
      </w:r>
      <w:r w:rsidR="001A3088">
        <w:rPr>
          <w:sz w:val="24"/>
          <w:szCs w:val="24"/>
        </w:rPr>
        <w:t xml:space="preserve">presentar los resultados cuando se evalúa SITP o el </w:t>
      </w:r>
      <w:r w:rsidR="00587B14">
        <w:rPr>
          <w:sz w:val="24"/>
          <w:szCs w:val="24"/>
        </w:rPr>
        <w:t xml:space="preserve"> Fondo de Pensiones Públicas </w:t>
      </w:r>
    </w:p>
    <w:p w14:paraId="29827D2F" w14:textId="77777777" w:rsidR="00D543E2" w:rsidRDefault="00D543E2" w:rsidP="00B17B48">
      <w:pPr>
        <w:rPr>
          <w:sz w:val="24"/>
          <w:szCs w:val="24"/>
        </w:rPr>
      </w:pPr>
    </w:p>
    <w:p w14:paraId="5A32A0BC" w14:textId="045B7EAE" w:rsidR="0075284C" w:rsidRDefault="00D543E2" w:rsidP="00B17B48">
      <w:pPr>
        <w:rPr>
          <w:sz w:val="24"/>
          <w:szCs w:val="24"/>
        </w:rPr>
      </w:pPr>
      <w:r>
        <w:rPr>
          <w:sz w:val="24"/>
          <w:szCs w:val="24"/>
        </w:rPr>
        <w:t xml:space="preserve">2.6 </w:t>
      </w:r>
      <w:r w:rsidR="0075284C" w:rsidRPr="004C6611">
        <w:rPr>
          <w:sz w:val="24"/>
          <w:szCs w:val="24"/>
        </w:rPr>
        <w:t>Desempeño financiero</w:t>
      </w:r>
    </w:p>
    <w:p w14:paraId="09AE3D53" w14:textId="7C7342E2" w:rsidR="00D543E2" w:rsidRDefault="00D543E2" w:rsidP="00B17B48">
      <w:pPr>
        <w:rPr>
          <w:sz w:val="24"/>
          <w:szCs w:val="24"/>
        </w:rPr>
      </w:pPr>
    </w:p>
    <w:p w14:paraId="6CD9DEF8" w14:textId="69F1F3E5" w:rsidR="00D543E2" w:rsidRDefault="00D543E2" w:rsidP="00B17B48">
      <w:pPr>
        <w:rPr>
          <w:sz w:val="24"/>
          <w:szCs w:val="24"/>
        </w:rPr>
      </w:pPr>
      <w:r>
        <w:rPr>
          <w:sz w:val="24"/>
          <w:szCs w:val="24"/>
        </w:rPr>
        <w:t>Se consignan resultados por indicadores financieros y aplica solo para algunas entidades.</w:t>
      </w:r>
    </w:p>
    <w:p w14:paraId="603DC875" w14:textId="77777777" w:rsidR="00D543E2" w:rsidRPr="004C6611" w:rsidRDefault="00D543E2" w:rsidP="00B17B48">
      <w:pPr>
        <w:rPr>
          <w:sz w:val="24"/>
          <w:szCs w:val="24"/>
        </w:rPr>
      </w:pPr>
    </w:p>
    <w:p w14:paraId="227A95DA" w14:textId="77777777" w:rsidR="0075284C" w:rsidRPr="004C6611" w:rsidRDefault="0075284C" w:rsidP="00B17B48">
      <w:pPr>
        <w:rPr>
          <w:sz w:val="24"/>
          <w:szCs w:val="24"/>
        </w:rPr>
      </w:pPr>
    </w:p>
    <w:p w14:paraId="0E95C16E" w14:textId="77777777" w:rsidR="0075284C" w:rsidRDefault="0075284C" w:rsidP="0009578D">
      <w:pPr>
        <w:rPr>
          <w:sz w:val="24"/>
          <w:szCs w:val="24"/>
        </w:rPr>
      </w:pPr>
      <w:r w:rsidRPr="004C6611">
        <w:rPr>
          <w:sz w:val="24"/>
          <w:szCs w:val="24"/>
        </w:rPr>
        <w:t>El diligenciamiento de estos instrumentos es explicado en las mismas hojas de Excel. En el caso de Desempeño financiero se puede consultar la Guía Desempeño Financiero.</w:t>
      </w:r>
    </w:p>
    <w:p w14:paraId="781ED8F4" w14:textId="77777777" w:rsidR="00161F12" w:rsidRDefault="00161F12">
      <w:pPr>
        <w:spacing w:after="160" w:line="259" w:lineRule="auto"/>
        <w:jc w:val="left"/>
        <w:rPr>
          <w:sz w:val="24"/>
          <w:szCs w:val="24"/>
        </w:rPr>
      </w:pPr>
    </w:p>
    <w:p w14:paraId="129A9689" w14:textId="4A1B2618" w:rsidR="00161F12" w:rsidRDefault="00161F12">
      <w:pPr>
        <w:spacing w:after="160" w:line="259" w:lineRule="auto"/>
        <w:jc w:val="left"/>
        <w:rPr>
          <w:sz w:val="24"/>
          <w:szCs w:val="24"/>
        </w:rPr>
      </w:pPr>
    </w:p>
    <w:p w14:paraId="7B5DBAFD" w14:textId="5275F73C" w:rsidR="00161F12" w:rsidRDefault="00161F12">
      <w:pPr>
        <w:spacing w:after="160" w:line="259" w:lineRule="auto"/>
        <w:jc w:val="left"/>
        <w:rPr>
          <w:sz w:val="24"/>
          <w:szCs w:val="24"/>
        </w:rPr>
      </w:pPr>
      <w:r>
        <w:rPr>
          <w:sz w:val="24"/>
          <w:szCs w:val="24"/>
        </w:rPr>
        <w:br w:type="page"/>
      </w:r>
    </w:p>
    <w:p w14:paraId="7E1D2C0A" w14:textId="77777777" w:rsidR="0009578D" w:rsidRPr="004C6611" w:rsidRDefault="0009578D" w:rsidP="0009578D">
      <w:pPr>
        <w:rPr>
          <w:sz w:val="24"/>
          <w:szCs w:val="24"/>
        </w:rPr>
      </w:pPr>
    </w:p>
    <w:p w14:paraId="57921BA5" w14:textId="576C958B" w:rsidR="0075284C" w:rsidRPr="004C6611" w:rsidRDefault="0075284C" w:rsidP="0009578D">
      <w:pPr>
        <w:pStyle w:val="Ttulo1"/>
        <w:numPr>
          <w:ilvl w:val="0"/>
          <w:numId w:val="13"/>
        </w:numPr>
        <w:spacing w:before="0"/>
        <w:rPr>
          <w:rFonts w:ascii="Arial" w:hAnsi="Arial" w:cs="Arial"/>
          <w:sz w:val="24"/>
          <w:szCs w:val="24"/>
        </w:rPr>
      </w:pPr>
      <w:r w:rsidRPr="004C6611">
        <w:rPr>
          <w:rFonts w:ascii="Arial" w:hAnsi="Arial" w:cs="Arial"/>
          <w:sz w:val="24"/>
          <w:szCs w:val="24"/>
        </w:rPr>
        <w:t xml:space="preserve"> </w:t>
      </w:r>
      <w:bookmarkStart w:id="3" w:name="_Toc201831033"/>
      <w:r w:rsidRPr="004C6611">
        <w:rPr>
          <w:rFonts w:ascii="Arial" w:hAnsi="Arial" w:cs="Arial"/>
          <w:sz w:val="24"/>
          <w:szCs w:val="24"/>
        </w:rPr>
        <w:t>MACROPROCESO GESTIÓN PRESUPUESTAL Y RESULTADOS</w:t>
      </w:r>
      <w:bookmarkEnd w:id="3"/>
      <w:r w:rsidRPr="004C6611">
        <w:rPr>
          <w:rFonts w:ascii="Arial" w:hAnsi="Arial" w:cs="Arial"/>
          <w:sz w:val="24"/>
          <w:szCs w:val="24"/>
        </w:rPr>
        <w:t xml:space="preserve"> </w:t>
      </w:r>
    </w:p>
    <w:p w14:paraId="39722C44" w14:textId="1B3B60E9" w:rsidR="0075284C" w:rsidRPr="004C6611" w:rsidRDefault="0075284C" w:rsidP="0009578D">
      <w:pPr>
        <w:rPr>
          <w:sz w:val="24"/>
          <w:szCs w:val="24"/>
        </w:rPr>
      </w:pPr>
    </w:p>
    <w:p w14:paraId="64E535CA" w14:textId="77777777" w:rsidR="0075284C" w:rsidRPr="004C6611" w:rsidRDefault="0075284C" w:rsidP="0075284C">
      <w:pPr>
        <w:rPr>
          <w:sz w:val="24"/>
          <w:szCs w:val="24"/>
        </w:rPr>
      </w:pPr>
      <w:r w:rsidRPr="004C6611">
        <w:rPr>
          <w:sz w:val="24"/>
          <w:szCs w:val="24"/>
        </w:rPr>
        <w:t>Conformado por las siguientes hojas:</w:t>
      </w:r>
    </w:p>
    <w:p w14:paraId="484D6A1D" w14:textId="77777777" w:rsidR="0075284C" w:rsidRPr="004C6611" w:rsidRDefault="0075284C" w:rsidP="0075284C">
      <w:pPr>
        <w:rPr>
          <w:sz w:val="24"/>
          <w:szCs w:val="24"/>
        </w:rPr>
      </w:pPr>
    </w:p>
    <w:p w14:paraId="5CECAB4E" w14:textId="44C3C60F" w:rsidR="0075284C" w:rsidRPr="004C6611" w:rsidRDefault="0075284C" w:rsidP="0075284C">
      <w:pPr>
        <w:rPr>
          <w:sz w:val="24"/>
          <w:szCs w:val="24"/>
        </w:rPr>
      </w:pPr>
      <w:r w:rsidRPr="004C6611">
        <w:rPr>
          <w:sz w:val="24"/>
          <w:szCs w:val="24"/>
        </w:rPr>
        <w:t>Analítica presupuestal</w:t>
      </w:r>
    </w:p>
    <w:p w14:paraId="6130FF7A" w14:textId="06AE4018" w:rsidR="0075284C" w:rsidRPr="004C6611" w:rsidRDefault="0075284C" w:rsidP="0075284C">
      <w:pPr>
        <w:rPr>
          <w:sz w:val="24"/>
          <w:szCs w:val="24"/>
        </w:rPr>
      </w:pPr>
      <w:r w:rsidRPr="004C6611">
        <w:rPr>
          <w:sz w:val="24"/>
          <w:szCs w:val="24"/>
        </w:rPr>
        <w:t>Materialidad presupuestal</w:t>
      </w:r>
    </w:p>
    <w:p w14:paraId="2FC5D8F1" w14:textId="6D97791F" w:rsidR="0075284C" w:rsidRPr="004C6611" w:rsidRDefault="0075284C" w:rsidP="0075284C">
      <w:pPr>
        <w:rPr>
          <w:sz w:val="24"/>
          <w:szCs w:val="24"/>
        </w:rPr>
      </w:pPr>
      <w:r w:rsidRPr="004C6611">
        <w:rPr>
          <w:sz w:val="24"/>
          <w:szCs w:val="24"/>
        </w:rPr>
        <w:t>Hallazgos concepto presupuestal</w:t>
      </w:r>
    </w:p>
    <w:p w14:paraId="5420656C" w14:textId="5D0F60F4" w:rsidR="0075284C" w:rsidRPr="004C6611" w:rsidRDefault="0075284C" w:rsidP="0075284C">
      <w:pPr>
        <w:rPr>
          <w:sz w:val="24"/>
          <w:szCs w:val="24"/>
        </w:rPr>
      </w:pPr>
      <w:r w:rsidRPr="004C6611">
        <w:rPr>
          <w:sz w:val="24"/>
          <w:szCs w:val="24"/>
        </w:rPr>
        <w:t>Planes y proyectos</w:t>
      </w:r>
    </w:p>
    <w:p w14:paraId="32074815" w14:textId="7A1D9104" w:rsidR="0075284C" w:rsidRPr="004C6611" w:rsidRDefault="0075284C" w:rsidP="0075284C">
      <w:pPr>
        <w:rPr>
          <w:sz w:val="24"/>
          <w:szCs w:val="24"/>
        </w:rPr>
      </w:pPr>
      <w:r w:rsidRPr="004C6611">
        <w:rPr>
          <w:sz w:val="24"/>
          <w:szCs w:val="24"/>
        </w:rPr>
        <w:t>Plan estratégico (no cuenta con instructivo)</w:t>
      </w:r>
    </w:p>
    <w:p w14:paraId="654311D6" w14:textId="3ED53A2C" w:rsidR="0075284C" w:rsidRPr="004C6611" w:rsidRDefault="0075284C" w:rsidP="0075284C">
      <w:pPr>
        <w:rPr>
          <w:sz w:val="24"/>
          <w:szCs w:val="24"/>
        </w:rPr>
      </w:pPr>
      <w:r w:rsidRPr="004C6611">
        <w:rPr>
          <w:sz w:val="24"/>
          <w:szCs w:val="24"/>
        </w:rPr>
        <w:t>Analítica gasto público</w:t>
      </w:r>
      <w:r w:rsidR="004626DB" w:rsidRPr="004C6611">
        <w:rPr>
          <w:sz w:val="24"/>
          <w:szCs w:val="24"/>
        </w:rPr>
        <w:t xml:space="preserve"> (no cuenta con instructivo)</w:t>
      </w:r>
    </w:p>
    <w:p w14:paraId="436E966D" w14:textId="06D140E1" w:rsidR="0075284C" w:rsidRPr="004C6611" w:rsidRDefault="0075284C" w:rsidP="0075284C">
      <w:pPr>
        <w:rPr>
          <w:sz w:val="24"/>
          <w:szCs w:val="24"/>
        </w:rPr>
      </w:pPr>
      <w:r w:rsidRPr="004C6611">
        <w:rPr>
          <w:sz w:val="24"/>
          <w:szCs w:val="24"/>
        </w:rPr>
        <w:t>Materialidad gasto público</w:t>
      </w:r>
    </w:p>
    <w:p w14:paraId="1D56D12E" w14:textId="5047A5DE" w:rsidR="00A1013F" w:rsidRPr="004C6611" w:rsidRDefault="0075284C" w:rsidP="004C6611">
      <w:pPr>
        <w:rPr>
          <w:rFonts w:eastAsia="Times New Roman"/>
          <w:b/>
          <w:bCs/>
          <w:color w:val="000000"/>
          <w:sz w:val="24"/>
          <w:szCs w:val="24"/>
          <w:lang w:val="es-CO" w:eastAsia="es-CO"/>
        </w:rPr>
      </w:pPr>
      <w:r w:rsidRPr="004C6611">
        <w:rPr>
          <w:sz w:val="24"/>
          <w:szCs w:val="24"/>
        </w:rPr>
        <w:t>Calificación gasto público</w:t>
      </w:r>
    </w:p>
    <w:p w14:paraId="2AE4893A" w14:textId="77777777" w:rsidR="00A1013F" w:rsidRPr="004C6611" w:rsidRDefault="00A1013F" w:rsidP="00410969">
      <w:pPr>
        <w:jc w:val="center"/>
        <w:rPr>
          <w:rFonts w:eastAsia="Times New Roman"/>
          <w:b/>
          <w:bCs/>
          <w:color w:val="000000"/>
          <w:sz w:val="24"/>
          <w:szCs w:val="24"/>
          <w:lang w:val="es-CO" w:eastAsia="es-CO"/>
        </w:rPr>
      </w:pPr>
    </w:p>
    <w:p w14:paraId="1687C996" w14:textId="52A97C31" w:rsidR="00F37B7E" w:rsidRPr="004C6611" w:rsidRDefault="00F37B7E" w:rsidP="004C6611">
      <w:pPr>
        <w:pStyle w:val="Ttulo1"/>
        <w:numPr>
          <w:ilvl w:val="1"/>
          <w:numId w:val="13"/>
        </w:numPr>
        <w:tabs>
          <w:tab w:val="left" w:pos="567"/>
        </w:tabs>
        <w:spacing w:before="0"/>
        <w:ind w:left="0" w:right="51" w:firstLine="0"/>
        <w:jc w:val="left"/>
        <w:rPr>
          <w:rFonts w:ascii="Arial" w:hAnsi="Arial" w:cs="Arial"/>
          <w:b w:val="0"/>
          <w:sz w:val="24"/>
          <w:szCs w:val="24"/>
        </w:rPr>
      </w:pPr>
      <w:bookmarkStart w:id="4" w:name="_Toc201831034"/>
      <w:r w:rsidRPr="004C6611">
        <w:rPr>
          <w:rFonts w:ascii="Arial" w:hAnsi="Arial" w:cs="Arial"/>
          <w:b w:val="0"/>
          <w:sz w:val="24"/>
          <w:szCs w:val="24"/>
        </w:rPr>
        <w:t>ANALÍTICA PRESUPUESTO</w:t>
      </w:r>
      <w:bookmarkEnd w:id="4"/>
    </w:p>
    <w:p w14:paraId="2610D46E" w14:textId="77777777" w:rsidR="002C38A4" w:rsidRPr="004C6611" w:rsidRDefault="002C38A4" w:rsidP="00A1013F">
      <w:pPr>
        <w:rPr>
          <w:rFonts w:eastAsia="Times New Roman"/>
          <w:color w:val="000000"/>
          <w:sz w:val="24"/>
          <w:szCs w:val="24"/>
          <w:lang w:val="es-CO" w:eastAsia="es-CO"/>
        </w:rPr>
      </w:pPr>
    </w:p>
    <w:p w14:paraId="5453BDBD" w14:textId="129F943C" w:rsidR="00D543E2" w:rsidRDefault="00D543E2" w:rsidP="00A1013F">
      <w:pPr>
        <w:rPr>
          <w:sz w:val="24"/>
          <w:szCs w:val="24"/>
        </w:rPr>
      </w:pPr>
      <w:r>
        <w:rPr>
          <w:sz w:val="24"/>
          <w:szCs w:val="24"/>
        </w:rPr>
        <w:t>La hoja trae una estructura de presupuesto de referencia, que puede ser modificada por el auditor según la naturaleza de la entidad y su estructura. Permite establecer para rubros principales o en el nivel de detalle que se quiera</w:t>
      </w:r>
      <w:r w:rsidR="006C3BA6">
        <w:rPr>
          <w:sz w:val="24"/>
          <w:szCs w:val="24"/>
        </w:rPr>
        <w:t>,</w:t>
      </w:r>
      <w:r>
        <w:rPr>
          <w:sz w:val="24"/>
          <w:szCs w:val="24"/>
        </w:rPr>
        <w:t xml:space="preserve"> el comportamiento a través de análisis vertical y horizontal.</w:t>
      </w:r>
    </w:p>
    <w:p w14:paraId="20D701D2" w14:textId="77777777" w:rsidR="00D543E2" w:rsidRDefault="00D543E2" w:rsidP="00A1013F">
      <w:pPr>
        <w:rPr>
          <w:sz w:val="24"/>
          <w:szCs w:val="24"/>
        </w:rPr>
      </w:pPr>
    </w:p>
    <w:p w14:paraId="0184C58F" w14:textId="2BA2D520" w:rsidR="002C38A4" w:rsidRPr="004C6611" w:rsidRDefault="002C38A4" w:rsidP="00A1013F">
      <w:pPr>
        <w:rPr>
          <w:sz w:val="24"/>
          <w:szCs w:val="24"/>
        </w:rPr>
      </w:pPr>
      <w:r w:rsidRPr="004C6611">
        <w:rPr>
          <w:sz w:val="24"/>
          <w:szCs w:val="24"/>
        </w:rPr>
        <w:t>Diligenciar de conformidad con el nivel de desagregación que el auditor considere y de acuerdo con el alcance del Plan de Trabajo. Se recomienda escoger aquello(a</w:t>
      </w:r>
      <w:proofErr w:type="gramStart"/>
      <w:r w:rsidRPr="004C6611">
        <w:rPr>
          <w:sz w:val="24"/>
          <w:szCs w:val="24"/>
        </w:rPr>
        <w:t>)s</w:t>
      </w:r>
      <w:proofErr w:type="gramEnd"/>
      <w:r w:rsidRPr="004C6611">
        <w:rPr>
          <w:sz w:val="24"/>
          <w:szCs w:val="24"/>
        </w:rPr>
        <w:t xml:space="preserve"> de mayor riesgo sobre los cuales se deberá focalizar la auditoría, incluyendo como mínimo las cuentas agregadas consideradas como Base de Análisis (Ingresos, Gastos/Costos y Gastos, Reservas, Obligaciones y/o Cuentas por Pagar).</w:t>
      </w:r>
    </w:p>
    <w:p w14:paraId="6D7CF502" w14:textId="6DD03174" w:rsidR="002C38A4" w:rsidRPr="004C6611" w:rsidRDefault="002C38A4" w:rsidP="00A1013F">
      <w:pPr>
        <w:rPr>
          <w:sz w:val="24"/>
          <w:szCs w:val="24"/>
        </w:rPr>
      </w:pPr>
    </w:p>
    <w:p w14:paraId="505CD53D" w14:textId="7B9C70D9" w:rsidR="002C38A4" w:rsidRPr="004C6611" w:rsidRDefault="00387F8A" w:rsidP="00387F8A">
      <w:pPr>
        <w:rPr>
          <w:b/>
        </w:rPr>
      </w:pPr>
      <w:r>
        <w:t xml:space="preserve">3.1.1 </w:t>
      </w:r>
      <w:r w:rsidR="002C38A4" w:rsidRPr="004C6611">
        <w:t>Presupuesto de Ingresos</w:t>
      </w:r>
    </w:p>
    <w:p w14:paraId="5EDAD178" w14:textId="0BA2DC23" w:rsidR="00B43050" w:rsidRPr="004C6611" w:rsidRDefault="00B43050" w:rsidP="00B43050">
      <w:pPr>
        <w:rPr>
          <w:sz w:val="24"/>
          <w:szCs w:val="24"/>
        </w:rPr>
      </w:pPr>
    </w:p>
    <w:p w14:paraId="01E3E1A4" w14:textId="0FEBC43B" w:rsidR="00B43050" w:rsidRPr="004C6611" w:rsidRDefault="00B43050" w:rsidP="00B43050">
      <w:pPr>
        <w:rPr>
          <w:sz w:val="24"/>
          <w:szCs w:val="24"/>
        </w:rPr>
      </w:pPr>
      <w:r w:rsidRPr="004C6611">
        <w:rPr>
          <w:noProof/>
          <w:sz w:val="24"/>
          <w:szCs w:val="24"/>
          <w:lang w:val="es-CO" w:eastAsia="es-CO"/>
        </w:rPr>
        <w:drawing>
          <wp:inline distT="0" distB="0" distL="0" distR="0" wp14:anchorId="3D73A714" wp14:editId="327C3594">
            <wp:extent cx="5612130" cy="191389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1913890"/>
                    </a:xfrm>
                    <a:prstGeom prst="rect">
                      <a:avLst/>
                    </a:prstGeom>
                    <a:noFill/>
                    <a:ln>
                      <a:noFill/>
                    </a:ln>
                  </pic:spPr>
                </pic:pic>
              </a:graphicData>
            </a:graphic>
          </wp:inline>
        </w:drawing>
      </w:r>
    </w:p>
    <w:p w14:paraId="18FE3552" w14:textId="77777777" w:rsidR="00B43050" w:rsidRPr="004C6611" w:rsidRDefault="00B43050" w:rsidP="00B43050">
      <w:pPr>
        <w:rPr>
          <w:sz w:val="24"/>
          <w:szCs w:val="24"/>
        </w:rPr>
      </w:pPr>
    </w:p>
    <w:p w14:paraId="3EECA6E2" w14:textId="013461B8" w:rsidR="00F37B7E" w:rsidRPr="004C6611" w:rsidRDefault="00F37B7E" w:rsidP="00A1013F">
      <w:pPr>
        <w:rPr>
          <w:sz w:val="24"/>
          <w:szCs w:val="24"/>
        </w:rPr>
      </w:pPr>
      <w:r w:rsidRPr="004C6611">
        <w:rPr>
          <w:sz w:val="24"/>
          <w:szCs w:val="24"/>
        </w:rPr>
        <w:t>Permite visualizar comparativos en la participación de los rubros entre la vigencia a evaluar y la inmediatamente anterior.</w:t>
      </w:r>
    </w:p>
    <w:p w14:paraId="451BDE05" w14:textId="77777777" w:rsidR="00F37B7E" w:rsidRPr="004C6611" w:rsidRDefault="00F37B7E" w:rsidP="00A1013F">
      <w:pPr>
        <w:rPr>
          <w:sz w:val="24"/>
          <w:szCs w:val="24"/>
        </w:rPr>
      </w:pPr>
    </w:p>
    <w:tbl>
      <w:tblPr>
        <w:tblW w:w="3265" w:type="dxa"/>
        <w:tblCellMar>
          <w:left w:w="70" w:type="dxa"/>
          <w:right w:w="70" w:type="dxa"/>
        </w:tblCellMar>
        <w:tblLook w:val="04A0" w:firstRow="1" w:lastRow="0" w:firstColumn="1" w:lastColumn="0" w:noHBand="0" w:noVBand="1"/>
      </w:tblPr>
      <w:tblGrid>
        <w:gridCol w:w="3119"/>
        <w:gridCol w:w="146"/>
      </w:tblGrid>
      <w:tr w:rsidR="00F37B7E" w:rsidRPr="004C6611" w14:paraId="43384583" w14:textId="77777777" w:rsidTr="00B43050">
        <w:trPr>
          <w:gridAfter w:val="1"/>
          <w:wAfter w:w="102" w:type="dxa"/>
          <w:trHeight w:val="507"/>
        </w:trPr>
        <w:tc>
          <w:tcPr>
            <w:tcW w:w="3163" w:type="dxa"/>
            <w:vMerge w:val="restart"/>
            <w:tcBorders>
              <w:top w:val="single" w:sz="8" w:space="0" w:color="auto"/>
              <w:left w:val="single" w:sz="8" w:space="0" w:color="auto"/>
              <w:bottom w:val="single" w:sz="8" w:space="0" w:color="000000"/>
              <w:right w:val="single" w:sz="4" w:space="0" w:color="auto"/>
            </w:tcBorders>
            <w:shd w:val="clear" w:color="000000" w:fill="C00000"/>
            <w:vAlign w:val="center"/>
            <w:hideMark/>
          </w:tcPr>
          <w:p w14:paraId="0AA3A687" w14:textId="77777777" w:rsidR="00F37B7E" w:rsidRPr="004C6611" w:rsidRDefault="00F37B7E" w:rsidP="00F37B7E">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lastRenderedPageBreak/>
              <w:t>Presupuesto definitivo</w:t>
            </w:r>
            <w:r w:rsidRPr="004C6611">
              <w:rPr>
                <w:rFonts w:eastAsia="Times New Roman"/>
                <w:b/>
                <w:bCs/>
                <w:color w:val="FFFFFF"/>
                <w:sz w:val="24"/>
                <w:szCs w:val="24"/>
                <w:lang w:val="es-CO" w:eastAsia="es-CO"/>
              </w:rPr>
              <w:br/>
              <w:t>Vigencia Anterior</w:t>
            </w:r>
          </w:p>
        </w:tc>
      </w:tr>
      <w:tr w:rsidR="00F37B7E" w:rsidRPr="004C6611" w14:paraId="3EF2EA88" w14:textId="77777777" w:rsidTr="00B43050">
        <w:trPr>
          <w:trHeight w:val="133"/>
        </w:trPr>
        <w:tc>
          <w:tcPr>
            <w:tcW w:w="3163" w:type="dxa"/>
            <w:vMerge/>
            <w:tcBorders>
              <w:top w:val="single" w:sz="8" w:space="0" w:color="auto"/>
              <w:left w:val="single" w:sz="8" w:space="0" w:color="auto"/>
              <w:bottom w:val="single" w:sz="8" w:space="0" w:color="000000"/>
              <w:right w:val="single" w:sz="4" w:space="0" w:color="auto"/>
            </w:tcBorders>
            <w:vAlign w:val="center"/>
            <w:hideMark/>
          </w:tcPr>
          <w:p w14:paraId="60CF7C78" w14:textId="77777777" w:rsidR="00F37B7E" w:rsidRPr="004C6611" w:rsidRDefault="00F37B7E" w:rsidP="00F37B7E">
            <w:pPr>
              <w:jc w:val="left"/>
              <w:rPr>
                <w:rFonts w:eastAsia="Times New Roman"/>
                <w:b/>
                <w:bCs/>
                <w:color w:val="FFFFFF"/>
                <w:sz w:val="24"/>
                <w:szCs w:val="24"/>
                <w:lang w:val="es-CO" w:eastAsia="es-CO"/>
              </w:rPr>
            </w:pPr>
          </w:p>
        </w:tc>
        <w:tc>
          <w:tcPr>
            <w:tcW w:w="102" w:type="dxa"/>
            <w:tcBorders>
              <w:top w:val="nil"/>
              <w:left w:val="nil"/>
              <w:bottom w:val="nil"/>
              <w:right w:val="nil"/>
            </w:tcBorders>
            <w:shd w:val="clear" w:color="auto" w:fill="auto"/>
            <w:noWrap/>
            <w:vAlign w:val="bottom"/>
            <w:hideMark/>
          </w:tcPr>
          <w:p w14:paraId="12E6E52F" w14:textId="77777777" w:rsidR="00F37B7E" w:rsidRPr="004C6611" w:rsidRDefault="00F37B7E" w:rsidP="00F37B7E">
            <w:pPr>
              <w:jc w:val="center"/>
              <w:rPr>
                <w:rFonts w:eastAsia="Times New Roman"/>
                <w:b/>
                <w:bCs/>
                <w:color w:val="FFFFFF"/>
                <w:sz w:val="24"/>
                <w:szCs w:val="24"/>
                <w:lang w:val="es-CO" w:eastAsia="es-CO"/>
              </w:rPr>
            </w:pPr>
          </w:p>
        </w:tc>
      </w:tr>
    </w:tbl>
    <w:p w14:paraId="6C65B843" w14:textId="77777777" w:rsidR="00F37B7E" w:rsidRPr="004C6611" w:rsidRDefault="00F37B7E" w:rsidP="00A1013F">
      <w:pPr>
        <w:rPr>
          <w:sz w:val="24"/>
          <w:szCs w:val="24"/>
        </w:rPr>
      </w:pPr>
    </w:p>
    <w:p w14:paraId="46B9C38C" w14:textId="65F22995" w:rsidR="00F37B7E" w:rsidRPr="004C6611" w:rsidRDefault="00F37B7E" w:rsidP="00A1013F">
      <w:pPr>
        <w:rPr>
          <w:sz w:val="24"/>
          <w:szCs w:val="24"/>
        </w:rPr>
      </w:pPr>
      <w:r w:rsidRPr="004C6611">
        <w:rPr>
          <w:sz w:val="24"/>
          <w:szCs w:val="24"/>
        </w:rPr>
        <w:t>Para los diferentes rubros digite el monto a 31 de diciembre de la vigencia anterior. De manera automática calcula el % de participación presupuesto definitivo.</w:t>
      </w:r>
    </w:p>
    <w:p w14:paraId="43E88934" w14:textId="16322807" w:rsidR="00F37B7E" w:rsidRPr="004C6611" w:rsidRDefault="00F37B7E" w:rsidP="00A1013F">
      <w:pPr>
        <w:rPr>
          <w:sz w:val="24"/>
          <w:szCs w:val="24"/>
        </w:rPr>
      </w:pPr>
    </w:p>
    <w:tbl>
      <w:tblPr>
        <w:tblW w:w="3920" w:type="dxa"/>
        <w:tblCellMar>
          <w:left w:w="70" w:type="dxa"/>
          <w:right w:w="70" w:type="dxa"/>
        </w:tblCellMar>
        <w:tblLook w:val="04A0" w:firstRow="1" w:lastRow="0" w:firstColumn="1" w:lastColumn="0" w:noHBand="0" w:noVBand="1"/>
      </w:tblPr>
      <w:tblGrid>
        <w:gridCol w:w="3774"/>
        <w:gridCol w:w="146"/>
      </w:tblGrid>
      <w:tr w:rsidR="00F37B7E" w:rsidRPr="004C6611" w14:paraId="0FFCE8AF" w14:textId="77777777" w:rsidTr="00B43050">
        <w:trPr>
          <w:gridAfter w:val="1"/>
          <w:wAfter w:w="119" w:type="dxa"/>
          <w:trHeight w:val="507"/>
        </w:trPr>
        <w:tc>
          <w:tcPr>
            <w:tcW w:w="3801"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7047DD2D" w14:textId="77777777" w:rsidR="00F37B7E" w:rsidRPr="004C6611" w:rsidRDefault="00F37B7E" w:rsidP="00F37B7E">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Presupuesto definitivo Vigencia Actual </w:t>
            </w:r>
          </w:p>
        </w:tc>
      </w:tr>
      <w:tr w:rsidR="00F37B7E" w:rsidRPr="004C6611" w14:paraId="48B0DFDB" w14:textId="77777777" w:rsidTr="00B43050">
        <w:trPr>
          <w:trHeight w:val="133"/>
        </w:trPr>
        <w:tc>
          <w:tcPr>
            <w:tcW w:w="3801" w:type="dxa"/>
            <w:vMerge/>
            <w:tcBorders>
              <w:top w:val="single" w:sz="8" w:space="0" w:color="auto"/>
              <w:left w:val="single" w:sz="4" w:space="0" w:color="auto"/>
              <w:bottom w:val="single" w:sz="8" w:space="0" w:color="000000"/>
              <w:right w:val="single" w:sz="4" w:space="0" w:color="auto"/>
            </w:tcBorders>
            <w:vAlign w:val="center"/>
            <w:hideMark/>
          </w:tcPr>
          <w:p w14:paraId="74773340" w14:textId="77777777" w:rsidR="00F37B7E" w:rsidRPr="004C6611" w:rsidRDefault="00F37B7E" w:rsidP="00F37B7E">
            <w:pPr>
              <w:jc w:val="left"/>
              <w:rPr>
                <w:rFonts w:eastAsia="Times New Roman"/>
                <w:b/>
                <w:bCs/>
                <w:color w:val="FFFFFF"/>
                <w:sz w:val="24"/>
                <w:szCs w:val="24"/>
                <w:lang w:val="es-CO" w:eastAsia="es-CO"/>
              </w:rPr>
            </w:pPr>
          </w:p>
        </w:tc>
        <w:tc>
          <w:tcPr>
            <w:tcW w:w="119" w:type="dxa"/>
            <w:tcBorders>
              <w:top w:val="nil"/>
              <w:left w:val="nil"/>
              <w:bottom w:val="nil"/>
              <w:right w:val="nil"/>
            </w:tcBorders>
            <w:shd w:val="clear" w:color="auto" w:fill="auto"/>
            <w:noWrap/>
            <w:vAlign w:val="bottom"/>
            <w:hideMark/>
          </w:tcPr>
          <w:p w14:paraId="1BF60880" w14:textId="77777777" w:rsidR="00F37B7E" w:rsidRPr="004C6611" w:rsidRDefault="00F37B7E" w:rsidP="00F37B7E">
            <w:pPr>
              <w:jc w:val="center"/>
              <w:rPr>
                <w:rFonts w:eastAsia="Times New Roman"/>
                <w:b/>
                <w:bCs/>
                <w:color w:val="FFFFFF"/>
                <w:sz w:val="24"/>
                <w:szCs w:val="24"/>
                <w:lang w:val="es-CO" w:eastAsia="es-CO"/>
              </w:rPr>
            </w:pPr>
          </w:p>
        </w:tc>
      </w:tr>
    </w:tbl>
    <w:p w14:paraId="1D36416D" w14:textId="4578C4DE" w:rsidR="00F37B7E" w:rsidRPr="004C6611" w:rsidRDefault="00F37B7E" w:rsidP="00A1013F">
      <w:pPr>
        <w:rPr>
          <w:sz w:val="24"/>
          <w:szCs w:val="24"/>
        </w:rPr>
      </w:pPr>
    </w:p>
    <w:p w14:paraId="55A2718C" w14:textId="0ABD6ACC" w:rsidR="00F37B7E" w:rsidRPr="004C6611" w:rsidRDefault="00F37B7E" w:rsidP="00F37B7E">
      <w:pPr>
        <w:rPr>
          <w:sz w:val="24"/>
          <w:szCs w:val="24"/>
        </w:rPr>
      </w:pPr>
      <w:r w:rsidRPr="004C6611">
        <w:rPr>
          <w:sz w:val="24"/>
          <w:szCs w:val="24"/>
        </w:rPr>
        <w:t>Para los diferentes rubros digite el monto a 31 de diciembre de la vigencia a evaluar. De manera automática calcula el % de participación presupuesto definitivo.</w:t>
      </w:r>
    </w:p>
    <w:tbl>
      <w:tblPr>
        <w:tblW w:w="4061" w:type="dxa"/>
        <w:tblCellMar>
          <w:left w:w="70" w:type="dxa"/>
          <w:right w:w="70" w:type="dxa"/>
        </w:tblCellMar>
        <w:tblLook w:val="04A0" w:firstRow="1" w:lastRow="0" w:firstColumn="1" w:lastColumn="0" w:noHBand="0" w:noVBand="1"/>
      </w:tblPr>
      <w:tblGrid>
        <w:gridCol w:w="1957"/>
        <w:gridCol w:w="1958"/>
        <w:gridCol w:w="146"/>
      </w:tblGrid>
      <w:tr w:rsidR="00F37B7E" w:rsidRPr="004C6611" w14:paraId="7C4980F3" w14:textId="77777777" w:rsidTr="004C6611">
        <w:trPr>
          <w:gridAfter w:val="1"/>
          <w:wAfter w:w="146" w:type="dxa"/>
          <w:trHeight w:val="507"/>
        </w:trPr>
        <w:tc>
          <w:tcPr>
            <w:tcW w:w="1957"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3E6D507A" w14:textId="77777777" w:rsidR="00F37B7E" w:rsidRPr="004C6611" w:rsidRDefault="00F37B7E" w:rsidP="00F37B7E">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Variación </w:t>
            </w:r>
            <w:r w:rsidRPr="004C6611">
              <w:rPr>
                <w:rFonts w:eastAsia="Times New Roman"/>
                <w:b/>
                <w:bCs/>
                <w:color w:val="FFFFFF"/>
                <w:sz w:val="24"/>
                <w:szCs w:val="24"/>
                <w:lang w:val="es-CO" w:eastAsia="es-CO"/>
              </w:rPr>
              <w:br/>
              <w:t xml:space="preserve"> absoluta</w:t>
            </w:r>
          </w:p>
        </w:tc>
        <w:tc>
          <w:tcPr>
            <w:tcW w:w="1958"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02B531F0" w14:textId="77777777" w:rsidR="00F37B7E" w:rsidRPr="004C6611" w:rsidRDefault="00F37B7E" w:rsidP="00F37B7E">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variación</w:t>
            </w:r>
          </w:p>
        </w:tc>
      </w:tr>
      <w:tr w:rsidR="00F37B7E" w:rsidRPr="004C6611" w14:paraId="44541E91" w14:textId="77777777" w:rsidTr="004C6611">
        <w:trPr>
          <w:trHeight w:val="133"/>
        </w:trPr>
        <w:tc>
          <w:tcPr>
            <w:tcW w:w="1957" w:type="dxa"/>
            <w:vMerge/>
            <w:tcBorders>
              <w:top w:val="single" w:sz="8" w:space="0" w:color="auto"/>
              <w:left w:val="single" w:sz="4" w:space="0" w:color="auto"/>
              <w:bottom w:val="single" w:sz="8" w:space="0" w:color="000000"/>
              <w:right w:val="single" w:sz="4" w:space="0" w:color="auto"/>
            </w:tcBorders>
            <w:vAlign w:val="center"/>
            <w:hideMark/>
          </w:tcPr>
          <w:p w14:paraId="2AE4F666" w14:textId="77777777" w:rsidR="00F37B7E" w:rsidRPr="004C6611" w:rsidRDefault="00F37B7E" w:rsidP="00F37B7E">
            <w:pPr>
              <w:jc w:val="left"/>
              <w:rPr>
                <w:rFonts w:eastAsia="Times New Roman"/>
                <w:b/>
                <w:bCs/>
                <w:color w:val="FFFFFF"/>
                <w:sz w:val="24"/>
                <w:szCs w:val="24"/>
                <w:lang w:val="es-CO" w:eastAsia="es-CO"/>
              </w:rPr>
            </w:pPr>
          </w:p>
        </w:tc>
        <w:tc>
          <w:tcPr>
            <w:tcW w:w="1958" w:type="dxa"/>
            <w:vMerge/>
            <w:tcBorders>
              <w:top w:val="single" w:sz="8" w:space="0" w:color="auto"/>
              <w:left w:val="single" w:sz="4" w:space="0" w:color="auto"/>
              <w:bottom w:val="single" w:sz="8" w:space="0" w:color="000000"/>
              <w:right w:val="single" w:sz="4" w:space="0" w:color="auto"/>
            </w:tcBorders>
            <w:vAlign w:val="center"/>
            <w:hideMark/>
          </w:tcPr>
          <w:p w14:paraId="2CCD64DF" w14:textId="77777777" w:rsidR="00F37B7E" w:rsidRPr="004C6611" w:rsidRDefault="00F37B7E" w:rsidP="00F37B7E">
            <w:pPr>
              <w:jc w:val="left"/>
              <w:rPr>
                <w:rFonts w:eastAsia="Times New Roman"/>
                <w:b/>
                <w:bCs/>
                <w:color w:val="FFFFFF"/>
                <w:sz w:val="24"/>
                <w:szCs w:val="24"/>
                <w:lang w:val="es-CO" w:eastAsia="es-CO"/>
              </w:rPr>
            </w:pPr>
          </w:p>
        </w:tc>
        <w:tc>
          <w:tcPr>
            <w:tcW w:w="146" w:type="dxa"/>
            <w:tcBorders>
              <w:top w:val="nil"/>
              <w:left w:val="nil"/>
              <w:bottom w:val="nil"/>
              <w:right w:val="nil"/>
            </w:tcBorders>
            <w:shd w:val="clear" w:color="auto" w:fill="auto"/>
            <w:noWrap/>
            <w:vAlign w:val="bottom"/>
            <w:hideMark/>
          </w:tcPr>
          <w:p w14:paraId="5EA3933B" w14:textId="77777777" w:rsidR="00F37B7E" w:rsidRPr="004C6611" w:rsidRDefault="00F37B7E" w:rsidP="00F37B7E">
            <w:pPr>
              <w:jc w:val="center"/>
              <w:rPr>
                <w:rFonts w:eastAsia="Times New Roman"/>
                <w:b/>
                <w:bCs/>
                <w:color w:val="FFFFFF"/>
                <w:sz w:val="24"/>
                <w:szCs w:val="24"/>
                <w:lang w:val="es-CO" w:eastAsia="es-CO"/>
              </w:rPr>
            </w:pPr>
          </w:p>
        </w:tc>
      </w:tr>
    </w:tbl>
    <w:p w14:paraId="381B1324" w14:textId="77777777" w:rsidR="00F37B7E" w:rsidRPr="004C6611" w:rsidRDefault="00F37B7E" w:rsidP="00A1013F">
      <w:pPr>
        <w:rPr>
          <w:sz w:val="24"/>
          <w:szCs w:val="24"/>
        </w:rPr>
      </w:pPr>
    </w:p>
    <w:p w14:paraId="19E237A8" w14:textId="76197C33" w:rsidR="00F37B7E" w:rsidRPr="004C6611" w:rsidRDefault="00F37B7E" w:rsidP="00A1013F">
      <w:pPr>
        <w:rPr>
          <w:sz w:val="24"/>
          <w:szCs w:val="24"/>
        </w:rPr>
      </w:pPr>
      <w:r w:rsidRPr="004C6611">
        <w:rPr>
          <w:sz w:val="24"/>
          <w:szCs w:val="24"/>
        </w:rPr>
        <w:t>Valores calculados automáticamente con base en la información de los montos de los rubros de presupuesto vigencia anterior y vigencia actual.</w:t>
      </w:r>
    </w:p>
    <w:p w14:paraId="4ABEA38B" w14:textId="0E94DE72" w:rsidR="00F37B7E" w:rsidRPr="004C6611" w:rsidRDefault="00F37B7E" w:rsidP="00A1013F">
      <w:pPr>
        <w:rPr>
          <w:sz w:val="24"/>
          <w:szCs w:val="24"/>
        </w:rPr>
      </w:pPr>
    </w:p>
    <w:tbl>
      <w:tblPr>
        <w:tblW w:w="4143" w:type="dxa"/>
        <w:tblCellMar>
          <w:left w:w="70" w:type="dxa"/>
          <w:right w:w="70" w:type="dxa"/>
        </w:tblCellMar>
        <w:tblLook w:val="04A0" w:firstRow="1" w:lastRow="0" w:firstColumn="1" w:lastColumn="0" w:noHBand="0" w:noVBand="1"/>
      </w:tblPr>
      <w:tblGrid>
        <w:gridCol w:w="3997"/>
        <w:gridCol w:w="146"/>
      </w:tblGrid>
      <w:tr w:rsidR="00F37B7E" w:rsidRPr="004C6611" w14:paraId="686FDE4F" w14:textId="77777777" w:rsidTr="004C6611">
        <w:trPr>
          <w:gridAfter w:val="1"/>
          <w:wAfter w:w="146" w:type="dxa"/>
          <w:trHeight w:val="507"/>
        </w:trPr>
        <w:tc>
          <w:tcPr>
            <w:tcW w:w="3997" w:type="dxa"/>
            <w:vMerge w:val="restart"/>
            <w:tcBorders>
              <w:top w:val="single" w:sz="8" w:space="0" w:color="auto"/>
              <w:left w:val="single" w:sz="4" w:space="0" w:color="auto"/>
              <w:bottom w:val="single" w:sz="8" w:space="0" w:color="000000"/>
              <w:right w:val="single" w:sz="8" w:space="0" w:color="auto"/>
            </w:tcBorders>
            <w:shd w:val="clear" w:color="000000" w:fill="C00000"/>
            <w:vAlign w:val="center"/>
            <w:hideMark/>
          </w:tcPr>
          <w:p w14:paraId="36C61712" w14:textId="77777777" w:rsidR="00F37B7E" w:rsidRPr="004C6611" w:rsidRDefault="00F37B7E" w:rsidP="00F37B7E">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Explicación variación y participación</w:t>
            </w:r>
          </w:p>
        </w:tc>
      </w:tr>
      <w:tr w:rsidR="00F37B7E" w:rsidRPr="004C6611" w14:paraId="7F019FF5" w14:textId="77777777" w:rsidTr="004C6611">
        <w:trPr>
          <w:trHeight w:val="133"/>
        </w:trPr>
        <w:tc>
          <w:tcPr>
            <w:tcW w:w="3997" w:type="dxa"/>
            <w:vMerge/>
            <w:tcBorders>
              <w:top w:val="single" w:sz="8" w:space="0" w:color="auto"/>
              <w:left w:val="single" w:sz="4" w:space="0" w:color="auto"/>
              <w:bottom w:val="single" w:sz="8" w:space="0" w:color="000000"/>
              <w:right w:val="single" w:sz="8" w:space="0" w:color="auto"/>
            </w:tcBorders>
            <w:vAlign w:val="center"/>
            <w:hideMark/>
          </w:tcPr>
          <w:p w14:paraId="26B0758F" w14:textId="77777777" w:rsidR="00F37B7E" w:rsidRPr="004C6611" w:rsidRDefault="00F37B7E" w:rsidP="00F37B7E">
            <w:pPr>
              <w:jc w:val="left"/>
              <w:rPr>
                <w:rFonts w:eastAsia="Times New Roman"/>
                <w:b/>
                <w:bCs/>
                <w:color w:val="FFFFFF"/>
                <w:sz w:val="24"/>
                <w:szCs w:val="24"/>
                <w:lang w:val="es-CO" w:eastAsia="es-CO"/>
              </w:rPr>
            </w:pPr>
          </w:p>
        </w:tc>
        <w:tc>
          <w:tcPr>
            <w:tcW w:w="146" w:type="dxa"/>
            <w:tcBorders>
              <w:top w:val="nil"/>
              <w:left w:val="nil"/>
              <w:bottom w:val="nil"/>
              <w:right w:val="nil"/>
            </w:tcBorders>
            <w:shd w:val="clear" w:color="auto" w:fill="auto"/>
            <w:noWrap/>
            <w:vAlign w:val="bottom"/>
            <w:hideMark/>
          </w:tcPr>
          <w:p w14:paraId="5A9AC843" w14:textId="77777777" w:rsidR="00F37B7E" w:rsidRPr="004C6611" w:rsidRDefault="00F37B7E" w:rsidP="00F37B7E">
            <w:pPr>
              <w:jc w:val="center"/>
              <w:rPr>
                <w:rFonts w:eastAsia="Times New Roman"/>
                <w:b/>
                <w:bCs/>
                <w:color w:val="FFFFFF"/>
                <w:sz w:val="24"/>
                <w:szCs w:val="24"/>
                <w:lang w:val="es-CO" w:eastAsia="es-CO"/>
              </w:rPr>
            </w:pPr>
          </w:p>
        </w:tc>
      </w:tr>
    </w:tbl>
    <w:p w14:paraId="74E7E112" w14:textId="1F5B5DD9" w:rsidR="00F37B7E" w:rsidRPr="004C6611" w:rsidRDefault="00F37B7E" w:rsidP="00A1013F">
      <w:pPr>
        <w:rPr>
          <w:sz w:val="24"/>
          <w:szCs w:val="24"/>
        </w:rPr>
      </w:pPr>
    </w:p>
    <w:p w14:paraId="0F2C0F53" w14:textId="0573DAED" w:rsidR="00F37B7E" w:rsidRPr="004C6611" w:rsidRDefault="00F37B7E" w:rsidP="00A1013F">
      <w:pPr>
        <w:rPr>
          <w:sz w:val="24"/>
          <w:szCs w:val="24"/>
        </w:rPr>
      </w:pPr>
      <w:r w:rsidRPr="004C6611">
        <w:rPr>
          <w:sz w:val="24"/>
          <w:szCs w:val="24"/>
        </w:rPr>
        <w:t>A interés del auditor puede digitar en texto la explicación de la variación y participación de los rubros de ingresos.</w:t>
      </w:r>
    </w:p>
    <w:p w14:paraId="48A26EE5" w14:textId="1A8514E5" w:rsidR="00F37B7E" w:rsidRPr="004C6611" w:rsidRDefault="00F37B7E" w:rsidP="00A1013F">
      <w:pPr>
        <w:rPr>
          <w:sz w:val="24"/>
          <w:szCs w:val="24"/>
        </w:rPr>
      </w:pPr>
    </w:p>
    <w:p w14:paraId="7E7F5687" w14:textId="1C5E032A" w:rsidR="00F37B7E" w:rsidRPr="004C6611" w:rsidRDefault="008847DF" w:rsidP="00A1013F">
      <w:pPr>
        <w:rPr>
          <w:sz w:val="24"/>
          <w:szCs w:val="24"/>
        </w:rPr>
      </w:pPr>
      <w:r w:rsidRPr="004C6611">
        <w:rPr>
          <w:sz w:val="24"/>
          <w:szCs w:val="24"/>
        </w:rPr>
        <w:t>Análisis vigencia actual</w:t>
      </w:r>
    </w:p>
    <w:p w14:paraId="5DAC2804" w14:textId="1BA582CA" w:rsidR="008847DF" w:rsidRPr="004C6611" w:rsidRDefault="008847DF" w:rsidP="00A1013F">
      <w:pPr>
        <w:rPr>
          <w:sz w:val="24"/>
          <w:szCs w:val="24"/>
        </w:rPr>
      </w:pPr>
    </w:p>
    <w:p w14:paraId="37973ED9" w14:textId="0B99C6C3" w:rsidR="00B43050" w:rsidRPr="004C6611" w:rsidRDefault="00B43050" w:rsidP="00A1013F">
      <w:pPr>
        <w:rPr>
          <w:sz w:val="24"/>
          <w:szCs w:val="24"/>
        </w:rPr>
      </w:pPr>
      <w:r w:rsidRPr="004C6611">
        <w:rPr>
          <w:noProof/>
          <w:sz w:val="24"/>
          <w:szCs w:val="24"/>
          <w:lang w:val="es-CO" w:eastAsia="es-CO"/>
        </w:rPr>
        <w:drawing>
          <wp:inline distT="0" distB="0" distL="0" distR="0" wp14:anchorId="5D6093E9" wp14:editId="5BAD8CB7">
            <wp:extent cx="5612130" cy="57594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2130" cy="575945"/>
                    </a:xfrm>
                    <a:prstGeom prst="rect">
                      <a:avLst/>
                    </a:prstGeom>
                    <a:noFill/>
                    <a:ln>
                      <a:noFill/>
                    </a:ln>
                  </pic:spPr>
                </pic:pic>
              </a:graphicData>
            </a:graphic>
          </wp:inline>
        </w:drawing>
      </w:r>
    </w:p>
    <w:p w14:paraId="463E161D" w14:textId="77777777" w:rsidR="00B43050" w:rsidRPr="004C6611" w:rsidRDefault="00B43050" w:rsidP="00A1013F">
      <w:pPr>
        <w:rPr>
          <w:sz w:val="24"/>
          <w:szCs w:val="24"/>
        </w:rPr>
      </w:pPr>
    </w:p>
    <w:tbl>
      <w:tblPr>
        <w:tblW w:w="3694" w:type="dxa"/>
        <w:tblCellMar>
          <w:left w:w="70" w:type="dxa"/>
          <w:right w:w="70" w:type="dxa"/>
        </w:tblCellMar>
        <w:tblLook w:val="04A0" w:firstRow="1" w:lastRow="0" w:firstColumn="1" w:lastColumn="0" w:noHBand="0" w:noVBand="1"/>
      </w:tblPr>
      <w:tblGrid>
        <w:gridCol w:w="3534"/>
        <w:gridCol w:w="160"/>
      </w:tblGrid>
      <w:tr w:rsidR="008847DF" w:rsidRPr="004C6611" w14:paraId="37F63269" w14:textId="77777777" w:rsidTr="00B43050">
        <w:trPr>
          <w:gridAfter w:val="1"/>
          <w:wAfter w:w="160" w:type="dxa"/>
          <w:trHeight w:val="507"/>
        </w:trPr>
        <w:tc>
          <w:tcPr>
            <w:tcW w:w="3534" w:type="dxa"/>
            <w:vMerge w:val="restart"/>
            <w:tcBorders>
              <w:top w:val="single" w:sz="8" w:space="0" w:color="auto"/>
              <w:left w:val="single" w:sz="8" w:space="0" w:color="auto"/>
              <w:bottom w:val="single" w:sz="8" w:space="0" w:color="000000"/>
              <w:right w:val="single" w:sz="4" w:space="0" w:color="auto"/>
            </w:tcBorders>
            <w:shd w:val="clear" w:color="000000" w:fill="C00000"/>
            <w:vAlign w:val="center"/>
            <w:hideMark/>
          </w:tcPr>
          <w:p w14:paraId="53C7EDAF"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Presupuesto Inicial a Auditar</w:t>
            </w:r>
          </w:p>
        </w:tc>
      </w:tr>
      <w:tr w:rsidR="008847DF" w:rsidRPr="004C6611" w14:paraId="5BE5F9F7" w14:textId="77777777" w:rsidTr="00B43050">
        <w:trPr>
          <w:trHeight w:val="127"/>
        </w:trPr>
        <w:tc>
          <w:tcPr>
            <w:tcW w:w="3534" w:type="dxa"/>
            <w:vMerge/>
            <w:tcBorders>
              <w:top w:val="single" w:sz="8" w:space="0" w:color="auto"/>
              <w:left w:val="single" w:sz="8" w:space="0" w:color="auto"/>
              <w:bottom w:val="single" w:sz="8" w:space="0" w:color="000000"/>
              <w:right w:val="single" w:sz="4" w:space="0" w:color="auto"/>
            </w:tcBorders>
            <w:vAlign w:val="center"/>
            <w:hideMark/>
          </w:tcPr>
          <w:p w14:paraId="7AF8A5D5" w14:textId="77777777" w:rsidR="008847DF" w:rsidRPr="004C6611" w:rsidRDefault="008847DF" w:rsidP="008847DF">
            <w:pPr>
              <w:jc w:val="left"/>
              <w:rPr>
                <w:rFonts w:eastAsia="Times New Roman"/>
                <w:b/>
                <w:bCs/>
                <w:color w:val="FFFFFF"/>
                <w:sz w:val="24"/>
                <w:szCs w:val="24"/>
                <w:lang w:val="es-CO" w:eastAsia="es-CO"/>
              </w:rPr>
            </w:pPr>
          </w:p>
        </w:tc>
        <w:tc>
          <w:tcPr>
            <w:tcW w:w="160" w:type="dxa"/>
            <w:tcBorders>
              <w:top w:val="nil"/>
              <w:left w:val="nil"/>
              <w:bottom w:val="nil"/>
              <w:right w:val="nil"/>
            </w:tcBorders>
            <w:shd w:val="clear" w:color="auto" w:fill="auto"/>
            <w:noWrap/>
            <w:vAlign w:val="bottom"/>
            <w:hideMark/>
          </w:tcPr>
          <w:p w14:paraId="2FFEC55B" w14:textId="77777777" w:rsidR="008847DF" w:rsidRPr="004C6611" w:rsidRDefault="008847DF" w:rsidP="008847DF">
            <w:pPr>
              <w:jc w:val="center"/>
              <w:rPr>
                <w:rFonts w:eastAsia="Times New Roman"/>
                <w:b/>
                <w:bCs/>
                <w:color w:val="FFFFFF"/>
                <w:sz w:val="24"/>
                <w:szCs w:val="24"/>
                <w:lang w:val="es-CO" w:eastAsia="es-CO"/>
              </w:rPr>
            </w:pPr>
          </w:p>
        </w:tc>
      </w:tr>
    </w:tbl>
    <w:p w14:paraId="6C5E56CD" w14:textId="2BCDDB28" w:rsidR="008847DF" w:rsidRPr="004C6611" w:rsidRDefault="008847DF" w:rsidP="00A1013F">
      <w:pPr>
        <w:rPr>
          <w:sz w:val="24"/>
          <w:szCs w:val="24"/>
        </w:rPr>
      </w:pPr>
    </w:p>
    <w:p w14:paraId="4EB94074" w14:textId="17786448" w:rsidR="00F37B7E" w:rsidRPr="004C6611" w:rsidRDefault="008847DF" w:rsidP="00A1013F">
      <w:pPr>
        <w:rPr>
          <w:sz w:val="24"/>
          <w:szCs w:val="24"/>
        </w:rPr>
      </w:pPr>
      <w:r w:rsidRPr="004C6611">
        <w:rPr>
          <w:sz w:val="24"/>
          <w:szCs w:val="24"/>
        </w:rPr>
        <w:t>Para los diferentes rubros digite el monto inicial correspondiente a la vigencia a evaluar.</w:t>
      </w:r>
    </w:p>
    <w:p w14:paraId="11D2586C" w14:textId="4D96D7F0" w:rsidR="008847DF" w:rsidRPr="004C6611" w:rsidRDefault="008847DF" w:rsidP="00A1013F">
      <w:pPr>
        <w:rPr>
          <w:sz w:val="24"/>
          <w:szCs w:val="24"/>
        </w:rPr>
      </w:pPr>
    </w:p>
    <w:tbl>
      <w:tblPr>
        <w:tblW w:w="4109" w:type="dxa"/>
        <w:tblCellMar>
          <w:left w:w="70" w:type="dxa"/>
          <w:right w:w="70" w:type="dxa"/>
        </w:tblCellMar>
        <w:tblLook w:val="04A0" w:firstRow="1" w:lastRow="0" w:firstColumn="1" w:lastColumn="0" w:noHBand="0" w:noVBand="1"/>
      </w:tblPr>
      <w:tblGrid>
        <w:gridCol w:w="2158"/>
        <w:gridCol w:w="1951"/>
      </w:tblGrid>
      <w:tr w:rsidR="008847DF" w:rsidRPr="004C6611" w14:paraId="6AFB0761" w14:textId="77777777" w:rsidTr="00B43050">
        <w:trPr>
          <w:trHeight w:val="360"/>
        </w:trPr>
        <w:tc>
          <w:tcPr>
            <w:tcW w:w="4109" w:type="dxa"/>
            <w:gridSpan w:val="2"/>
            <w:tcBorders>
              <w:top w:val="single" w:sz="8" w:space="0" w:color="auto"/>
              <w:left w:val="single" w:sz="4" w:space="0" w:color="auto"/>
              <w:bottom w:val="single" w:sz="4" w:space="0" w:color="auto"/>
              <w:right w:val="single" w:sz="4" w:space="0" w:color="auto"/>
            </w:tcBorders>
            <w:shd w:val="clear" w:color="000000" w:fill="C00000"/>
            <w:vAlign w:val="center"/>
            <w:hideMark/>
          </w:tcPr>
          <w:p w14:paraId="2C058639"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Modificaciones</w:t>
            </w:r>
          </w:p>
        </w:tc>
      </w:tr>
      <w:tr w:rsidR="008847DF" w:rsidRPr="004C6611" w14:paraId="018E29FF" w14:textId="77777777" w:rsidTr="00B43050">
        <w:trPr>
          <w:trHeight w:val="128"/>
        </w:trPr>
        <w:tc>
          <w:tcPr>
            <w:tcW w:w="2158" w:type="dxa"/>
            <w:tcBorders>
              <w:top w:val="nil"/>
              <w:left w:val="single" w:sz="4" w:space="0" w:color="auto"/>
              <w:bottom w:val="single" w:sz="8" w:space="0" w:color="auto"/>
              <w:right w:val="single" w:sz="4" w:space="0" w:color="auto"/>
            </w:tcBorders>
            <w:shd w:val="clear" w:color="000000" w:fill="C00000"/>
            <w:vAlign w:val="center"/>
            <w:hideMark/>
          </w:tcPr>
          <w:p w14:paraId="3B5709CD"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Menos</w:t>
            </w:r>
          </w:p>
        </w:tc>
        <w:tc>
          <w:tcPr>
            <w:tcW w:w="1951" w:type="dxa"/>
            <w:tcBorders>
              <w:top w:val="nil"/>
              <w:left w:val="nil"/>
              <w:bottom w:val="single" w:sz="8" w:space="0" w:color="auto"/>
              <w:right w:val="single" w:sz="4" w:space="0" w:color="auto"/>
            </w:tcBorders>
            <w:shd w:val="clear" w:color="000000" w:fill="C00000"/>
            <w:vAlign w:val="center"/>
            <w:hideMark/>
          </w:tcPr>
          <w:p w14:paraId="151FD72A"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Más</w:t>
            </w:r>
          </w:p>
        </w:tc>
      </w:tr>
    </w:tbl>
    <w:p w14:paraId="2EE6EE93" w14:textId="33B2A3BD" w:rsidR="008847DF" w:rsidRPr="004C6611" w:rsidRDefault="008847DF" w:rsidP="00A1013F">
      <w:pPr>
        <w:rPr>
          <w:sz w:val="24"/>
          <w:szCs w:val="24"/>
        </w:rPr>
      </w:pPr>
    </w:p>
    <w:p w14:paraId="67405077" w14:textId="1B5F839E" w:rsidR="008847DF" w:rsidRPr="004C6611" w:rsidRDefault="008847DF" w:rsidP="00A1013F">
      <w:pPr>
        <w:rPr>
          <w:sz w:val="24"/>
          <w:szCs w:val="24"/>
        </w:rPr>
      </w:pPr>
      <w:r w:rsidRPr="004C6611">
        <w:rPr>
          <w:sz w:val="24"/>
          <w:szCs w:val="24"/>
        </w:rPr>
        <w:t>Para los diferentes rubros digite el valor acumulado de la vigencia. En la columna Menos cuando corresponda a una disminución y en la columna Más cuando corresponda a adición.</w:t>
      </w:r>
    </w:p>
    <w:p w14:paraId="3A491552" w14:textId="20C3CB39" w:rsidR="008847DF" w:rsidRPr="004C6611" w:rsidRDefault="008847DF" w:rsidP="00A1013F">
      <w:pPr>
        <w:rPr>
          <w:sz w:val="24"/>
          <w:szCs w:val="24"/>
        </w:rPr>
      </w:pPr>
    </w:p>
    <w:tbl>
      <w:tblPr>
        <w:tblW w:w="3295" w:type="dxa"/>
        <w:tblCellMar>
          <w:left w:w="70" w:type="dxa"/>
          <w:right w:w="70" w:type="dxa"/>
        </w:tblCellMar>
        <w:tblLook w:val="04A0" w:firstRow="1" w:lastRow="0" w:firstColumn="1" w:lastColumn="0" w:noHBand="0" w:noVBand="1"/>
      </w:tblPr>
      <w:tblGrid>
        <w:gridCol w:w="3082"/>
        <w:gridCol w:w="213"/>
      </w:tblGrid>
      <w:tr w:rsidR="008847DF" w:rsidRPr="004C6611" w14:paraId="4869E4EC" w14:textId="77777777" w:rsidTr="00B43050">
        <w:trPr>
          <w:gridAfter w:val="1"/>
          <w:wAfter w:w="213" w:type="dxa"/>
          <w:trHeight w:val="507"/>
        </w:trPr>
        <w:tc>
          <w:tcPr>
            <w:tcW w:w="3082"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7E66CA40"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Presupuesto Definitivo</w:t>
            </w:r>
            <w:r w:rsidRPr="004C6611">
              <w:rPr>
                <w:rFonts w:eastAsia="Times New Roman"/>
                <w:b/>
                <w:bCs/>
                <w:color w:val="FFFFFF"/>
                <w:sz w:val="24"/>
                <w:szCs w:val="24"/>
                <w:lang w:val="es-CO" w:eastAsia="es-CO"/>
              </w:rPr>
              <w:br/>
              <w:t>Vigencia a Auditar</w:t>
            </w:r>
          </w:p>
        </w:tc>
      </w:tr>
      <w:tr w:rsidR="008847DF" w:rsidRPr="004C6611" w14:paraId="7C564D32" w14:textId="77777777" w:rsidTr="00B43050">
        <w:trPr>
          <w:trHeight w:val="103"/>
        </w:trPr>
        <w:tc>
          <w:tcPr>
            <w:tcW w:w="3082" w:type="dxa"/>
            <w:vMerge/>
            <w:tcBorders>
              <w:top w:val="single" w:sz="8" w:space="0" w:color="auto"/>
              <w:left w:val="single" w:sz="4" w:space="0" w:color="auto"/>
              <w:bottom w:val="single" w:sz="8" w:space="0" w:color="000000"/>
              <w:right w:val="single" w:sz="4" w:space="0" w:color="auto"/>
            </w:tcBorders>
            <w:vAlign w:val="center"/>
            <w:hideMark/>
          </w:tcPr>
          <w:p w14:paraId="21800C53" w14:textId="77777777" w:rsidR="008847DF" w:rsidRPr="004C6611" w:rsidRDefault="008847DF" w:rsidP="008847DF">
            <w:pPr>
              <w:jc w:val="left"/>
              <w:rPr>
                <w:rFonts w:eastAsia="Times New Roman"/>
                <w:b/>
                <w:bCs/>
                <w:color w:val="FFFFFF"/>
                <w:sz w:val="24"/>
                <w:szCs w:val="24"/>
                <w:lang w:val="es-CO" w:eastAsia="es-CO"/>
              </w:rPr>
            </w:pPr>
          </w:p>
        </w:tc>
        <w:tc>
          <w:tcPr>
            <w:tcW w:w="213" w:type="dxa"/>
            <w:tcBorders>
              <w:top w:val="nil"/>
              <w:left w:val="nil"/>
              <w:bottom w:val="nil"/>
              <w:right w:val="nil"/>
            </w:tcBorders>
            <w:shd w:val="clear" w:color="auto" w:fill="auto"/>
            <w:noWrap/>
            <w:vAlign w:val="bottom"/>
            <w:hideMark/>
          </w:tcPr>
          <w:p w14:paraId="486596C8" w14:textId="77777777" w:rsidR="008847DF" w:rsidRPr="004C6611" w:rsidRDefault="008847DF" w:rsidP="008847DF">
            <w:pPr>
              <w:jc w:val="center"/>
              <w:rPr>
                <w:rFonts w:eastAsia="Times New Roman"/>
                <w:b/>
                <w:bCs/>
                <w:color w:val="FFFFFF"/>
                <w:sz w:val="24"/>
                <w:szCs w:val="24"/>
                <w:lang w:val="es-CO" w:eastAsia="es-CO"/>
              </w:rPr>
            </w:pPr>
          </w:p>
        </w:tc>
      </w:tr>
    </w:tbl>
    <w:p w14:paraId="12581AC8" w14:textId="77777777" w:rsidR="008847DF" w:rsidRPr="004C6611" w:rsidRDefault="008847DF" w:rsidP="00A1013F">
      <w:pPr>
        <w:rPr>
          <w:sz w:val="24"/>
          <w:szCs w:val="24"/>
        </w:rPr>
      </w:pPr>
    </w:p>
    <w:p w14:paraId="5D1148F1" w14:textId="0273AB9C" w:rsidR="008847DF" w:rsidRPr="004C6611" w:rsidRDefault="008847DF" w:rsidP="00A1013F">
      <w:pPr>
        <w:rPr>
          <w:sz w:val="24"/>
          <w:szCs w:val="24"/>
        </w:rPr>
      </w:pPr>
      <w:r w:rsidRPr="004C6611">
        <w:rPr>
          <w:sz w:val="24"/>
          <w:szCs w:val="24"/>
        </w:rPr>
        <w:t>Se genera automáticamente con la información cargada en las columnas precedentes.</w:t>
      </w:r>
    </w:p>
    <w:p w14:paraId="2A8B3792" w14:textId="39DFA2D9" w:rsidR="008847DF" w:rsidRPr="004C6611" w:rsidRDefault="008847DF" w:rsidP="00A1013F">
      <w:pPr>
        <w:rPr>
          <w:sz w:val="24"/>
          <w:szCs w:val="24"/>
        </w:rPr>
      </w:pPr>
    </w:p>
    <w:tbl>
      <w:tblPr>
        <w:tblW w:w="4144" w:type="dxa"/>
        <w:tblCellMar>
          <w:left w:w="70" w:type="dxa"/>
          <w:right w:w="70" w:type="dxa"/>
        </w:tblCellMar>
        <w:tblLook w:val="04A0" w:firstRow="1" w:lastRow="0" w:firstColumn="1" w:lastColumn="0" w:noHBand="0" w:noVBand="1"/>
      </w:tblPr>
      <w:tblGrid>
        <w:gridCol w:w="3994"/>
        <w:gridCol w:w="150"/>
      </w:tblGrid>
      <w:tr w:rsidR="008847DF" w:rsidRPr="004C6611" w14:paraId="62B43C1B" w14:textId="77777777" w:rsidTr="00B43050">
        <w:trPr>
          <w:gridAfter w:val="1"/>
          <w:wAfter w:w="150" w:type="dxa"/>
          <w:trHeight w:val="507"/>
        </w:trPr>
        <w:tc>
          <w:tcPr>
            <w:tcW w:w="3994"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224C4308"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Recaudo acumulado vigencia actual</w:t>
            </w:r>
          </w:p>
        </w:tc>
      </w:tr>
      <w:tr w:rsidR="008847DF" w:rsidRPr="004C6611" w14:paraId="0B5BAB12" w14:textId="77777777" w:rsidTr="00B43050">
        <w:trPr>
          <w:trHeight w:val="121"/>
        </w:trPr>
        <w:tc>
          <w:tcPr>
            <w:tcW w:w="3994" w:type="dxa"/>
            <w:vMerge/>
            <w:tcBorders>
              <w:top w:val="single" w:sz="8" w:space="0" w:color="auto"/>
              <w:left w:val="single" w:sz="4" w:space="0" w:color="auto"/>
              <w:bottom w:val="single" w:sz="8" w:space="0" w:color="000000"/>
              <w:right w:val="single" w:sz="4" w:space="0" w:color="auto"/>
            </w:tcBorders>
            <w:vAlign w:val="center"/>
            <w:hideMark/>
          </w:tcPr>
          <w:p w14:paraId="3772CC79" w14:textId="77777777" w:rsidR="008847DF" w:rsidRPr="004C6611" w:rsidRDefault="008847DF" w:rsidP="008847DF">
            <w:pPr>
              <w:jc w:val="left"/>
              <w:rPr>
                <w:rFonts w:eastAsia="Times New Roman"/>
                <w:b/>
                <w:bCs/>
                <w:color w:val="FFFFFF"/>
                <w:sz w:val="24"/>
                <w:szCs w:val="24"/>
                <w:lang w:val="es-CO" w:eastAsia="es-CO"/>
              </w:rPr>
            </w:pPr>
          </w:p>
        </w:tc>
        <w:tc>
          <w:tcPr>
            <w:tcW w:w="150" w:type="dxa"/>
            <w:tcBorders>
              <w:top w:val="nil"/>
              <w:left w:val="nil"/>
              <w:bottom w:val="nil"/>
              <w:right w:val="nil"/>
            </w:tcBorders>
            <w:shd w:val="clear" w:color="auto" w:fill="auto"/>
            <w:noWrap/>
            <w:vAlign w:val="bottom"/>
            <w:hideMark/>
          </w:tcPr>
          <w:p w14:paraId="4A1B10AD" w14:textId="77777777" w:rsidR="008847DF" w:rsidRPr="004C6611" w:rsidRDefault="008847DF" w:rsidP="008847DF">
            <w:pPr>
              <w:jc w:val="center"/>
              <w:rPr>
                <w:rFonts w:eastAsia="Times New Roman"/>
                <w:b/>
                <w:bCs/>
                <w:color w:val="FFFFFF"/>
                <w:sz w:val="24"/>
                <w:szCs w:val="24"/>
                <w:lang w:val="es-CO" w:eastAsia="es-CO"/>
              </w:rPr>
            </w:pPr>
          </w:p>
        </w:tc>
      </w:tr>
    </w:tbl>
    <w:p w14:paraId="047E6128" w14:textId="197147F9" w:rsidR="008847DF" w:rsidRPr="004C6611" w:rsidRDefault="008847DF" w:rsidP="00A1013F">
      <w:pPr>
        <w:rPr>
          <w:sz w:val="24"/>
          <w:szCs w:val="24"/>
        </w:rPr>
      </w:pPr>
      <w:r w:rsidRPr="004C6611">
        <w:rPr>
          <w:sz w:val="24"/>
          <w:szCs w:val="24"/>
        </w:rPr>
        <w:t>Digite para cada rubro el valor correspondiente al recaudo a 31 de diciembre de la vigencia a evaluar.</w:t>
      </w:r>
    </w:p>
    <w:p w14:paraId="29E2DA8C" w14:textId="7EE70472" w:rsidR="008847DF" w:rsidRPr="004C6611" w:rsidRDefault="008847DF" w:rsidP="00A1013F">
      <w:pPr>
        <w:rPr>
          <w:sz w:val="24"/>
          <w:szCs w:val="24"/>
        </w:rPr>
      </w:pPr>
    </w:p>
    <w:tbl>
      <w:tblPr>
        <w:tblW w:w="4420" w:type="dxa"/>
        <w:tblCellMar>
          <w:left w:w="70" w:type="dxa"/>
          <w:right w:w="70" w:type="dxa"/>
        </w:tblCellMar>
        <w:tblLook w:val="04A0" w:firstRow="1" w:lastRow="0" w:firstColumn="1" w:lastColumn="0" w:noHBand="0" w:noVBand="1"/>
      </w:tblPr>
      <w:tblGrid>
        <w:gridCol w:w="4274"/>
        <w:gridCol w:w="146"/>
      </w:tblGrid>
      <w:tr w:rsidR="008847DF" w:rsidRPr="004C6611" w14:paraId="5EFF666D" w14:textId="77777777" w:rsidTr="00B43050">
        <w:trPr>
          <w:gridAfter w:val="1"/>
          <w:wAfter w:w="81" w:type="dxa"/>
          <w:trHeight w:val="507"/>
        </w:trPr>
        <w:tc>
          <w:tcPr>
            <w:tcW w:w="4339" w:type="dxa"/>
            <w:vMerge w:val="restart"/>
            <w:tcBorders>
              <w:top w:val="single" w:sz="8" w:space="0" w:color="auto"/>
              <w:left w:val="single" w:sz="4" w:space="0" w:color="auto"/>
              <w:bottom w:val="single" w:sz="8" w:space="0" w:color="000000"/>
              <w:right w:val="single" w:sz="4" w:space="0" w:color="000000"/>
            </w:tcBorders>
            <w:shd w:val="clear" w:color="000000" w:fill="C00000"/>
            <w:vAlign w:val="center"/>
            <w:hideMark/>
          </w:tcPr>
          <w:p w14:paraId="55740562"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Recaudo acumulado vigencia actual</w:t>
            </w:r>
          </w:p>
        </w:tc>
      </w:tr>
      <w:tr w:rsidR="008847DF" w:rsidRPr="004C6611" w14:paraId="16A76841" w14:textId="77777777" w:rsidTr="00B43050">
        <w:trPr>
          <w:trHeight w:val="127"/>
        </w:trPr>
        <w:tc>
          <w:tcPr>
            <w:tcW w:w="4339" w:type="dxa"/>
            <w:vMerge/>
            <w:tcBorders>
              <w:top w:val="single" w:sz="8" w:space="0" w:color="auto"/>
              <w:left w:val="single" w:sz="4" w:space="0" w:color="auto"/>
              <w:bottom w:val="single" w:sz="8" w:space="0" w:color="000000"/>
              <w:right w:val="single" w:sz="4" w:space="0" w:color="000000"/>
            </w:tcBorders>
            <w:vAlign w:val="center"/>
            <w:hideMark/>
          </w:tcPr>
          <w:p w14:paraId="07095E09" w14:textId="77777777" w:rsidR="008847DF" w:rsidRPr="004C6611" w:rsidRDefault="008847DF" w:rsidP="008847DF">
            <w:pPr>
              <w:jc w:val="left"/>
              <w:rPr>
                <w:rFonts w:eastAsia="Times New Roman"/>
                <w:b/>
                <w:bCs/>
                <w:color w:val="FFFFFF"/>
                <w:sz w:val="24"/>
                <w:szCs w:val="24"/>
                <w:lang w:val="es-CO" w:eastAsia="es-CO"/>
              </w:rPr>
            </w:pPr>
          </w:p>
        </w:tc>
        <w:tc>
          <w:tcPr>
            <w:tcW w:w="81" w:type="dxa"/>
            <w:tcBorders>
              <w:top w:val="nil"/>
              <w:left w:val="nil"/>
              <w:bottom w:val="nil"/>
              <w:right w:val="nil"/>
            </w:tcBorders>
            <w:shd w:val="clear" w:color="auto" w:fill="auto"/>
            <w:noWrap/>
            <w:vAlign w:val="bottom"/>
            <w:hideMark/>
          </w:tcPr>
          <w:p w14:paraId="0D692B1B" w14:textId="77777777" w:rsidR="008847DF" w:rsidRPr="004C6611" w:rsidRDefault="008847DF" w:rsidP="008847DF">
            <w:pPr>
              <w:jc w:val="center"/>
              <w:rPr>
                <w:rFonts w:eastAsia="Times New Roman"/>
                <w:b/>
                <w:bCs/>
                <w:color w:val="FFFFFF"/>
                <w:sz w:val="24"/>
                <w:szCs w:val="24"/>
                <w:lang w:val="es-CO" w:eastAsia="es-CO"/>
              </w:rPr>
            </w:pPr>
          </w:p>
        </w:tc>
      </w:tr>
    </w:tbl>
    <w:p w14:paraId="7FA29693" w14:textId="77777777" w:rsidR="008847DF" w:rsidRPr="004C6611" w:rsidRDefault="008847DF" w:rsidP="00A1013F">
      <w:pPr>
        <w:rPr>
          <w:sz w:val="24"/>
          <w:szCs w:val="24"/>
        </w:rPr>
      </w:pPr>
    </w:p>
    <w:p w14:paraId="4EB62C0A" w14:textId="191B7182" w:rsidR="008847DF" w:rsidRPr="004C6611" w:rsidRDefault="008847DF" w:rsidP="00A1013F">
      <w:pPr>
        <w:rPr>
          <w:sz w:val="24"/>
          <w:szCs w:val="24"/>
        </w:rPr>
      </w:pPr>
      <w:r w:rsidRPr="004C6611">
        <w:rPr>
          <w:sz w:val="24"/>
          <w:szCs w:val="24"/>
        </w:rPr>
        <w:t>Cálculo automático que relaciona el presupuesto definitivo vigencia a auditar frente al recaudo acumulado.</w:t>
      </w:r>
    </w:p>
    <w:p w14:paraId="4CDE3B2D" w14:textId="04911AF9" w:rsidR="008847DF" w:rsidRPr="004C6611" w:rsidRDefault="008847DF" w:rsidP="00A1013F">
      <w:pPr>
        <w:rPr>
          <w:sz w:val="24"/>
          <w:szCs w:val="24"/>
        </w:rPr>
      </w:pPr>
    </w:p>
    <w:tbl>
      <w:tblPr>
        <w:tblW w:w="4136" w:type="dxa"/>
        <w:tblCellMar>
          <w:left w:w="70" w:type="dxa"/>
          <w:right w:w="70" w:type="dxa"/>
        </w:tblCellMar>
        <w:tblLook w:val="04A0" w:firstRow="1" w:lastRow="0" w:firstColumn="1" w:lastColumn="0" w:noHBand="0" w:noVBand="1"/>
      </w:tblPr>
      <w:tblGrid>
        <w:gridCol w:w="1297"/>
        <w:gridCol w:w="2693"/>
        <w:gridCol w:w="146"/>
      </w:tblGrid>
      <w:tr w:rsidR="008847DF" w:rsidRPr="004C6611" w14:paraId="233E0838" w14:textId="77777777" w:rsidTr="00B43050">
        <w:trPr>
          <w:gridAfter w:val="1"/>
          <w:wAfter w:w="117" w:type="dxa"/>
          <w:trHeight w:val="507"/>
        </w:trPr>
        <w:tc>
          <w:tcPr>
            <w:tcW w:w="1303"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7C2CEA87"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Muestra</w:t>
            </w:r>
          </w:p>
        </w:tc>
        <w:tc>
          <w:tcPr>
            <w:tcW w:w="2716" w:type="dxa"/>
            <w:vMerge w:val="restart"/>
            <w:tcBorders>
              <w:top w:val="single" w:sz="8" w:space="0" w:color="auto"/>
              <w:left w:val="single" w:sz="4" w:space="0" w:color="auto"/>
              <w:bottom w:val="single" w:sz="8" w:space="0" w:color="000000"/>
              <w:right w:val="single" w:sz="8" w:space="0" w:color="auto"/>
            </w:tcBorders>
            <w:shd w:val="clear" w:color="000000" w:fill="C00000"/>
            <w:vAlign w:val="center"/>
            <w:hideMark/>
          </w:tcPr>
          <w:p w14:paraId="622E3F44"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Observaciones</w:t>
            </w:r>
          </w:p>
        </w:tc>
      </w:tr>
      <w:tr w:rsidR="008847DF" w:rsidRPr="004C6611" w14:paraId="0701A98B" w14:textId="77777777" w:rsidTr="00B43050">
        <w:trPr>
          <w:trHeight w:val="127"/>
        </w:trPr>
        <w:tc>
          <w:tcPr>
            <w:tcW w:w="1303" w:type="dxa"/>
            <w:vMerge/>
            <w:tcBorders>
              <w:top w:val="single" w:sz="8" w:space="0" w:color="auto"/>
              <w:left w:val="single" w:sz="4" w:space="0" w:color="auto"/>
              <w:bottom w:val="single" w:sz="8" w:space="0" w:color="000000"/>
              <w:right w:val="single" w:sz="4" w:space="0" w:color="auto"/>
            </w:tcBorders>
            <w:vAlign w:val="center"/>
            <w:hideMark/>
          </w:tcPr>
          <w:p w14:paraId="1DCE1121" w14:textId="77777777" w:rsidR="008847DF" w:rsidRPr="004C6611" w:rsidRDefault="008847DF" w:rsidP="008847DF">
            <w:pPr>
              <w:jc w:val="left"/>
              <w:rPr>
                <w:rFonts w:eastAsia="Times New Roman"/>
                <w:b/>
                <w:bCs/>
                <w:color w:val="FFFFFF"/>
                <w:sz w:val="24"/>
                <w:szCs w:val="24"/>
                <w:lang w:val="es-CO" w:eastAsia="es-CO"/>
              </w:rPr>
            </w:pPr>
          </w:p>
        </w:tc>
        <w:tc>
          <w:tcPr>
            <w:tcW w:w="2716" w:type="dxa"/>
            <w:vMerge/>
            <w:tcBorders>
              <w:top w:val="single" w:sz="8" w:space="0" w:color="auto"/>
              <w:left w:val="single" w:sz="4" w:space="0" w:color="auto"/>
              <w:bottom w:val="single" w:sz="8" w:space="0" w:color="000000"/>
              <w:right w:val="single" w:sz="8" w:space="0" w:color="auto"/>
            </w:tcBorders>
            <w:vAlign w:val="center"/>
            <w:hideMark/>
          </w:tcPr>
          <w:p w14:paraId="0573EF17" w14:textId="77777777" w:rsidR="008847DF" w:rsidRPr="004C6611" w:rsidRDefault="008847DF" w:rsidP="008847DF">
            <w:pPr>
              <w:jc w:val="left"/>
              <w:rPr>
                <w:rFonts w:eastAsia="Times New Roman"/>
                <w:b/>
                <w:bCs/>
                <w:color w:val="FFFFFF"/>
                <w:sz w:val="24"/>
                <w:szCs w:val="24"/>
                <w:lang w:val="es-CO" w:eastAsia="es-CO"/>
              </w:rPr>
            </w:pPr>
          </w:p>
        </w:tc>
        <w:tc>
          <w:tcPr>
            <w:tcW w:w="117" w:type="dxa"/>
            <w:tcBorders>
              <w:top w:val="nil"/>
              <w:left w:val="nil"/>
              <w:bottom w:val="nil"/>
              <w:right w:val="nil"/>
            </w:tcBorders>
            <w:shd w:val="clear" w:color="auto" w:fill="auto"/>
            <w:noWrap/>
            <w:vAlign w:val="bottom"/>
            <w:hideMark/>
          </w:tcPr>
          <w:p w14:paraId="4BA7FF80" w14:textId="77777777" w:rsidR="008847DF" w:rsidRPr="004C6611" w:rsidRDefault="008847DF" w:rsidP="008847DF">
            <w:pPr>
              <w:jc w:val="center"/>
              <w:rPr>
                <w:rFonts w:eastAsia="Times New Roman"/>
                <w:b/>
                <w:bCs/>
                <w:color w:val="FFFFFF"/>
                <w:sz w:val="24"/>
                <w:szCs w:val="24"/>
                <w:lang w:val="es-CO" w:eastAsia="es-CO"/>
              </w:rPr>
            </w:pPr>
          </w:p>
        </w:tc>
      </w:tr>
    </w:tbl>
    <w:p w14:paraId="4DC46BF7" w14:textId="449F076F" w:rsidR="008847DF" w:rsidRPr="004C6611" w:rsidRDefault="008847DF" w:rsidP="00A1013F">
      <w:pPr>
        <w:rPr>
          <w:sz w:val="24"/>
          <w:szCs w:val="24"/>
        </w:rPr>
      </w:pPr>
    </w:p>
    <w:p w14:paraId="23ED00DF" w14:textId="7E6870D0" w:rsidR="008847DF" w:rsidRPr="004C6611" w:rsidRDefault="008847DF" w:rsidP="00A1013F">
      <w:pPr>
        <w:rPr>
          <w:sz w:val="24"/>
          <w:szCs w:val="24"/>
        </w:rPr>
      </w:pPr>
      <w:r w:rsidRPr="004C6611">
        <w:rPr>
          <w:sz w:val="24"/>
          <w:szCs w:val="24"/>
        </w:rPr>
        <w:t>Indique de la lista desplegable si el rubro va ser o no incluido en la muestra y refiera las observaciones que considere necesarias.</w:t>
      </w:r>
    </w:p>
    <w:p w14:paraId="07BCD2ED" w14:textId="16F63678" w:rsidR="008847DF" w:rsidRPr="004C6611" w:rsidRDefault="008847DF" w:rsidP="00A1013F">
      <w:pPr>
        <w:rPr>
          <w:sz w:val="24"/>
          <w:szCs w:val="24"/>
        </w:rPr>
      </w:pPr>
    </w:p>
    <w:p w14:paraId="494AB0EA" w14:textId="7F77E5C2" w:rsidR="002C38A4" w:rsidRPr="004C6611" w:rsidRDefault="002C38A4" w:rsidP="0075284C">
      <w:pPr>
        <w:rPr>
          <w:sz w:val="24"/>
          <w:szCs w:val="24"/>
        </w:rPr>
      </w:pPr>
      <w:r w:rsidRPr="004C6611">
        <w:rPr>
          <w:sz w:val="24"/>
          <w:szCs w:val="24"/>
        </w:rPr>
        <w:t>Presupuesto de gastos</w:t>
      </w:r>
    </w:p>
    <w:p w14:paraId="32CE4C2A" w14:textId="56CEAA44" w:rsidR="00F94F72" w:rsidRPr="004C6611" w:rsidRDefault="00F94F72" w:rsidP="00A1013F">
      <w:pPr>
        <w:rPr>
          <w:sz w:val="24"/>
          <w:szCs w:val="24"/>
        </w:rPr>
      </w:pPr>
    </w:p>
    <w:p w14:paraId="5166DA67" w14:textId="56D7C74E" w:rsidR="00B43050" w:rsidRPr="004C6611" w:rsidRDefault="00B43050" w:rsidP="00A1013F">
      <w:pPr>
        <w:rPr>
          <w:sz w:val="24"/>
          <w:szCs w:val="24"/>
        </w:rPr>
      </w:pPr>
      <w:r w:rsidRPr="004C6611">
        <w:rPr>
          <w:noProof/>
          <w:sz w:val="24"/>
          <w:szCs w:val="24"/>
          <w:lang w:val="es-CO" w:eastAsia="es-CO"/>
        </w:rPr>
        <w:drawing>
          <wp:inline distT="0" distB="0" distL="0" distR="0" wp14:anchorId="5E64FF9D" wp14:editId="0A8F458D">
            <wp:extent cx="5612130" cy="67310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673100"/>
                    </a:xfrm>
                    <a:prstGeom prst="rect">
                      <a:avLst/>
                    </a:prstGeom>
                    <a:noFill/>
                    <a:ln>
                      <a:noFill/>
                    </a:ln>
                  </pic:spPr>
                </pic:pic>
              </a:graphicData>
            </a:graphic>
          </wp:inline>
        </w:drawing>
      </w:r>
    </w:p>
    <w:p w14:paraId="28254AC9" w14:textId="39B2C7FA" w:rsidR="00B43050" w:rsidRPr="004C6611" w:rsidRDefault="00B43050" w:rsidP="00A1013F">
      <w:pPr>
        <w:rPr>
          <w:sz w:val="24"/>
          <w:szCs w:val="24"/>
        </w:rPr>
      </w:pPr>
    </w:p>
    <w:tbl>
      <w:tblPr>
        <w:tblW w:w="3660" w:type="dxa"/>
        <w:tblCellMar>
          <w:left w:w="70" w:type="dxa"/>
          <w:right w:w="70" w:type="dxa"/>
        </w:tblCellMar>
        <w:tblLook w:val="04A0" w:firstRow="1" w:lastRow="0" w:firstColumn="1" w:lastColumn="0" w:noHBand="0" w:noVBand="1"/>
      </w:tblPr>
      <w:tblGrid>
        <w:gridCol w:w="3514"/>
        <w:gridCol w:w="146"/>
      </w:tblGrid>
      <w:tr w:rsidR="00F94F72" w:rsidRPr="004C6611" w14:paraId="4DE2ADF7" w14:textId="77777777" w:rsidTr="00B43050">
        <w:trPr>
          <w:gridAfter w:val="1"/>
          <w:wAfter w:w="128" w:type="dxa"/>
          <w:trHeight w:val="507"/>
        </w:trPr>
        <w:tc>
          <w:tcPr>
            <w:tcW w:w="3532" w:type="dxa"/>
            <w:vMerge w:val="restart"/>
            <w:tcBorders>
              <w:top w:val="single" w:sz="8" w:space="0" w:color="auto"/>
              <w:left w:val="single" w:sz="8" w:space="0" w:color="auto"/>
              <w:bottom w:val="single" w:sz="8" w:space="0" w:color="000000"/>
              <w:right w:val="single" w:sz="4" w:space="0" w:color="auto"/>
            </w:tcBorders>
            <w:shd w:val="clear" w:color="000000" w:fill="C00000"/>
            <w:vAlign w:val="center"/>
            <w:hideMark/>
          </w:tcPr>
          <w:p w14:paraId="7AD1637D" w14:textId="77777777" w:rsidR="00F94F72" w:rsidRPr="004C6611" w:rsidRDefault="00F94F72" w:rsidP="00F94F72">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Presupuesto vigente</w:t>
            </w:r>
            <w:r w:rsidRPr="004C6611">
              <w:rPr>
                <w:rFonts w:eastAsia="Times New Roman"/>
                <w:b/>
                <w:bCs/>
                <w:color w:val="FFFFFF"/>
                <w:sz w:val="24"/>
                <w:szCs w:val="24"/>
                <w:lang w:val="es-CO" w:eastAsia="es-CO"/>
              </w:rPr>
              <w:br/>
              <w:t xml:space="preserve">(vigencia anterior) </w:t>
            </w:r>
          </w:p>
        </w:tc>
      </w:tr>
      <w:tr w:rsidR="00F94F72" w:rsidRPr="004C6611" w14:paraId="2C575DFD" w14:textId="77777777" w:rsidTr="00B43050">
        <w:trPr>
          <w:trHeight w:val="251"/>
        </w:trPr>
        <w:tc>
          <w:tcPr>
            <w:tcW w:w="3532" w:type="dxa"/>
            <w:vMerge/>
            <w:tcBorders>
              <w:top w:val="single" w:sz="8" w:space="0" w:color="auto"/>
              <w:left w:val="single" w:sz="8" w:space="0" w:color="auto"/>
              <w:bottom w:val="single" w:sz="8" w:space="0" w:color="000000"/>
              <w:right w:val="single" w:sz="4" w:space="0" w:color="auto"/>
            </w:tcBorders>
            <w:vAlign w:val="center"/>
            <w:hideMark/>
          </w:tcPr>
          <w:p w14:paraId="0C38CACE" w14:textId="77777777" w:rsidR="00F94F72" w:rsidRPr="004C6611" w:rsidRDefault="00F94F72" w:rsidP="00F94F72">
            <w:pPr>
              <w:jc w:val="left"/>
              <w:rPr>
                <w:rFonts w:eastAsia="Times New Roman"/>
                <w:b/>
                <w:bCs/>
                <w:color w:val="FFFFFF"/>
                <w:sz w:val="24"/>
                <w:szCs w:val="24"/>
                <w:lang w:val="es-CO" w:eastAsia="es-CO"/>
              </w:rPr>
            </w:pPr>
          </w:p>
        </w:tc>
        <w:tc>
          <w:tcPr>
            <w:tcW w:w="128" w:type="dxa"/>
            <w:tcBorders>
              <w:top w:val="nil"/>
              <w:left w:val="nil"/>
              <w:bottom w:val="nil"/>
              <w:right w:val="nil"/>
            </w:tcBorders>
            <w:shd w:val="clear" w:color="auto" w:fill="auto"/>
            <w:noWrap/>
            <w:vAlign w:val="bottom"/>
            <w:hideMark/>
          </w:tcPr>
          <w:p w14:paraId="79C8EDCA" w14:textId="77777777" w:rsidR="00F94F72" w:rsidRPr="004C6611" w:rsidRDefault="00F94F72" w:rsidP="00F94F72">
            <w:pPr>
              <w:jc w:val="center"/>
              <w:rPr>
                <w:rFonts w:eastAsia="Times New Roman"/>
                <w:b/>
                <w:bCs/>
                <w:color w:val="FFFFFF"/>
                <w:sz w:val="24"/>
                <w:szCs w:val="24"/>
                <w:lang w:val="es-CO" w:eastAsia="es-CO"/>
              </w:rPr>
            </w:pPr>
          </w:p>
        </w:tc>
      </w:tr>
    </w:tbl>
    <w:p w14:paraId="3B388333" w14:textId="474D2CCC" w:rsidR="00F94F72" w:rsidRPr="004C6611" w:rsidRDefault="00F94F72" w:rsidP="00F94F72">
      <w:pPr>
        <w:rPr>
          <w:sz w:val="24"/>
          <w:szCs w:val="24"/>
        </w:rPr>
      </w:pPr>
    </w:p>
    <w:p w14:paraId="76BC7668" w14:textId="2BBF90C2" w:rsidR="00F94F72" w:rsidRPr="004C6611" w:rsidRDefault="00F94F72" w:rsidP="00F94F72">
      <w:pPr>
        <w:rPr>
          <w:sz w:val="24"/>
          <w:szCs w:val="24"/>
        </w:rPr>
      </w:pPr>
      <w:r w:rsidRPr="004C6611">
        <w:rPr>
          <w:sz w:val="24"/>
          <w:szCs w:val="24"/>
        </w:rPr>
        <w:t>Para cada rubro digite el monto disponible del presupuesto a 31 de diciembre de la vigencia anterior a la que se va a evaluar.</w:t>
      </w:r>
    </w:p>
    <w:p w14:paraId="71D02CE9" w14:textId="5A57DBE8" w:rsidR="00F94F72" w:rsidRPr="004C6611" w:rsidRDefault="00F94F72" w:rsidP="00F94F72">
      <w:pPr>
        <w:rPr>
          <w:sz w:val="24"/>
          <w:szCs w:val="24"/>
        </w:rPr>
      </w:pPr>
    </w:p>
    <w:tbl>
      <w:tblPr>
        <w:tblW w:w="4429" w:type="dxa"/>
        <w:tblCellMar>
          <w:left w:w="70" w:type="dxa"/>
          <w:right w:w="70" w:type="dxa"/>
        </w:tblCellMar>
        <w:tblLook w:val="04A0" w:firstRow="1" w:lastRow="0" w:firstColumn="1" w:lastColumn="0" w:noHBand="0" w:noVBand="1"/>
      </w:tblPr>
      <w:tblGrid>
        <w:gridCol w:w="4283"/>
        <w:gridCol w:w="146"/>
      </w:tblGrid>
      <w:tr w:rsidR="00F94F72" w:rsidRPr="004C6611" w14:paraId="615A81CB" w14:textId="77777777" w:rsidTr="00B43050">
        <w:trPr>
          <w:gridAfter w:val="1"/>
          <w:wAfter w:w="146" w:type="dxa"/>
          <w:trHeight w:val="507"/>
        </w:trPr>
        <w:tc>
          <w:tcPr>
            <w:tcW w:w="4283"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34594FE3" w14:textId="77777777" w:rsidR="00F94F72" w:rsidRPr="004C6611" w:rsidRDefault="00F94F72" w:rsidP="00F94F72">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Participación Presupuesto vigente</w:t>
            </w:r>
            <w:r w:rsidRPr="004C6611">
              <w:rPr>
                <w:rFonts w:eastAsia="Times New Roman"/>
                <w:b/>
                <w:bCs/>
                <w:color w:val="FFFFFF"/>
                <w:sz w:val="24"/>
                <w:szCs w:val="24"/>
                <w:lang w:val="es-CO" w:eastAsia="es-CO"/>
              </w:rPr>
              <w:br/>
              <w:t>(vigencia anterior)</w:t>
            </w:r>
          </w:p>
        </w:tc>
      </w:tr>
      <w:tr w:rsidR="00F94F72" w:rsidRPr="004C6611" w14:paraId="3F0C2827" w14:textId="77777777" w:rsidTr="00B43050">
        <w:trPr>
          <w:trHeight w:val="251"/>
        </w:trPr>
        <w:tc>
          <w:tcPr>
            <w:tcW w:w="4283" w:type="dxa"/>
            <w:vMerge/>
            <w:tcBorders>
              <w:top w:val="single" w:sz="8" w:space="0" w:color="auto"/>
              <w:left w:val="single" w:sz="4" w:space="0" w:color="auto"/>
              <w:bottom w:val="single" w:sz="8" w:space="0" w:color="000000"/>
              <w:right w:val="single" w:sz="4" w:space="0" w:color="auto"/>
            </w:tcBorders>
            <w:vAlign w:val="center"/>
            <w:hideMark/>
          </w:tcPr>
          <w:p w14:paraId="683229C7" w14:textId="77777777" w:rsidR="00F94F72" w:rsidRPr="004C6611" w:rsidRDefault="00F94F72" w:rsidP="00F94F72">
            <w:pPr>
              <w:jc w:val="left"/>
              <w:rPr>
                <w:rFonts w:eastAsia="Times New Roman"/>
                <w:b/>
                <w:bCs/>
                <w:color w:val="FFFFFF"/>
                <w:sz w:val="24"/>
                <w:szCs w:val="24"/>
                <w:lang w:val="es-CO" w:eastAsia="es-CO"/>
              </w:rPr>
            </w:pPr>
          </w:p>
        </w:tc>
        <w:tc>
          <w:tcPr>
            <w:tcW w:w="146" w:type="dxa"/>
            <w:tcBorders>
              <w:top w:val="nil"/>
              <w:left w:val="nil"/>
              <w:bottom w:val="nil"/>
              <w:right w:val="nil"/>
            </w:tcBorders>
            <w:shd w:val="clear" w:color="auto" w:fill="auto"/>
            <w:noWrap/>
            <w:vAlign w:val="bottom"/>
            <w:hideMark/>
          </w:tcPr>
          <w:p w14:paraId="677999BF" w14:textId="77777777" w:rsidR="00F94F72" w:rsidRPr="004C6611" w:rsidRDefault="00F94F72" w:rsidP="00F94F72">
            <w:pPr>
              <w:jc w:val="center"/>
              <w:rPr>
                <w:rFonts w:eastAsia="Times New Roman"/>
                <w:b/>
                <w:bCs/>
                <w:color w:val="FFFFFF"/>
                <w:sz w:val="24"/>
                <w:szCs w:val="24"/>
                <w:lang w:val="es-CO" w:eastAsia="es-CO"/>
              </w:rPr>
            </w:pPr>
          </w:p>
        </w:tc>
      </w:tr>
    </w:tbl>
    <w:p w14:paraId="779C3775" w14:textId="637938E3" w:rsidR="00F94F72" w:rsidRPr="004C6611" w:rsidRDefault="00F94F72" w:rsidP="00F94F72">
      <w:pPr>
        <w:rPr>
          <w:sz w:val="24"/>
          <w:szCs w:val="24"/>
        </w:rPr>
      </w:pPr>
    </w:p>
    <w:p w14:paraId="3C8857B9" w14:textId="43A3A49A" w:rsidR="00F94F72" w:rsidRPr="004C6611" w:rsidRDefault="00F94F72" w:rsidP="00F94F72">
      <w:pPr>
        <w:rPr>
          <w:sz w:val="24"/>
          <w:szCs w:val="24"/>
        </w:rPr>
      </w:pPr>
      <w:r w:rsidRPr="004C6611">
        <w:rPr>
          <w:sz w:val="24"/>
          <w:szCs w:val="24"/>
        </w:rPr>
        <w:t>Cálculo generado automáticamente</w:t>
      </w:r>
    </w:p>
    <w:p w14:paraId="77EE9018" w14:textId="161AD4FE" w:rsidR="00F94F72" w:rsidRPr="004C6611" w:rsidRDefault="00F94F72" w:rsidP="00F94F72">
      <w:pPr>
        <w:rPr>
          <w:sz w:val="24"/>
          <w:szCs w:val="24"/>
        </w:rPr>
      </w:pPr>
    </w:p>
    <w:tbl>
      <w:tblPr>
        <w:tblW w:w="3508" w:type="dxa"/>
        <w:tblCellMar>
          <w:left w:w="70" w:type="dxa"/>
          <w:right w:w="70" w:type="dxa"/>
        </w:tblCellMar>
        <w:tblLook w:val="04A0" w:firstRow="1" w:lastRow="0" w:firstColumn="1" w:lastColumn="0" w:noHBand="0" w:noVBand="1"/>
      </w:tblPr>
      <w:tblGrid>
        <w:gridCol w:w="3362"/>
        <w:gridCol w:w="146"/>
      </w:tblGrid>
      <w:tr w:rsidR="00F94F72" w:rsidRPr="004C6611" w14:paraId="76B7B047" w14:textId="77777777" w:rsidTr="00B43050">
        <w:trPr>
          <w:gridAfter w:val="1"/>
          <w:wAfter w:w="119" w:type="dxa"/>
          <w:trHeight w:val="507"/>
        </w:trPr>
        <w:tc>
          <w:tcPr>
            <w:tcW w:w="3389"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199EA8A0" w14:textId="77777777" w:rsidR="00F94F72" w:rsidRPr="004C6611" w:rsidRDefault="00F94F72" w:rsidP="00F94F72">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Presupuesto vigente </w:t>
            </w:r>
            <w:r w:rsidRPr="004C6611">
              <w:rPr>
                <w:rFonts w:eastAsia="Times New Roman"/>
                <w:b/>
                <w:bCs/>
                <w:color w:val="FFFFFF"/>
                <w:sz w:val="24"/>
                <w:szCs w:val="24"/>
                <w:lang w:val="es-CO" w:eastAsia="es-CO"/>
              </w:rPr>
              <w:br/>
              <w:t>(vigencia actual)</w:t>
            </w:r>
          </w:p>
        </w:tc>
      </w:tr>
      <w:tr w:rsidR="00F94F72" w:rsidRPr="004C6611" w14:paraId="296AB929" w14:textId="77777777" w:rsidTr="00B43050">
        <w:trPr>
          <w:trHeight w:val="251"/>
        </w:trPr>
        <w:tc>
          <w:tcPr>
            <w:tcW w:w="3389" w:type="dxa"/>
            <w:vMerge/>
            <w:tcBorders>
              <w:top w:val="single" w:sz="8" w:space="0" w:color="auto"/>
              <w:left w:val="single" w:sz="4" w:space="0" w:color="auto"/>
              <w:bottom w:val="single" w:sz="8" w:space="0" w:color="000000"/>
              <w:right w:val="single" w:sz="4" w:space="0" w:color="auto"/>
            </w:tcBorders>
            <w:vAlign w:val="center"/>
            <w:hideMark/>
          </w:tcPr>
          <w:p w14:paraId="7FF28FCC" w14:textId="77777777" w:rsidR="00F94F72" w:rsidRPr="004C6611" w:rsidRDefault="00F94F72" w:rsidP="00F94F72">
            <w:pPr>
              <w:jc w:val="left"/>
              <w:rPr>
                <w:rFonts w:eastAsia="Times New Roman"/>
                <w:b/>
                <w:bCs/>
                <w:color w:val="FFFFFF"/>
                <w:sz w:val="24"/>
                <w:szCs w:val="24"/>
                <w:lang w:val="es-CO" w:eastAsia="es-CO"/>
              </w:rPr>
            </w:pPr>
          </w:p>
        </w:tc>
        <w:tc>
          <w:tcPr>
            <w:tcW w:w="119" w:type="dxa"/>
            <w:tcBorders>
              <w:top w:val="nil"/>
              <w:left w:val="nil"/>
              <w:bottom w:val="nil"/>
              <w:right w:val="nil"/>
            </w:tcBorders>
            <w:shd w:val="clear" w:color="auto" w:fill="auto"/>
            <w:noWrap/>
            <w:vAlign w:val="bottom"/>
            <w:hideMark/>
          </w:tcPr>
          <w:p w14:paraId="178376A1" w14:textId="77777777" w:rsidR="00F94F72" w:rsidRPr="004C6611" w:rsidRDefault="00F94F72" w:rsidP="00F94F72">
            <w:pPr>
              <w:jc w:val="center"/>
              <w:rPr>
                <w:rFonts w:eastAsia="Times New Roman"/>
                <w:b/>
                <w:bCs/>
                <w:color w:val="FFFFFF"/>
                <w:sz w:val="24"/>
                <w:szCs w:val="24"/>
                <w:lang w:val="es-CO" w:eastAsia="es-CO"/>
              </w:rPr>
            </w:pPr>
          </w:p>
        </w:tc>
      </w:tr>
    </w:tbl>
    <w:p w14:paraId="1E69D9E2" w14:textId="7F7EC0F6" w:rsidR="00F94F72" w:rsidRPr="004C6611" w:rsidRDefault="00F94F72" w:rsidP="00F94F72">
      <w:pPr>
        <w:rPr>
          <w:sz w:val="24"/>
          <w:szCs w:val="24"/>
        </w:rPr>
      </w:pPr>
    </w:p>
    <w:p w14:paraId="2C5CF30B" w14:textId="21DD04D0" w:rsidR="00F94F72" w:rsidRPr="004C6611" w:rsidRDefault="00F94F72" w:rsidP="00F94F72">
      <w:pPr>
        <w:rPr>
          <w:sz w:val="24"/>
          <w:szCs w:val="24"/>
        </w:rPr>
      </w:pPr>
      <w:r w:rsidRPr="004C6611">
        <w:rPr>
          <w:sz w:val="24"/>
          <w:szCs w:val="24"/>
        </w:rPr>
        <w:t>Para cada rubro digite el monto disponible del presupuesto a 31 de diciembre de la vigencia a evaluar.</w:t>
      </w:r>
    </w:p>
    <w:p w14:paraId="3CBD9DA5" w14:textId="5A4CCBA8" w:rsidR="00F94F72" w:rsidRPr="004C6611" w:rsidRDefault="00F94F72" w:rsidP="00F94F72">
      <w:pPr>
        <w:rPr>
          <w:sz w:val="24"/>
          <w:szCs w:val="24"/>
        </w:rPr>
      </w:pPr>
    </w:p>
    <w:tbl>
      <w:tblPr>
        <w:tblW w:w="4550" w:type="dxa"/>
        <w:tblCellMar>
          <w:left w:w="70" w:type="dxa"/>
          <w:right w:w="70" w:type="dxa"/>
        </w:tblCellMar>
        <w:tblLook w:val="04A0" w:firstRow="1" w:lastRow="0" w:firstColumn="1" w:lastColumn="0" w:noHBand="0" w:noVBand="1"/>
      </w:tblPr>
      <w:tblGrid>
        <w:gridCol w:w="4390"/>
        <w:gridCol w:w="160"/>
      </w:tblGrid>
      <w:tr w:rsidR="00F94F72" w:rsidRPr="004C6611" w14:paraId="7FF2045F" w14:textId="77777777" w:rsidTr="00B43050">
        <w:trPr>
          <w:gridAfter w:val="1"/>
          <w:wAfter w:w="160" w:type="dxa"/>
          <w:trHeight w:val="507"/>
        </w:trPr>
        <w:tc>
          <w:tcPr>
            <w:tcW w:w="4390"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10BB63D8" w14:textId="77777777" w:rsidR="00F94F72" w:rsidRPr="004C6611" w:rsidRDefault="00F94F72" w:rsidP="00F94F72">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 Participación Presupuesto vigente </w:t>
            </w:r>
            <w:r w:rsidRPr="004C6611">
              <w:rPr>
                <w:rFonts w:eastAsia="Times New Roman"/>
                <w:b/>
                <w:bCs/>
                <w:color w:val="FFFFFF"/>
                <w:sz w:val="24"/>
                <w:szCs w:val="24"/>
                <w:lang w:val="es-CO" w:eastAsia="es-CO"/>
              </w:rPr>
              <w:br/>
              <w:t>(vigencia actual)</w:t>
            </w:r>
          </w:p>
        </w:tc>
      </w:tr>
      <w:tr w:rsidR="00F94F72" w:rsidRPr="004C6611" w14:paraId="5B2E3BD4" w14:textId="77777777" w:rsidTr="00B43050">
        <w:trPr>
          <w:trHeight w:val="251"/>
        </w:trPr>
        <w:tc>
          <w:tcPr>
            <w:tcW w:w="4390" w:type="dxa"/>
            <w:vMerge/>
            <w:tcBorders>
              <w:top w:val="single" w:sz="8" w:space="0" w:color="auto"/>
              <w:left w:val="single" w:sz="4" w:space="0" w:color="auto"/>
              <w:bottom w:val="single" w:sz="8" w:space="0" w:color="000000"/>
              <w:right w:val="single" w:sz="4" w:space="0" w:color="auto"/>
            </w:tcBorders>
            <w:vAlign w:val="center"/>
            <w:hideMark/>
          </w:tcPr>
          <w:p w14:paraId="029EA57B" w14:textId="77777777" w:rsidR="00F94F72" w:rsidRPr="004C6611" w:rsidRDefault="00F94F72" w:rsidP="00F94F72">
            <w:pPr>
              <w:jc w:val="left"/>
              <w:rPr>
                <w:rFonts w:eastAsia="Times New Roman"/>
                <w:b/>
                <w:bCs/>
                <w:color w:val="FFFFFF"/>
                <w:sz w:val="24"/>
                <w:szCs w:val="24"/>
                <w:lang w:val="es-CO" w:eastAsia="es-CO"/>
              </w:rPr>
            </w:pPr>
          </w:p>
        </w:tc>
        <w:tc>
          <w:tcPr>
            <w:tcW w:w="160" w:type="dxa"/>
            <w:tcBorders>
              <w:top w:val="nil"/>
              <w:left w:val="nil"/>
              <w:bottom w:val="nil"/>
              <w:right w:val="nil"/>
            </w:tcBorders>
            <w:shd w:val="clear" w:color="auto" w:fill="auto"/>
            <w:noWrap/>
            <w:vAlign w:val="bottom"/>
            <w:hideMark/>
          </w:tcPr>
          <w:p w14:paraId="1B3F01A1" w14:textId="77777777" w:rsidR="00F94F72" w:rsidRPr="004C6611" w:rsidRDefault="00F94F72" w:rsidP="00F94F72">
            <w:pPr>
              <w:jc w:val="center"/>
              <w:rPr>
                <w:rFonts w:eastAsia="Times New Roman"/>
                <w:b/>
                <w:bCs/>
                <w:color w:val="FFFFFF"/>
                <w:sz w:val="24"/>
                <w:szCs w:val="24"/>
                <w:lang w:val="es-CO" w:eastAsia="es-CO"/>
              </w:rPr>
            </w:pPr>
          </w:p>
        </w:tc>
      </w:tr>
    </w:tbl>
    <w:p w14:paraId="13B8D17A" w14:textId="77777777" w:rsidR="00F94F72" w:rsidRPr="004C6611" w:rsidRDefault="00F94F72" w:rsidP="00F94F72">
      <w:pPr>
        <w:rPr>
          <w:sz w:val="24"/>
          <w:szCs w:val="24"/>
        </w:rPr>
      </w:pPr>
    </w:p>
    <w:p w14:paraId="68D4930A" w14:textId="77777777" w:rsidR="00F94F72" w:rsidRPr="004C6611" w:rsidRDefault="00F94F72" w:rsidP="00F94F72">
      <w:pPr>
        <w:rPr>
          <w:sz w:val="24"/>
          <w:szCs w:val="24"/>
        </w:rPr>
      </w:pPr>
      <w:r w:rsidRPr="004C6611">
        <w:rPr>
          <w:sz w:val="24"/>
          <w:szCs w:val="24"/>
        </w:rPr>
        <w:t>Cálculo generado automáticamente</w:t>
      </w:r>
    </w:p>
    <w:p w14:paraId="00E8F184" w14:textId="77777777" w:rsidR="00F94F72" w:rsidRPr="004C6611" w:rsidRDefault="00F94F72" w:rsidP="00A1013F">
      <w:pPr>
        <w:rPr>
          <w:sz w:val="24"/>
          <w:szCs w:val="24"/>
        </w:rPr>
      </w:pPr>
    </w:p>
    <w:tbl>
      <w:tblPr>
        <w:tblW w:w="7093" w:type="dxa"/>
        <w:tblCellMar>
          <w:left w:w="70" w:type="dxa"/>
          <w:right w:w="70" w:type="dxa"/>
        </w:tblCellMar>
        <w:tblLook w:val="04A0" w:firstRow="1" w:lastRow="0" w:firstColumn="1" w:lastColumn="0" w:noHBand="0" w:noVBand="1"/>
      </w:tblPr>
      <w:tblGrid>
        <w:gridCol w:w="2647"/>
        <w:gridCol w:w="1530"/>
        <w:gridCol w:w="2770"/>
        <w:gridCol w:w="146"/>
      </w:tblGrid>
      <w:tr w:rsidR="00F94F72" w:rsidRPr="004C6611" w14:paraId="50D38CAD" w14:textId="77777777" w:rsidTr="004C6611">
        <w:trPr>
          <w:gridAfter w:val="1"/>
          <w:wAfter w:w="146" w:type="dxa"/>
          <w:trHeight w:val="507"/>
        </w:trPr>
        <w:tc>
          <w:tcPr>
            <w:tcW w:w="2647"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1C021F21" w14:textId="77777777" w:rsidR="00F94F72" w:rsidRPr="004C6611" w:rsidRDefault="00F94F72" w:rsidP="00F94F72">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Variación </w:t>
            </w:r>
            <w:r w:rsidRPr="004C6611">
              <w:rPr>
                <w:rFonts w:eastAsia="Times New Roman"/>
                <w:b/>
                <w:bCs/>
                <w:color w:val="FFFFFF"/>
                <w:sz w:val="24"/>
                <w:szCs w:val="24"/>
                <w:lang w:val="es-CO" w:eastAsia="es-CO"/>
              </w:rPr>
              <w:br/>
              <w:t xml:space="preserve"> absoluta</w:t>
            </w:r>
          </w:p>
        </w:tc>
        <w:tc>
          <w:tcPr>
            <w:tcW w:w="1530"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1870F7FA" w14:textId="77777777" w:rsidR="00F94F72" w:rsidRPr="004C6611" w:rsidRDefault="00F94F72" w:rsidP="00F94F72">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variación</w:t>
            </w:r>
          </w:p>
        </w:tc>
        <w:tc>
          <w:tcPr>
            <w:tcW w:w="2770" w:type="dxa"/>
            <w:vMerge w:val="restart"/>
            <w:tcBorders>
              <w:top w:val="single" w:sz="8" w:space="0" w:color="auto"/>
              <w:left w:val="single" w:sz="4" w:space="0" w:color="auto"/>
              <w:bottom w:val="single" w:sz="8" w:space="0" w:color="000000"/>
              <w:right w:val="single" w:sz="8" w:space="0" w:color="auto"/>
            </w:tcBorders>
            <w:shd w:val="clear" w:color="000000" w:fill="C00000"/>
            <w:vAlign w:val="center"/>
            <w:hideMark/>
          </w:tcPr>
          <w:p w14:paraId="40E5F422" w14:textId="77777777" w:rsidR="00F94F72" w:rsidRPr="004C6611" w:rsidRDefault="00F94F72" w:rsidP="00F94F72">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Explicación variación y participación</w:t>
            </w:r>
          </w:p>
        </w:tc>
      </w:tr>
      <w:tr w:rsidR="00F94F72" w:rsidRPr="004C6611" w14:paraId="2F1CCB40" w14:textId="77777777" w:rsidTr="004C6611">
        <w:trPr>
          <w:trHeight w:val="251"/>
        </w:trPr>
        <w:tc>
          <w:tcPr>
            <w:tcW w:w="2647" w:type="dxa"/>
            <w:vMerge/>
            <w:tcBorders>
              <w:top w:val="single" w:sz="8" w:space="0" w:color="auto"/>
              <w:left w:val="single" w:sz="4" w:space="0" w:color="auto"/>
              <w:bottom w:val="single" w:sz="8" w:space="0" w:color="000000"/>
              <w:right w:val="single" w:sz="4" w:space="0" w:color="auto"/>
            </w:tcBorders>
            <w:vAlign w:val="center"/>
            <w:hideMark/>
          </w:tcPr>
          <w:p w14:paraId="5EC897E5" w14:textId="77777777" w:rsidR="00F94F72" w:rsidRPr="004C6611" w:rsidRDefault="00F94F72" w:rsidP="00F94F72">
            <w:pPr>
              <w:jc w:val="left"/>
              <w:rPr>
                <w:rFonts w:eastAsia="Times New Roman"/>
                <w:b/>
                <w:bCs/>
                <w:color w:val="FFFFFF"/>
                <w:sz w:val="24"/>
                <w:szCs w:val="24"/>
                <w:lang w:val="es-CO" w:eastAsia="es-CO"/>
              </w:rPr>
            </w:pPr>
          </w:p>
        </w:tc>
        <w:tc>
          <w:tcPr>
            <w:tcW w:w="1530" w:type="dxa"/>
            <w:vMerge/>
            <w:tcBorders>
              <w:top w:val="single" w:sz="8" w:space="0" w:color="auto"/>
              <w:left w:val="single" w:sz="4" w:space="0" w:color="auto"/>
              <w:bottom w:val="single" w:sz="8" w:space="0" w:color="000000"/>
              <w:right w:val="single" w:sz="4" w:space="0" w:color="auto"/>
            </w:tcBorders>
            <w:vAlign w:val="center"/>
            <w:hideMark/>
          </w:tcPr>
          <w:p w14:paraId="50781E3B" w14:textId="77777777" w:rsidR="00F94F72" w:rsidRPr="004C6611" w:rsidRDefault="00F94F72" w:rsidP="00F94F72">
            <w:pPr>
              <w:jc w:val="left"/>
              <w:rPr>
                <w:rFonts w:eastAsia="Times New Roman"/>
                <w:b/>
                <w:bCs/>
                <w:color w:val="FFFFFF"/>
                <w:sz w:val="24"/>
                <w:szCs w:val="24"/>
                <w:lang w:val="es-CO" w:eastAsia="es-CO"/>
              </w:rPr>
            </w:pPr>
          </w:p>
        </w:tc>
        <w:tc>
          <w:tcPr>
            <w:tcW w:w="2770" w:type="dxa"/>
            <w:vMerge/>
            <w:tcBorders>
              <w:top w:val="single" w:sz="8" w:space="0" w:color="auto"/>
              <w:left w:val="single" w:sz="4" w:space="0" w:color="auto"/>
              <w:bottom w:val="single" w:sz="8" w:space="0" w:color="000000"/>
              <w:right w:val="single" w:sz="8" w:space="0" w:color="auto"/>
            </w:tcBorders>
            <w:vAlign w:val="center"/>
            <w:hideMark/>
          </w:tcPr>
          <w:p w14:paraId="2B2CA8CF" w14:textId="77777777" w:rsidR="00F94F72" w:rsidRPr="004C6611" w:rsidRDefault="00F94F72" w:rsidP="00F94F72">
            <w:pPr>
              <w:jc w:val="left"/>
              <w:rPr>
                <w:rFonts w:eastAsia="Times New Roman"/>
                <w:b/>
                <w:bCs/>
                <w:color w:val="FFFFFF"/>
                <w:sz w:val="24"/>
                <w:szCs w:val="24"/>
                <w:lang w:val="es-CO" w:eastAsia="es-CO"/>
              </w:rPr>
            </w:pPr>
          </w:p>
        </w:tc>
        <w:tc>
          <w:tcPr>
            <w:tcW w:w="146" w:type="dxa"/>
            <w:tcBorders>
              <w:top w:val="nil"/>
              <w:left w:val="nil"/>
              <w:bottom w:val="nil"/>
              <w:right w:val="nil"/>
            </w:tcBorders>
            <w:shd w:val="clear" w:color="auto" w:fill="auto"/>
            <w:noWrap/>
            <w:vAlign w:val="bottom"/>
            <w:hideMark/>
          </w:tcPr>
          <w:p w14:paraId="6B54CBD6" w14:textId="77777777" w:rsidR="00F94F72" w:rsidRPr="004C6611" w:rsidRDefault="00F94F72" w:rsidP="00F94F72">
            <w:pPr>
              <w:jc w:val="center"/>
              <w:rPr>
                <w:rFonts w:eastAsia="Times New Roman"/>
                <w:b/>
                <w:bCs/>
                <w:color w:val="FFFFFF"/>
                <w:sz w:val="24"/>
                <w:szCs w:val="24"/>
                <w:lang w:val="es-CO" w:eastAsia="es-CO"/>
              </w:rPr>
            </w:pPr>
          </w:p>
        </w:tc>
      </w:tr>
    </w:tbl>
    <w:p w14:paraId="7EB17FD7" w14:textId="7A824A25" w:rsidR="00F94F72" w:rsidRPr="004C6611" w:rsidRDefault="00F94F72" w:rsidP="00A1013F">
      <w:pPr>
        <w:rPr>
          <w:sz w:val="24"/>
          <w:szCs w:val="24"/>
        </w:rPr>
      </w:pPr>
    </w:p>
    <w:p w14:paraId="7BF3A662" w14:textId="77777777" w:rsidR="00F94F72" w:rsidRPr="004C6611" w:rsidRDefault="00F94F72" w:rsidP="00F94F72">
      <w:pPr>
        <w:rPr>
          <w:sz w:val="24"/>
          <w:szCs w:val="24"/>
        </w:rPr>
      </w:pPr>
      <w:r w:rsidRPr="004C6611">
        <w:rPr>
          <w:sz w:val="24"/>
          <w:szCs w:val="24"/>
        </w:rPr>
        <w:t>Valores calculados automáticamente con base en la información de los montos de los rubros de presupuesto vigencia anterior y vigencia actual.</w:t>
      </w:r>
    </w:p>
    <w:p w14:paraId="7FCBCB2C" w14:textId="483E5158" w:rsidR="00F94F72" w:rsidRPr="004C6611" w:rsidRDefault="00F94F72" w:rsidP="00A1013F">
      <w:pPr>
        <w:rPr>
          <w:sz w:val="24"/>
          <w:szCs w:val="24"/>
        </w:rPr>
      </w:pPr>
    </w:p>
    <w:p w14:paraId="1DD05C6E" w14:textId="302D0BA0" w:rsidR="00F94F72" w:rsidRPr="004C6611" w:rsidRDefault="00F94F72" w:rsidP="00F94F72">
      <w:pPr>
        <w:rPr>
          <w:sz w:val="24"/>
          <w:szCs w:val="24"/>
        </w:rPr>
      </w:pPr>
      <w:r w:rsidRPr="004C6611">
        <w:rPr>
          <w:sz w:val="24"/>
          <w:szCs w:val="24"/>
        </w:rPr>
        <w:t>A interés del auditor puede digitar en texto la explicación de la variación y participación de los rubros de gastos.</w:t>
      </w:r>
    </w:p>
    <w:p w14:paraId="19C37F34" w14:textId="470BAEF8" w:rsidR="00F94F72" w:rsidRPr="004C6611" w:rsidRDefault="00F94F72" w:rsidP="00A1013F">
      <w:pPr>
        <w:rPr>
          <w:sz w:val="24"/>
          <w:szCs w:val="24"/>
        </w:rPr>
      </w:pPr>
    </w:p>
    <w:p w14:paraId="26442F4B" w14:textId="5F6EED90" w:rsidR="00B43050" w:rsidRPr="004C6611" w:rsidRDefault="00B43050" w:rsidP="00A1013F">
      <w:pPr>
        <w:rPr>
          <w:sz w:val="24"/>
          <w:szCs w:val="24"/>
        </w:rPr>
      </w:pPr>
      <w:r w:rsidRPr="004C6611">
        <w:rPr>
          <w:noProof/>
          <w:sz w:val="24"/>
          <w:szCs w:val="24"/>
          <w:lang w:val="es-CO" w:eastAsia="es-CO"/>
        </w:rPr>
        <w:drawing>
          <wp:inline distT="0" distB="0" distL="0" distR="0" wp14:anchorId="1BC9658E" wp14:editId="5CB4916E">
            <wp:extent cx="5612130" cy="622935"/>
            <wp:effectExtent l="0" t="0" r="762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2130" cy="622935"/>
                    </a:xfrm>
                    <a:prstGeom prst="rect">
                      <a:avLst/>
                    </a:prstGeom>
                    <a:noFill/>
                    <a:ln>
                      <a:noFill/>
                    </a:ln>
                  </pic:spPr>
                </pic:pic>
              </a:graphicData>
            </a:graphic>
          </wp:inline>
        </w:drawing>
      </w:r>
    </w:p>
    <w:p w14:paraId="7177B16F" w14:textId="79C7FB72" w:rsidR="00F94F72" w:rsidRPr="004C6611" w:rsidRDefault="00F94F72" w:rsidP="00A1013F">
      <w:pPr>
        <w:rPr>
          <w:sz w:val="24"/>
          <w:szCs w:val="24"/>
        </w:rPr>
      </w:pPr>
    </w:p>
    <w:p w14:paraId="11936878" w14:textId="77777777" w:rsidR="00A55A43" w:rsidRPr="004C6611" w:rsidRDefault="00A55A43" w:rsidP="00A1013F">
      <w:pPr>
        <w:rPr>
          <w:sz w:val="24"/>
          <w:szCs w:val="24"/>
        </w:rPr>
      </w:pPr>
    </w:p>
    <w:tbl>
      <w:tblPr>
        <w:tblW w:w="3458" w:type="dxa"/>
        <w:tblCellMar>
          <w:left w:w="70" w:type="dxa"/>
          <w:right w:w="70" w:type="dxa"/>
        </w:tblCellMar>
        <w:tblLook w:val="04A0" w:firstRow="1" w:lastRow="0" w:firstColumn="1" w:lastColumn="0" w:noHBand="0" w:noVBand="1"/>
      </w:tblPr>
      <w:tblGrid>
        <w:gridCol w:w="3312"/>
        <w:gridCol w:w="146"/>
      </w:tblGrid>
      <w:tr w:rsidR="007000FF" w:rsidRPr="004C6611" w14:paraId="15E9454E" w14:textId="77777777" w:rsidTr="00A55A43">
        <w:trPr>
          <w:gridAfter w:val="1"/>
          <w:wAfter w:w="128" w:type="dxa"/>
          <w:trHeight w:val="507"/>
        </w:trPr>
        <w:tc>
          <w:tcPr>
            <w:tcW w:w="3330" w:type="dxa"/>
            <w:vMerge w:val="restart"/>
            <w:tcBorders>
              <w:top w:val="single" w:sz="8" w:space="0" w:color="auto"/>
              <w:left w:val="single" w:sz="8" w:space="0" w:color="auto"/>
              <w:bottom w:val="single" w:sz="8" w:space="0" w:color="000000"/>
              <w:right w:val="single" w:sz="4" w:space="0" w:color="auto"/>
            </w:tcBorders>
            <w:shd w:val="clear" w:color="000000" w:fill="C00000"/>
            <w:vAlign w:val="center"/>
            <w:hideMark/>
          </w:tcPr>
          <w:p w14:paraId="3C8D5B03" w14:textId="77777777" w:rsidR="007000FF" w:rsidRPr="004C6611" w:rsidRDefault="007000FF" w:rsidP="007000F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Presupuesto Inicial a Auditar</w:t>
            </w:r>
          </w:p>
        </w:tc>
      </w:tr>
      <w:tr w:rsidR="007000FF" w:rsidRPr="004C6611" w14:paraId="1CB15A04" w14:textId="77777777" w:rsidTr="00A55A43">
        <w:trPr>
          <w:trHeight w:val="251"/>
        </w:trPr>
        <w:tc>
          <w:tcPr>
            <w:tcW w:w="3330" w:type="dxa"/>
            <w:vMerge/>
            <w:tcBorders>
              <w:top w:val="single" w:sz="8" w:space="0" w:color="auto"/>
              <w:left w:val="single" w:sz="8" w:space="0" w:color="auto"/>
              <w:bottom w:val="single" w:sz="8" w:space="0" w:color="000000"/>
              <w:right w:val="single" w:sz="4" w:space="0" w:color="auto"/>
            </w:tcBorders>
            <w:vAlign w:val="center"/>
            <w:hideMark/>
          </w:tcPr>
          <w:p w14:paraId="31147231" w14:textId="77777777" w:rsidR="007000FF" w:rsidRPr="004C6611" w:rsidRDefault="007000FF" w:rsidP="007000FF">
            <w:pPr>
              <w:jc w:val="left"/>
              <w:rPr>
                <w:rFonts w:eastAsia="Times New Roman"/>
                <w:b/>
                <w:bCs/>
                <w:color w:val="FFFFFF"/>
                <w:sz w:val="24"/>
                <w:szCs w:val="24"/>
                <w:lang w:val="es-CO" w:eastAsia="es-CO"/>
              </w:rPr>
            </w:pPr>
          </w:p>
        </w:tc>
        <w:tc>
          <w:tcPr>
            <w:tcW w:w="128" w:type="dxa"/>
            <w:tcBorders>
              <w:top w:val="nil"/>
              <w:left w:val="nil"/>
              <w:bottom w:val="nil"/>
              <w:right w:val="nil"/>
            </w:tcBorders>
            <w:shd w:val="clear" w:color="auto" w:fill="auto"/>
            <w:noWrap/>
            <w:vAlign w:val="bottom"/>
            <w:hideMark/>
          </w:tcPr>
          <w:p w14:paraId="786D85C2" w14:textId="77777777" w:rsidR="007000FF" w:rsidRPr="004C6611" w:rsidRDefault="007000FF" w:rsidP="007000FF">
            <w:pPr>
              <w:jc w:val="center"/>
              <w:rPr>
                <w:rFonts w:eastAsia="Times New Roman"/>
                <w:b/>
                <w:bCs/>
                <w:color w:val="FFFFFF"/>
                <w:sz w:val="24"/>
                <w:szCs w:val="24"/>
                <w:lang w:val="es-CO" w:eastAsia="es-CO"/>
              </w:rPr>
            </w:pPr>
          </w:p>
        </w:tc>
      </w:tr>
    </w:tbl>
    <w:p w14:paraId="3F33C975" w14:textId="40C46073" w:rsidR="007000FF" w:rsidRPr="004C6611" w:rsidRDefault="007000FF" w:rsidP="00A1013F">
      <w:pPr>
        <w:rPr>
          <w:sz w:val="24"/>
          <w:szCs w:val="24"/>
        </w:rPr>
      </w:pPr>
    </w:p>
    <w:p w14:paraId="7A4CA7DD" w14:textId="77777777" w:rsidR="007000FF" w:rsidRPr="004C6611" w:rsidRDefault="007000FF" w:rsidP="007000FF">
      <w:pPr>
        <w:rPr>
          <w:sz w:val="24"/>
          <w:szCs w:val="24"/>
        </w:rPr>
      </w:pPr>
      <w:r w:rsidRPr="004C6611">
        <w:rPr>
          <w:sz w:val="24"/>
          <w:szCs w:val="24"/>
        </w:rPr>
        <w:t>Para los diferentes rubros digite el monto inicial correspondiente a la vigencia a evaluar.</w:t>
      </w:r>
    </w:p>
    <w:p w14:paraId="69D0CFEE" w14:textId="77777777" w:rsidR="007000FF" w:rsidRPr="004C6611" w:rsidRDefault="007000FF" w:rsidP="007000FF">
      <w:pPr>
        <w:rPr>
          <w:sz w:val="24"/>
          <w:szCs w:val="24"/>
        </w:rPr>
      </w:pPr>
    </w:p>
    <w:tbl>
      <w:tblPr>
        <w:tblW w:w="3465" w:type="dxa"/>
        <w:tblCellMar>
          <w:left w:w="70" w:type="dxa"/>
          <w:right w:w="70" w:type="dxa"/>
        </w:tblCellMar>
        <w:tblLook w:val="04A0" w:firstRow="1" w:lastRow="0" w:firstColumn="1" w:lastColumn="0" w:noHBand="0" w:noVBand="1"/>
      </w:tblPr>
      <w:tblGrid>
        <w:gridCol w:w="1820"/>
        <w:gridCol w:w="1645"/>
      </w:tblGrid>
      <w:tr w:rsidR="007000FF" w:rsidRPr="004C6611" w14:paraId="60717B7C" w14:textId="77777777" w:rsidTr="00A55A43">
        <w:trPr>
          <w:trHeight w:val="407"/>
        </w:trPr>
        <w:tc>
          <w:tcPr>
            <w:tcW w:w="3465" w:type="dxa"/>
            <w:gridSpan w:val="2"/>
            <w:tcBorders>
              <w:top w:val="single" w:sz="8" w:space="0" w:color="auto"/>
              <w:left w:val="single" w:sz="4" w:space="0" w:color="auto"/>
              <w:bottom w:val="single" w:sz="4" w:space="0" w:color="auto"/>
              <w:right w:val="single" w:sz="4" w:space="0" w:color="auto"/>
            </w:tcBorders>
            <w:shd w:val="clear" w:color="000000" w:fill="C00000"/>
            <w:vAlign w:val="center"/>
            <w:hideMark/>
          </w:tcPr>
          <w:p w14:paraId="0AC5C70A" w14:textId="77777777" w:rsidR="007000FF" w:rsidRPr="004C6611" w:rsidRDefault="007000FF" w:rsidP="004C6611">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Modificaciones</w:t>
            </w:r>
          </w:p>
        </w:tc>
      </w:tr>
      <w:tr w:rsidR="007000FF" w:rsidRPr="004C6611" w14:paraId="308F9B34" w14:textId="77777777" w:rsidTr="00A55A43">
        <w:trPr>
          <w:trHeight w:val="145"/>
        </w:trPr>
        <w:tc>
          <w:tcPr>
            <w:tcW w:w="1820" w:type="dxa"/>
            <w:tcBorders>
              <w:top w:val="nil"/>
              <w:left w:val="single" w:sz="4" w:space="0" w:color="auto"/>
              <w:bottom w:val="single" w:sz="8" w:space="0" w:color="auto"/>
              <w:right w:val="single" w:sz="4" w:space="0" w:color="auto"/>
            </w:tcBorders>
            <w:shd w:val="clear" w:color="000000" w:fill="C00000"/>
            <w:vAlign w:val="center"/>
            <w:hideMark/>
          </w:tcPr>
          <w:p w14:paraId="7C9B2E5E" w14:textId="77777777" w:rsidR="007000FF" w:rsidRPr="004C6611" w:rsidRDefault="007000FF" w:rsidP="004C6611">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Menos</w:t>
            </w:r>
          </w:p>
        </w:tc>
        <w:tc>
          <w:tcPr>
            <w:tcW w:w="1645" w:type="dxa"/>
            <w:tcBorders>
              <w:top w:val="nil"/>
              <w:left w:val="nil"/>
              <w:bottom w:val="single" w:sz="8" w:space="0" w:color="auto"/>
              <w:right w:val="single" w:sz="4" w:space="0" w:color="auto"/>
            </w:tcBorders>
            <w:shd w:val="clear" w:color="000000" w:fill="C00000"/>
            <w:vAlign w:val="center"/>
            <w:hideMark/>
          </w:tcPr>
          <w:p w14:paraId="684EC2AF" w14:textId="77777777" w:rsidR="007000FF" w:rsidRPr="004C6611" w:rsidRDefault="007000FF" w:rsidP="004C6611">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Más</w:t>
            </w:r>
          </w:p>
        </w:tc>
      </w:tr>
    </w:tbl>
    <w:p w14:paraId="1041D563" w14:textId="77777777" w:rsidR="007000FF" w:rsidRPr="004C6611" w:rsidRDefault="007000FF" w:rsidP="007000FF">
      <w:pPr>
        <w:rPr>
          <w:sz w:val="24"/>
          <w:szCs w:val="24"/>
        </w:rPr>
      </w:pPr>
    </w:p>
    <w:p w14:paraId="48A3F2FB" w14:textId="77777777" w:rsidR="007000FF" w:rsidRPr="004C6611" w:rsidRDefault="007000FF" w:rsidP="007000FF">
      <w:pPr>
        <w:rPr>
          <w:sz w:val="24"/>
          <w:szCs w:val="24"/>
        </w:rPr>
      </w:pPr>
      <w:r w:rsidRPr="004C6611">
        <w:rPr>
          <w:sz w:val="24"/>
          <w:szCs w:val="24"/>
        </w:rPr>
        <w:t>Para los diferentes rubros digite el valor acumulado de la vigencia. En la columna Menos cuando corresponda a una disminución y en la columna Más cuando corresponda a adición.</w:t>
      </w:r>
    </w:p>
    <w:p w14:paraId="48B4F88A" w14:textId="61AF9B06" w:rsidR="007000FF" w:rsidRPr="004C6611" w:rsidRDefault="007000FF" w:rsidP="00A1013F">
      <w:pPr>
        <w:rPr>
          <w:sz w:val="24"/>
          <w:szCs w:val="24"/>
        </w:rPr>
      </w:pPr>
    </w:p>
    <w:tbl>
      <w:tblPr>
        <w:tblW w:w="3222" w:type="dxa"/>
        <w:tblCellMar>
          <w:left w:w="70" w:type="dxa"/>
          <w:right w:w="70" w:type="dxa"/>
        </w:tblCellMar>
        <w:tblLook w:val="04A0" w:firstRow="1" w:lastRow="0" w:firstColumn="1" w:lastColumn="0" w:noHBand="0" w:noVBand="1"/>
      </w:tblPr>
      <w:tblGrid>
        <w:gridCol w:w="3076"/>
        <w:gridCol w:w="146"/>
      </w:tblGrid>
      <w:tr w:rsidR="007000FF" w:rsidRPr="004C6611" w14:paraId="35E066A3" w14:textId="77777777" w:rsidTr="00A55A43">
        <w:trPr>
          <w:gridAfter w:val="1"/>
          <w:wAfter w:w="120" w:type="dxa"/>
          <w:trHeight w:val="507"/>
        </w:trPr>
        <w:tc>
          <w:tcPr>
            <w:tcW w:w="3102"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65D19F7D" w14:textId="77777777" w:rsidR="007000FF" w:rsidRPr="004C6611" w:rsidRDefault="007000FF" w:rsidP="007000F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lastRenderedPageBreak/>
              <w:t>Presupuesto vigente</w:t>
            </w:r>
            <w:r w:rsidRPr="004C6611">
              <w:rPr>
                <w:rFonts w:eastAsia="Times New Roman"/>
                <w:b/>
                <w:bCs/>
                <w:color w:val="FFFFFF"/>
                <w:sz w:val="24"/>
                <w:szCs w:val="24"/>
                <w:lang w:val="es-CO" w:eastAsia="es-CO"/>
              </w:rPr>
              <w:br/>
              <w:t>(vigencia a auditar)</w:t>
            </w:r>
          </w:p>
        </w:tc>
      </w:tr>
      <w:tr w:rsidR="007000FF" w:rsidRPr="004C6611" w14:paraId="5E7D1BDB" w14:textId="77777777" w:rsidTr="00A55A43">
        <w:trPr>
          <w:trHeight w:val="251"/>
        </w:trPr>
        <w:tc>
          <w:tcPr>
            <w:tcW w:w="3102" w:type="dxa"/>
            <w:vMerge/>
            <w:tcBorders>
              <w:top w:val="single" w:sz="8" w:space="0" w:color="auto"/>
              <w:left w:val="single" w:sz="4" w:space="0" w:color="auto"/>
              <w:bottom w:val="single" w:sz="8" w:space="0" w:color="000000"/>
              <w:right w:val="single" w:sz="4" w:space="0" w:color="auto"/>
            </w:tcBorders>
            <w:vAlign w:val="center"/>
            <w:hideMark/>
          </w:tcPr>
          <w:p w14:paraId="7CCE4816" w14:textId="77777777" w:rsidR="007000FF" w:rsidRPr="004C6611" w:rsidRDefault="007000FF" w:rsidP="007000FF">
            <w:pPr>
              <w:jc w:val="left"/>
              <w:rPr>
                <w:rFonts w:eastAsia="Times New Roman"/>
                <w:b/>
                <w:bCs/>
                <w:color w:val="FFFFFF"/>
                <w:sz w:val="24"/>
                <w:szCs w:val="24"/>
                <w:lang w:val="es-CO" w:eastAsia="es-CO"/>
              </w:rPr>
            </w:pPr>
          </w:p>
        </w:tc>
        <w:tc>
          <w:tcPr>
            <w:tcW w:w="120" w:type="dxa"/>
            <w:tcBorders>
              <w:top w:val="nil"/>
              <w:left w:val="nil"/>
              <w:bottom w:val="nil"/>
              <w:right w:val="nil"/>
            </w:tcBorders>
            <w:shd w:val="clear" w:color="auto" w:fill="auto"/>
            <w:noWrap/>
            <w:vAlign w:val="bottom"/>
            <w:hideMark/>
          </w:tcPr>
          <w:p w14:paraId="10B08222" w14:textId="77777777" w:rsidR="007000FF" w:rsidRPr="004C6611" w:rsidRDefault="007000FF" w:rsidP="007000FF">
            <w:pPr>
              <w:jc w:val="center"/>
              <w:rPr>
                <w:rFonts w:eastAsia="Times New Roman"/>
                <w:b/>
                <w:bCs/>
                <w:color w:val="FFFFFF"/>
                <w:sz w:val="24"/>
                <w:szCs w:val="24"/>
                <w:lang w:val="es-CO" w:eastAsia="es-CO"/>
              </w:rPr>
            </w:pPr>
          </w:p>
        </w:tc>
      </w:tr>
    </w:tbl>
    <w:p w14:paraId="28DB2DAB" w14:textId="628C145A" w:rsidR="007000FF" w:rsidRPr="004C6611" w:rsidRDefault="007000FF" w:rsidP="00A1013F">
      <w:pPr>
        <w:rPr>
          <w:sz w:val="24"/>
          <w:szCs w:val="24"/>
        </w:rPr>
      </w:pPr>
    </w:p>
    <w:p w14:paraId="19B78F54" w14:textId="18032225" w:rsidR="00F95AAF" w:rsidRPr="004C6611" w:rsidRDefault="00F95AAF" w:rsidP="00F95AAF">
      <w:pPr>
        <w:rPr>
          <w:sz w:val="24"/>
          <w:szCs w:val="24"/>
        </w:rPr>
      </w:pPr>
      <w:r w:rsidRPr="004C6611">
        <w:rPr>
          <w:sz w:val="24"/>
          <w:szCs w:val="24"/>
        </w:rPr>
        <w:t>Se genera automáticamente con la información cargada en las columnas precedentes.</w:t>
      </w:r>
    </w:p>
    <w:p w14:paraId="4B41AF65" w14:textId="77777777" w:rsidR="00F95AAF" w:rsidRPr="004C6611" w:rsidRDefault="00F95AAF" w:rsidP="00F95AAF">
      <w:pPr>
        <w:rPr>
          <w:sz w:val="24"/>
          <w:szCs w:val="24"/>
        </w:rPr>
      </w:pPr>
    </w:p>
    <w:tbl>
      <w:tblPr>
        <w:tblW w:w="4977" w:type="dxa"/>
        <w:tblCellMar>
          <w:left w:w="70" w:type="dxa"/>
          <w:right w:w="70" w:type="dxa"/>
        </w:tblCellMar>
        <w:tblLook w:val="04A0" w:firstRow="1" w:lastRow="0" w:firstColumn="1" w:lastColumn="0" w:noHBand="0" w:noVBand="1"/>
      </w:tblPr>
      <w:tblGrid>
        <w:gridCol w:w="4826"/>
        <w:gridCol w:w="151"/>
      </w:tblGrid>
      <w:tr w:rsidR="00F95AAF" w:rsidRPr="004C6611" w14:paraId="38B0BD3D" w14:textId="77777777" w:rsidTr="00A55A43">
        <w:trPr>
          <w:gridAfter w:val="1"/>
          <w:wAfter w:w="151" w:type="dxa"/>
          <w:trHeight w:val="507"/>
        </w:trPr>
        <w:tc>
          <w:tcPr>
            <w:tcW w:w="4826"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50647386" w14:textId="77777777" w:rsidR="00F95AAF" w:rsidRPr="004C6611" w:rsidRDefault="00F95AAF" w:rsidP="00F95AA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Compromisos acumulados vigencia actual</w:t>
            </w:r>
          </w:p>
        </w:tc>
      </w:tr>
      <w:tr w:rsidR="00F95AAF" w:rsidRPr="004C6611" w14:paraId="2BC3F416" w14:textId="77777777" w:rsidTr="00A55A43">
        <w:trPr>
          <w:trHeight w:val="251"/>
        </w:trPr>
        <w:tc>
          <w:tcPr>
            <w:tcW w:w="4826" w:type="dxa"/>
            <w:vMerge/>
            <w:tcBorders>
              <w:top w:val="single" w:sz="8" w:space="0" w:color="auto"/>
              <w:left w:val="single" w:sz="4" w:space="0" w:color="auto"/>
              <w:bottom w:val="single" w:sz="8" w:space="0" w:color="000000"/>
              <w:right w:val="single" w:sz="4" w:space="0" w:color="auto"/>
            </w:tcBorders>
            <w:vAlign w:val="center"/>
            <w:hideMark/>
          </w:tcPr>
          <w:p w14:paraId="6F5893AA" w14:textId="77777777" w:rsidR="00F95AAF" w:rsidRPr="004C6611" w:rsidRDefault="00F95AAF" w:rsidP="00F95AAF">
            <w:pPr>
              <w:jc w:val="left"/>
              <w:rPr>
                <w:rFonts w:eastAsia="Times New Roman"/>
                <w:b/>
                <w:bCs/>
                <w:color w:val="FFFFFF"/>
                <w:sz w:val="24"/>
                <w:szCs w:val="24"/>
                <w:lang w:val="es-CO" w:eastAsia="es-CO"/>
              </w:rPr>
            </w:pPr>
          </w:p>
        </w:tc>
        <w:tc>
          <w:tcPr>
            <w:tcW w:w="151" w:type="dxa"/>
            <w:tcBorders>
              <w:top w:val="nil"/>
              <w:left w:val="nil"/>
              <w:bottom w:val="nil"/>
              <w:right w:val="nil"/>
            </w:tcBorders>
            <w:shd w:val="clear" w:color="auto" w:fill="auto"/>
            <w:noWrap/>
            <w:vAlign w:val="bottom"/>
            <w:hideMark/>
          </w:tcPr>
          <w:p w14:paraId="3425DE0A" w14:textId="77777777" w:rsidR="00F95AAF" w:rsidRPr="004C6611" w:rsidRDefault="00F95AAF" w:rsidP="00F95AAF">
            <w:pPr>
              <w:jc w:val="center"/>
              <w:rPr>
                <w:rFonts w:eastAsia="Times New Roman"/>
                <w:b/>
                <w:bCs/>
                <w:color w:val="FFFFFF"/>
                <w:sz w:val="24"/>
                <w:szCs w:val="24"/>
                <w:lang w:val="es-CO" w:eastAsia="es-CO"/>
              </w:rPr>
            </w:pPr>
          </w:p>
        </w:tc>
      </w:tr>
    </w:tbl>
    <w:p w14:paraId="32F5BECD" w14:textId="18A58CDA" w:rsidR="007000FF" w:rsidRPr="004C6611" w:rsidRDefault="007000FF" w:rsidP="00A1013F">
      <w:pPr>
        <w:rPr>
          <w:sz w:val="24"/>
          <w:szCs w:val="24"/>
        </w:rPr>
      </w:pPr>
    </w:p>
    <w:p w14:paraId="43143396" w14:textId="07F3B732" w:rsidR="00F95AAF" w:rsidRPr="004C6611" w:rsidRDefault="00F95AAF" w:rsidP="00F95AAF">
      <w:pPr>
        <w:rPr>
          <w:sz w:val="24"/>
          <w:szCs w:val="24"/>
        </w:rPr>
      </w:pPr>
      <w:r w:rsidRPr="004C6611">
        <w:rPr>
          <w:sz w:val="24"/>
          <w:szCs w:val="24"/>
        </w:rPr>
        <w:t>Digite para cada rubro el valor correspondiente al monto del compromiso acumulado a 31 de diciembre de la vigencia a evaluar.</w:t>
      </w:r>
    </w:p>
    <w:p w14:paraId="2BC7A9DE" w14:textId="25CC8609" w:rsidR="00F95AAF" w:rsidRPr="004C6611" w:rsidRDefault="00F95AAF" w:rsidP="00F95AAF">
      <w:pPr>
        <w:rPr>
          <w:sz w:val="24"/>
          <w:szCs w:val="24"/>
        </w:rPr>
      </w:pPr>
    </w:p>
    <w:tbl>
      <w:tblPr>
        <w:tblW w:w="5315" w:type="dxa"/>
        <w:tblCellMar>
          <w:left w:w="70" w:type="dxa"/>
          <w:right w:w="70" w:type="dxa"/>
        </w:tblCellMar>
        <w:tblLook w:val="04A0" w:firstRow="1" w:lastRow="0" w:firstColumn="1" w:lastColumn="0" w:noHBand="0" w:noVBand="1"/>
      </w:tblPr>
      <w:tblGrid>
        <w:gridCol w:w="5158"/>
        <w:gridCol w:w="157"/>
      </w:tblGrid>
      <w:tr w:rsidR="00F95AAF" w:rsidRPr="004C6611" w14:paraId="05E7B71F" w14:textId="77777777" w:rsidTr="00A55A43">
        <w:trPr>
          <w:gridAfter w:val="1"/>
          <w:wAfter w:w="157" w:type="dxa"/>
          <w:trHeight w:val="507"/>
        </w:trPr>
        <w:tc>
          <w:tcPr>
            <w:tcW w:w="5158"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05115B49" w14:textId="77777777" w:rsidR="00F95AAF" w:rsidRPr="004C6611" w:rsidRDefault="00F95AAF" w:rsidP="00F95AA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Compromisos acumulados vigencia actual</w:t>
            </w:r>
          </w:p>
        </w:tc>
      </w:tr>
      <w:tr w:rsidR="00F95AAF" w:rsidRPr="004C6611" w14:paraId="291D2DBC" w14:textId="77777777" w:rsidTr="00A55A43">
        <w:trPr>
          <w:trHeight w:val="251"/>
        </w:trPr>
        <w:tc>
          <w:tcPr>
            <w:tcW w:w="5158" w:type="dxa"/>
            <w:vMerge/>
            <w:tcBorders>
              <w:top w:val="single" w:sz="8" w:space="0" w:color="auto"/>
              <w:left w:val="single" w:sz="4" w:space="0" w:color="auto"/>
              <w:bottom w:val="single" w:sz="8" w:space="0" w:color="000000"/>
              <w:right w:val="single" w:sz="4" w:space="0" w:color="auto"/>
            </w:tcBorders>
            <w:vAlign w:val="center"/>
            <w:hideMark/>
          </w:tcPr>
          <w:p w14:paraId="2568CB33" w14:textId="77777777" w:rsidR="00F95AAF" w:rsidRPr="004C6611" w:rsidRDefault="00F95AAF" w:rsidP="00F95AAF">
            <w:pPr>
              <w:jc w:val="left"/>
              <w:rPr>
                <w:rFonts w:eastAsia="Times New Roman"/>
                <w:b/>
                <w:bCs/>
                <w:color w:val="FFFFFF"/>
                <w:sz w:val="24"/>
                <w:szCs w:val="24"/>
                <w:lang w:val="es-CO" w:eastAsia="es-CO"/>
              </w:rPr>
            </w:pPr>
          </w:p>
        </w:tc>
        <w:tc>
          <w:tcPr>
            <w:tcW w:w="157" w:type="dxa"/>
            <w:tcBorders>
              <w:top w:val="nil"/>
              <w:left w:val="nil"/>
              <w:bottom w:val="nil"/>
              <w:right w:val="nil"/>
            </w:tcBorders>
            <w:shd w:val="clear" w:color="auto" w:fill="auto"/>
            <w:noWrap/>
            <w:vAlign w:val="bottom"/>
            <w:hideMark/>
          </w:tcPr>
          <w:p w14:paraId="40481A13" w14:textId="77777777" w:rsidR="00F95AAF" w:rsidRPr="004C6611" w:rsidRDefault="00F95AAF" w:rsidP="00F95AAF">
            <w:pPr>
              <w:jc w:val="center"/>
              <w:rPr>
                <w:rFonts w:eastAsia="Times New Roman"/>
                <w:b/>
                <w:bCs/>
                <w:color w:val="FFFFFF"/>
                <w:sz w:val="24"/>
                <w:szCs w:val="24"/>
                <w:lang w:val="es-CO" w:eastAsia="es-CO"/>
              </w:rPr>
            </w:pPr>
          </w:p>
        </w:tc>
      </w:tr>
    </w:tbl>
    <w:p w14:paraId="323EDFB0" w14:textId="24D2FBA5" w:rsidR="00F95AAF" w:rsidRPr="004C6611" w:rsidRDefault="00F95AAF" w:rsidP="00F95AAF">
      <w:pPr>
        <w:rPr>
          <w:sz w:val="24"/>
          <w:szCs w:val="24"/>
        </w:rPr>
      </w:pPr>
    </w:p>
    <w:p w14:paraId="65B287BC" w14:textId="29C437B1" w:rsidR="0003159C" w:rsidRPr="004C6611" w:rsidRDefault="00F95AAF" w:rsidP="0003159C">
      <w:pPr>
        <w:rPr>
          <w:sz w:val="24"/>
          <w:szCs w:val="24"/>
        </w:rPr>
      </w:pPr>
      <w:r w:rsidRPr="004C6611">
        <w:rPr>
          <w:sz w:val="24"/>
          <w:szCs w:val="24"/>
        </w:rPr>
        <w:t>Se genera automáticamente</w:t>
      </w:r>
      <w:r w:rsidR="0003159C" w:rsidRPr="004C6611">
        <w:rPr>
          <w:sz w:val="24"/>
          <w:szCs w:val="24"/>
        </w:rPr>
        <w:t xml:space="preserve"> al relacionar el presupuesto definitivo vigencia a auditar frente al valor de los compromisos.</w:t>
      </w:r>
    </w:p>
    <w:p w14:paraId="4043E64D" w14:textId="0D0E358E" w:rsidR="00F95AAF" w:rsidRPr="004C6611" w:rsidRDefault="00F95AAF" w:rsidP="00F95AAF">
      <w:pPr>
        <w:rPr>
          <w:sz w:val="24"/>
          <w:szCs w:val="24"/>
        </w:rPr>
      </w:pPr>
    </w:p>
    <w:tbl>
      <w:tblPr>
        <w:tblW w:w="4749" w:type="dxa"/>
        <w:tblCellMar>
          <w:left w:w="70" w:type="dxa"/>
          <w:right w:w="70" w:type="dxa"/>
        </w:tblCellMar>
        <w:tblLook w:val="04A0" w:firstRow="1" w:lastRow="0" w:firstColumn="1" w:lastColumn="0" w:noHBand="0" w:noVBand="1"/>
      </w:tblPr>
      <w:tblGrid>
        <w:gridCol w:w="4587"/>
        <w:gridCol w:w="162"/>
      </w:tblGrid>
      <w:tr w:rsidR="00F95AAF" w:rsidRPr="004C6611" w14:paraId="61D22E79" w14:textId="77777777" w:rsidTr="00A55A43">
        <w:trPr>
          <w:gridAfter w:val="1"/>
          <w:wAfter w:w="162" w:type="dxa"/>
          <w:trHeight w:val="507"/>
        </w:trPr>
        <w:tc>
          <w:tcPr>
            <w:tcW w:w="4587"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25E1C869" w14:textId="77777777" w:rsidR="00F95AAF" w:rsidRPr="004C6611" w:rsidRDefault="00F95AAF" w:rsidP="00F95AA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Giros acumulados vigencia actual</w:t>
            </w:r>
          </w:p>
        </w:tc>
      </w:tr>
      <w:tr w:rsidR="00F95AAF" w:rsidRPr="004C6611" w14:paraId="3BB4778D" w14:textId="77777777" w:rsidTr="00A55A43">
        <w:trPr>
          <w:trHeight w:val="244"/>
        </w:trPr>
        <w:tc>
          <w:tcPr>
            <w:tcW w:w="4587" w:type="dxa"/>
            <w:vMerge/>
            <w:tcBorders>
              <w:top w:val="single" w:sz="8" w:space="0" w:color="auto"/>
              <w:left w:val="single" w:sz="4" w:space="0" w:color="auto"/>
              <w:bottom w:val="single" w:sz="8" w:space="0" w:color="000000"/>
              <w:right w:val="single" w:sz="4" w:space="0" w:color="auto"/>
            </w:tcBorders>
            <w:vAlign w:val="center"/>
            <w:hideMark/>
          </w:tcPr>
          <w:p w14:paraId="574DB8FD" w14:textId="77777777" w:rsidR="00F95AAF" w:rsidRPr="004C6611" w:rsidRDefault="00F95AAF" w:rsidP="00F95AAF">
            <w:pPr>
              <w:jc w:val="left"/>
              <w:rPr>
                <w:rFonts w:eastAsia="Times New Roman"/>
                <w:b/>
                <w:bCs/>
                <w:color w:val="FFFFFF"/>
                <w:sz w:val="24"/>
                <w:szCs w:val="24"/>
                <w:lang w:val="es-CO" w:eastAsia="es-CO"/>
              </w:rPr>
            </w:pPr>
          </w:p>
        </w:tc>
        <w:tc>
          <w:tcPr>
            <w:tcW w:w="162" w:type="dxa"/>
            <w:tcBorders>
              <w:top w:val="nil"/>
              <w:left w:val="nil"/>
              <w:bottom w:val="nil"/>
              <w:right w:val="nil"/>
            </w:tcBorders>
            <w:shd w:val="clear" w:color="auto" w:fill="auto"/>
            <w:noWrap/>
            <w:vAlign w:val="bottom"/>
            <w:hideMark/>
          </w:tcPr>
          <w:p w14:paraId="5BBEA45D" w14:textId="77777777" w:rsidR="00F95AAF" w:rsidRPr="004C6611" w:rsidRDefault="00F95AAF" w:rsidP="00F95AAF">
            <w:pPr>
              <w:jc w:val="center"/>
              <w:rPr>
                <w:rFonts w:eastAsia="Times New Roman"/>
                <w:b/>
                <w:bCs/>
                <w:color w:val="FFFFFF"/>
                <w:sz w:val="24"/>
                <w:szCs w:val="24"/>
                <w:lang w:val="es-CO" w:eastAsia="es-CO"/>
              </w:rPr>
            </w:pPr>
          </w:p>
        </w:tc>
      </w:tr>
    </w:tbl>
    <w:p w14:paraId="3FE6409C" w14:textId="09DC75E3" w:rsidR="00F95AAF" w:rsidRPr="004C6611" w:rsidRDefault="00F95AAF" w:rsidP="00F95AAF">
      <w:pPr>
        <w:rPr>
          <w:sz w:val="24"/>
          <w:szCs w:val="24"/>
        </w:rPr>
      </w:pPr>
    </w:p>
    <w:p w14:paraId="69A333FE" w14:textId="29EF3CDE" w:rsidR="00F95AAF" w:rsidRPr="004C6611" w:rsidRDefault="00F95AAF" w:rsidP="00F95AAF">
      <w:pPr>
        <w:rPr>
          <w:sz w:val="24"/>
          <w:szCs w:val="24"/>
        </w:rPr>
      </w:pPr>
      <w:r w:rsidRPr="004C6611">
        <w:rPr>
          <w:sz w:val="24"/>
          <w:szCs w:val="24"/>
        </w:rPr>
        <w:t>Digite para cada rubro el valor de los giros acumulados a 31 de diciembre de la vigencia a evaluar.</w:t>
      </w:r>
    </w:p>
    <w:p w14:paraId="59FECC5D" w14:textId="1EF30313" w:rsidR="00F95AAF" w:rsidRPr="004C6611" w:rsidRDefault="00F95AAF" w:rsidP="00F95AAF">
      <w:pPr>
        <w:rPr>
          <w:sz w:val="24"/>
          <w:szCs w:val="24"/>
        </w:rPr>
      </w:pPr>
    </w:p>
    <w:tbl>
      <w:tblPr>
        <w:tblW w:w="4651" w:type="dxa"/>
        <w:tblLayout w:type="fixed"/>
        <w:tblCellMar>
          <w:left w:w="70" w:type="dxa"/>
          <w:right w:w="70" w:type="dxa"/>
        </w:tblCellMar>
        <w:tblLook w:val="04A0" w:firstRow="1" w:lastRow="0" w:firstColumn="1" w:lastColumn="0" w:noHBand="0" w:noVBand="1"/>
      </w:tblPr>
      <w:tblGrid>
        <w:gridCol w:w="4491"/>
        <w:gridCol w:w="160"/>
      </w:tblGrid>
      <w:tr w:rsidR="00F95AAF" w:rsidRPr="004C6611" w14:paraId="36FE5DB4" w14:textId="77777777" w:rsidTr="00A55A43">
        <w:trPr>
          <w:gridAfter w:val="1"/>
          <w:wAfter w:w="145" w:type="dxa"/>
          <w:trHeight w:val="507"/>
        </w:trPr>
        <w:tc>
          <w:tcPr>
            <w:tcW w:w="4506"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739BB1BC" w14:textId="77777777" w:rsidR="00F95AAF" w:rsidRPr="004C6611" w:rsidRDefault="00F95AAF" w:rsidP="00F95AA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Giros acumulados vigencia actual</w:t>
            </w:r>
          </w:p>
        </w:tc>
      </w:tr>
      <w:tr w:rsidR="00F95AAF" w:rsidRPr="004C6611" w14:paraId="14F95FE0" w14:textId="77777777" w:rsidTr="00A55A43">
        <w:trPr>
          <w:trHeight w:val="251"/>
        </w:trPr>
        <w:tc>
          <w:tcPr>
            <w:tcW w:w="4506" w:type="dxa"/>
            <w:vMerge/>
            <w:tcBorders>
              <w:top w:val="single" w:sz="8" w:space="0" w:color="auto"/>
              <w:left w:val="single" w:sz="4" w:space="0" w:color="auto"/>
              <w:bottom w:val="single" w:sz="8" w:space="0" w:color="000000"/>
              <w:right w:val="single" w:sz="4" w:space="0" w:color="auto"/>
            </w:tcBorders>
            <w:vAlign w:val="center"/>
            <w:hideMark/>
          </w:tcPr>
          <w:p w14:paraId="575D8527" w14:textId="77777777" w:rsidR="00F95AAF" w:rsidRPr="004C6611" w:rsidRDefault="00F95AAF" w:rsidP="00F95AAF">
            <w:pPr>
              <w:jc w:val="left"/>
              <w:rPr>
                <w:rFonts w:eastAsia="Times New Roman"/>
                <w:b/>
                <w:bCs/>
                <w:color w:val="FFFFFF"/>
                <w:sz w:val="24"/>
                <w:szCs w:val="24"/>
                <w:lang w:val="es-CO" w:eastAsia="es-CO"/>
              </w:rPr>
            </w:pPr>
          </w:p>
        </w:tc>
        <w:tc>
          <w:tcPr>
            <w:tcW w:w="145" w:type="dxa"/>
            <w:tcBorders>
              <w:top w:val="nil"/>
              <w:left w:val="nil"/>
              <w:bottom w:val="nil"/>
              <w:right w:val="nil"/>
            </w:tcBorders>
            <w:shd w:val="clear" w:color="auto" w:fill="auto"/>
            <w:noWrap/>
            <w:vAlign w:val="bottom"/>
            <w:hideMark/>
          </w:tcPr>
          <w:p w14:paraId="39C9FCF0" w14:textId="77777777" w:rsidR="00F95AAF" w:rsidRPr="004C6611" w:rsidRDefault="00F95AAF" w:rsidP="00F95AAF">
            <w:pPr>
              <w:jc w:val="center"/>
              <w:rPr>
                <w:rFonts w:eastAsia="Times New Roman"/>
                <w:b/>
                <w:bCs/>
                <w:color w:val="FFFFFF"/>
                <w:sz w:val="24"/>
                <w:szCs w:val="24"/>
                <w:lang w:val="es-CO" w:eastAsia="es-CO"/>
              </w:rPr>
            </w:pPr>
          </w:p>
        </w:tc>
      </w:tr>
    </w:tbl>
    <w:p w14:paraId="6BC9A9F8" w14:textId="0DD26C72" w:rsidR="00F95AAF" w:rsidRPr="004C6611" w:rsidRDefault="00F95AAF" w:rsidP="00F95AAF">
      <w:pPr>
        <w:rPr>
          <w:sz w:val="24"/>
          <w:szCs w:val="24"/>
        </w:rPr>
      </w:pPr>
    </w:p>
    <w:p w14:paraId="7E1CCA59" w14:textId="78904D13" w:rsidR="0003159C" w:rsidRPr="004C6611" w:rsidRDefault="0003159C" w:rsidP="0003159C">
      <w:pPr>
        <w:rPr>
          <w:sz w:val="24"/>
          <w:szCs w:val="24"/>
        </w:rPr>
      </w:pPr>
      <w:r w:rsidRPr="004C6611">
        <w:rPr>
          <w:sz w:val="24"/>
          <w:szCs w:val="24"/>
        </w:rPr>
        <w:t>Se genera automáticamente al relacionar el presupuesto definitivo vigencia a auditar frente al valor de los giros.</w:t>
      </w:r>
    </w:p>
    <w:p w14:paraId="4257943C" w14:textId="77777777" w:rsidR="00F95AAF" w:rsidRPr="004C6611" w:rsidRDefault="00F95AAF" w:rsidP="00F95AAF">
      <w:pPr>
        <w:rPr>
          <w:sz w:val="24"/>
          <w:szCs w:val="24"/>
        </w:rPr>
      </w:pPr>
    </w:p>
    <w:tbl>
      <w:tblPr>
        <w:tblW w:w="7541" w:type="dxa"/>
        <w:tblCellMar>
          <w:left w:w="70" w:type="dxa"/>
          <w:right w:w="70" w:type="dxa"/>
        </w:tblCellMar>
        <w:tblLook w:val="04A0" w:firstRow="1" w:lastRow="0" w:firstColumn="1" w:lastColumn="0" w:noHBand="0" w:noVBand="1"/>
      </w:tblPr>
      <w:tblGrid>
        <w:gridCol w:w="1456"/>
        <w:gridCol w:w="5939"/>
        <w:gridCol w:w="146"/>
      </w:tblGrid>
      <w:tr w:rsidR="0055249D" w:rsidRPr="004C6611" w14:paraId="0A42DDF2" w14:textId="77777777" w:rsidTr="00A55A43">
        <w:trPr>
          <w:gridAfter w:val="1"/>
          <w:wAfter w:w="144" w:type="dxa"/>
          <w:trHeight w:val="507"/>
        </w:trPr>
        <w:tc>
          <w:tcPr>
            <w:tcW w:w="1456" w:type="dxa"/>
            <w:vMerge w:val="restart"/>
            <w:tcBorders>
              <w:top w:val="single" w:sz="8" w:space="0" w:color="auto"/>
              <w:left w:val="single" w:sz="4" w:space="0" w:color="auto"/>
              <w:bottom w:val="single" w:sz="4" w:space="0" w:color="auto"/>
              <w:right w:val="single" w:sz="4" w:space="0" w:color="auto"/>
            </w:tcBorders>
            <w:shd w:val="clear" w:color="000000" w:fill="C00000"/>
            <w:vAlign w:val="center"/>
            <w:hideMark/>
          </w:tcPr>
          <w:p w14:paraId="0F5FDD2C" w14:textId="77777777" w:rsidR="0055249D" w:rsidRPr="004C6611" w:rsidRDefault="0055249D" w:rsidP="0055249D">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Muestra</w:t>
            </w:r>
          </w:p>
        </w:tc>
        <w:tc>
          <w:tcPr>
            <w:tcW w:w="5941" w:type="dxa"/>
            <w:vMerge w:val="restart"/>
            <w:tcBorders>
              <w:top w:val="single" w:sz="8" w:space="0" w:color="auto"/>
              <w:left w:val="single" w:sz="4" w:space="0" w:color="auto"/>
              <w:bottom w:val="single" w:sz="8" w:space="0" w:color="000000"/>
              <w:right w:val="single" w:sz="8" w:space="0" w:color="auto"/>
            </w:tcBorders>
            <w:shd w:val="clear" w:color="000000" w:fill="C00000"/>
            <w:vAlign w:val="center"/>
            <w:hideMark/>
          </w:tcPr>
          <w:p w14:paraId="6BB49847" w14:textId="77777777" w:rsidR="0055249D" w:rsidRPr="004C6611" w:rsidRDefault="0055249D" w:rsidP="0055249D">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Observaciones </w:t>
            </w:r>
            <w:r w:rsidRPr="004C6611">
              <w:rPr>
                <w:rFonts w:eastAsia="Times New Roman"/>
                <w:b/>
                <w:bCs/>
                <w:color w:val="FFFFFF"/>
                <w:sz w:val="24"/>
                <w:szCs w:val="24"/>
                <w:lang w:val="es-CO" w:eastAsia="es-CO"/>
              </w:rPr>
              <w:br/>
              <w:t>(Especialmente a compromisos y giros, entre otras)</w:t>
            </w:r>
          </w:p>
        </w:tc>
      </w:tr>
      <w:tr w:rsidR="0055249D" w:rsidRPr="004C6611" w14:paraId="7E6FB2AD" w14:textId="77777777" w:rsidTr="00A55A43">
        <w:trPr>
          <w:trHeight w:val="251"/>
        </w:trPr>
        <w:tc>
          <w:tcPr>
            <w:tcW w:w="1456" w:type="dxa"/>
            <w:vMerge/>
            <w:tcBorders>
              <w:top w:val="single" w:sz="8" w:space="0" w:color="auto"/>
              <w:left w:val="single" w:sz="4" w:space="0" w:color="auto"/>
              <w:bottom w:val="single" w:sz="4" w:space="0" w:color="auto"/>
              <w:right w:val="single" w:sz="4" w:space="0" w:color="auto"/>
            </w:tcBorders>
            <w:vAlign w:val="center"/>
            <w:hideMark/>
          </w:tcPr>
          <w:p w14:paraId="42495405" w14:textId="77777777" w:rsidR="0055249D" w:rsidRPr="004C6611" w:rsidRDefault="0055249D" w:rsidP="0055249D">
            <w:pPr>
              <w:jc w:val="left"/>
              <w:rPr>
                <w:rFonts w:eastAsia="Times New Roman"/>
                <w:b/>
                <w:bCs/>
                <w:color w:val="FFFFFF"/>
                <w:sz w:val="24"/>
                <w:szCs w:val="24"/>
                <w:lang w:val="es-CO" w:eastAsia="es-CO"/>
              </w:rPr>
            </w:pPr>
          </w:p>
        </w:tc>
        <w:tc>
          <w:tcPr>
            <w:tcW w:w="5941" w:type="dxa"/>
            <w:vMerge/>
            <w:tcBorders>
              <w:top w:val="single" w:sz="8" w:space="0" w:color="auto"/>
              <w:left w:val="single" w:sz="4" w:space="0" w:color="auto"/>
              <w:bottom w:val="single" w:sz="8" w:space="0" w:color="000000"/>
              <w:right w:val="single" w:sz="8" w:space="0" w:color="auto"/>
            </w:tcBorders>
            <w:vAlign w:val="center"/>
            <w:hideMark/>
          </w:tcPr>
          <w:p w14:paraId="12292C1F" w14:textId="77777777" w:rsidR="0055249D" w:rsidRPr="004C6611" w:rsidRDefault="0055249D" w:rsidP="0055249D">
            <w:pPr>
              <w:jc w:val="left"/>
              <w:rPr>
                <w:rFonts w:eastAsia="Times New Roman"/>
                <w:b/>
                <w:bCs/>
                <w:color w:val="FFFFFF"/>
                <w:sz w:val="24"/>
                <w:szCs w:val="24"/>
                <w:lang w:val="es-CO" w:eastAsia="es-CO"/>
              </w:rPr>
            </w:pPr>
          </w:p>
        </w:tc>
        <w:tc>
          <w:tcPr>
            <w:tcW w:w="144" w:type="dxa"/>
            <w:tcBorders>
              <w:top w:val="nil"/>
              <w:left w:val="nil"/>
              <w:bottom w:val="nil"/>
              <w:right w:val="nil"/>
            </w:tcBorders>
            <w:shd w:val="clear" w:color="auto" w:fill="auto"/>
            <w:noWrap/>
            <w:vAlign w:val="bottom"/>
            <w:hideMark/>
          </w:tcPr>
          <w:p w14:paraId="508E4EBE" w14:textId="77777777" w:rsidR="0055249D" w:rsidRPr="004C6611" w:rsidRDefault="0055249D" w:rsidP="0055249D">
            <w:pPr>
              <w:jc w:val="center"/>
              <w:rPr>
                <w:rFonts w:eastAsia="Times New Roman"/>
                <w:b/>
                <w:bCs/>
                <w:color w:val="FFFFFF"/>
                <w:sz w:val="24"/>
                <w:szCs w:val="24"/>
                <w:lang w:val="es-CO" w:eastAsia="es-CO"/>
              </w:rPr>
            </w:pPr>
          </w:p>
        </w:tc>
      </w:tr>
    </w:tbl>
    <w:p w14:paraId="5B22B55A" w14:textId="77777777" w:rsidR="0055249D" w:rsidRPr="004C6611" w:rsidRDefault="0055249D" w:rsidP="00A1013F">
      <w:pPr>
        <w:rPr>
          <w:sz w:val="24"/>
          <w:szCs w:val="24"/>
        </w:rPr>
      </w:pPr>
    </w:p>
    <w:p w14:paraId="16FE416F" w14:textId="77777777" w:rsidR="0055249D" w:rsidRPr="004C6611" w:rsidRDefault="0055249D" w:rsidP="0055249D">
      <w:pPr>
        <w:rPr>
          <w:sz w:val="24"/>
          <w:szCs w:val="24"/>
        </w:rPr>
      </w:pPr>
      <w:r w:rsidRPr="004C6611">
        <w:rPr>
          <w:sz w:val="24"/>
          <w:szCs w:val="24"/>
        </w:rPr>
        <w:t>Indique de la lista desplegable si el rubro va ser o no incluido en la muestra y refiera las observaciones que considere necesarias.</w:t>
      </w:r>
    </w:p>
    <w:p w14:paraId="1AED8DD2" w14:textId="5C0BDCE1" w:rsidR="00F95AAF" w:rsidRPr="004C6611" w:rsidRDefault="00F95AAF" w:rsidP="00A1013F">
      <w:pPr>
        <w:rPr>
          <w:sz w:val="24"/>
          <w:szCs w:val="24"/>
        </w:rPr>
      </w:pPr>
    </w:p>
    <w:p w14:paraId="35B64494" w14:textId="57774704" w:rsidR="002C38A4" w:rsidRPr="004C6611" w:rsidRDefault="002C38A4" w:rsidP="0075284C">
      <w:pPr>
        <w:rPr>
          <w:sz w:val="24"/>
          <w:szCs w:val="24"/>
        </w:rPr>
      </w:pPr>
      <w:r w:rsidRPr="004C6611">
        <w:rPr>
          <w:sz w:val="24"/>
          <w:szCs w:val="24"/>
        </w:rPr>
        <w:t xml:space="preserve">Presupuesto de </w:t>
      </w:r>
      <w:r w:rsidR="00E559B5" w:rsidRPr="004C6611">
        <w:rPr>
          <w:sz w:val="24"/>
          <w:szCs w:val="24"/>
        </w:rPr>
        <w:t>gastos – reservas / obligaciones por pagar / cuentas por pagar / pasivos exigibles / vigencias futuras</w:t>
      </w:r>
    </w:p>
    <w:p w14:paraId="5A19AC4B" w14:textId="64A90C5B" w:rsidR="002C38A4" w:rsidRPr="004C6611" w:rsidRDefault="002C38A4" w:rsidP="00A1013F">
      <w:pPr>
        <w:rPr>
          <w:sz w:val="24"/>
          <w:szCs w:val="24"/>
        </w:rPr>
      </w:pPr>
    </w:p>
    <w:p w14:paraId="444BE8DB" w14:textId="262BAA28" w:rsidR="00A55A43" w:rsidRPr="004C6611" w:rsidRDefault="00A55A43" w:rsidP="00A1013F">
      <w:pPr>
        <w:rPr>
          <w:sz w:val="24"/>
          <w:szCs w:val="24"/>
        </w:rPr>
      </w:pPr>
      <w:r w:rsidRPr="004C6611">
        <w:rPr>
          <w:noProof/>
          <w:sz w:val="24"/>
          <w:szCs w:val="24"/>
          <w:lang w:val="es-CO" w:eastAsia="es-CO"/>
        </w:rPr>
        <w:lastRenderedPageBreak/>
        <w:drawing>
          <wp:inline distT="0" distB="0" distL="0" distR="0" wp14:anchorId="742B8683" wp14:editId="7831085C">
            <wp:extent cx="5612130" cy="1002030"/>
            <wp:effectExtent l="0" t="0" r="762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2130" cy="1002030"/>
                    </a:xfrm>
                    <a:prstGeom prst="rect">
                      <a:avLst/>
                    </a:prstGeom>
                    <a:noFill/>
                    <a:ln>
                      <a:noFill/>
                    </a:ln>
                  </pic:spPr>
                </pic:pic>
              </a:graphicData>
            </a:graphic>
          </wp:inline>
        </w:drawing>
      </w:r>
    </w:p>
    <w:p w14:paraId="0A181E12" w14:textId="5A465501" w:rsidR="00A55A43" w:rsidRPr="004C6611" w:rsidRDefault="00A55A43" w:rsidP="00A1013F">
      <w:pPr>
        <w:rPr>
          <w:sz w:val="24"/>
          <w:szCs w:val="24"/>
        </w:rPr>
      </w:pPr>
    </w:p>
    <w:tbl>
      <w:tblPr>
        <w:tblW w:w="4087" w:type="dxa"/>
        <w:tblLayout w:type="fixed"/>
        <w:tblCellMar>
          <w:left w:w="70" w:type="dxa"/>
          <w:right w:w="70" w:type="dxa"/>
        </w:tblCellMar>
        <w:tblLook w:val="04A0" w:firstRow="1" w:lastRow="0" w:firstColumn="1" w:lastColumn="0" w:noHBand="0" w:noVBand="1"/>
      </w:tblPr>
      <w:tblGrid>
        <w:gridCol w:w="3927"/>
        <w:gridCol w:w="160"/>
      </w:tblGrid>
      <w:tr w:rsidR="002C38A4" w:rsidRPr="004C6611" w14:paraId="6FC2BE0D" w14:textId="77777777" w:rsidTr="007C7240">
        <w:trPr>
          <w:gridAfter w:val="1"/>
          <w:wAfter w:w="160" w:type="dxa"/>
          <w:trHeight w:val="507"/>
        </w:trPr>
        <w:tc>
          <w:tcPr>
            <w:tcW w:w="3927" w:type="dxa"/>
            <w:vMerge w:val="restart"/>
            <w:tcBorders>
              <w:top w:val="single" w:sz="8" w:space="0" w:color="auto"/>
              <w:left w:val="single" w:sz="8" w:space="0" w:color="auto"/>
              <w:bottom w:val="single" w:sz="8" w:space="0" w:color="000000"/>
              <w:right w:val="single" w:sz="4" w:space="0" w:color="auto"/>
            </w:tcBorders>
            <w:shd w:val="clear" w:color="000000" w:fill="C00000"/>
            <w:vAlign w:val="center"/>
            <w:hideMark/>
          </w:tcPr>
          <w:p w14:paraId="4BEA1F62" w14:textId="77777777" w:rsidR="002C38A4" w:rsidRPr="004C6611" w:rsidRDefault="002C38A4" w:rsidP="002C38A4">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Presupuesto vigente</w:t>
            </w:r>
            <w:r w:rsidRPr="004C6611">
              <w:rPr>
                <w:rFonts w:eastAsia="Times New Roman"/>
                <w:b/>
                <w:bCs/>
                <w:color w:val="FFFFFF"/>
                <w:sz w:val="24"/>
                <w:szCs w:val="24"/>
                <w:lang w:val="es-CO" w:eastAsia="es-CO"/>
              </w:rPr>
              <w:br/>
              <w:t xml:space="preserve">(vigencia anterior) </w:t>
            </w:r>
          </w:p>
        </w:tc>
      </w:tr>
      <w:tr w:rsidR="002C38A4" w:rsidRPr="004C6611" w14:paraId="08A01A9F" w14:textId="77777777" w:rsidTr="007C7240">
        <w:trPr>
          <w:trHeight w:val="308"/>
        </w:trPr>
        <w:tc>
          <w:tcPr>
            <w:tcW w:w="3927" w:type="dxa"/>
            <w:vMerge/>
            <w:tcBorders>
              <w:top w:val="single" w:sz="8" w:space="0" w:color="auto"/>
              <w:left w:val="single" w:sz="8" w:space="0" w:color="auto"/>
              <w:bottom w:val="single" w:sz="8" w:space="0" w:color="000000"/>
              <w:right w:val="single" w:sz="4" w:space="0" w:color="auto"/>
            </w:tcBorders>
            <w:vAlign w:val="center"/>
            <w:hideMark/>
          </w:tcPr>
          <w:p w14:paraId="1D01F58E" w14:textId="77777777" w:rsidR="002C38A4" w:rsidRPr="004C6611" w:rsidRDefault="002C38A4" w:rsidP="002C38A4">
            <w:pPr>
              <w:jc w:val="left"/>
              <w:rPr>
                <w:rFonts w:eastAsia="Times New Roman"/>
                <w:b/>
                <w:bCs/>
                <w:color w:val="FFFFFF"/>
                <w:sz w:val="24"/>
                <w:szCs w:val="24"/>
                <w:lang w:val="es-CO" w:eastAsia="es-CO"/>
              </w:rPr>
            </w:pPr>
          </w:p>
        </w:tc>
        <w:tc>
          <w:tcPr>
            <w:tcW w:w="160" w:type="dxa"/>
            <w:tcBorders>
              <w:top w:val="nil"/>
              <w:left w:val="nil"/>
              <w:bottom w:val="nil"/>
              <w:right w:val="nil"/>
            </w:tcBorders>
            <w:shd w:val="clear" w:color="auto" w:fill="auto"/>
            <w:noWrap/>
            <w:vAlign w:val="bottom"/>
            <w:hideMark/>
          </w:tcPr>
          <w:p w14:paraId="6F3613BD" w14:textId="77777777" w:rsidR="002C38A4" w:rsidRPr="004C6611" w:rsidRDefault="002C38A4" w:rsidP="002C38A4">
            <w:pPr>
              <w:jc w:val="center"/>
              <w:rPr>
                <w:rFonts w:eastAsia="Times New Roman"/>
                <w:b/>
                <w:bCs/>
                <w:color w:val="FFFFFF"/>
                <w:sz w:val="24"/>
                <w:szCs w:val="24"/>
                <w:lang w:val="es-CO" w:eastAsia="es-CO"/>
              </w:rPr>
            </w:pPr>
          </w:p>
        </w:tc>
      </w:tr>
    </w:tbl>
    <w:p w14:paraId="09433710" w14:textId="38E83425" w:rsidR="00F95AAF" w:rsidRPr="004C6611" w:rsidRDefault="00F95AAF" w:rsidP="00A1013F">
      <w:pPr>
        <w:rPr>
          <w:sz w:val="24"/>
          <w:szCs w:val="24"/>
        </w:rPr>
      </w:pPr>
    </w:p>
    <w:p w14:paraId="2A709A70" w14:textId="41D1948F" w:rsidR="002C38A4" w:rsidRPr="004C6611" w:rsidRDefault="002C38A4" w:rsidP="00A1013F">
      <w:pPr>
        <w:rPr>
          <w:sz w:val="24"/>
          <w:szCs w:val="24"/>
        </w:rPr>
      </w:pPr>
      <w:r w:rsidRPr="004C6611">
        <w:rPr>
          <w:sz w:val="24"/>
          <w:szCs w:val="24"/>
        </w:rPr>
        <w:t>Para cada uno de los aspectos indicados</w:t>
      </w:r>
      <w:r w:rsidR="00E559B5" w:rsidRPr="004C6611">
        <w:rPr>
          <w:sz w:val="24"/>
          <w:szCs w:val="24"/>
        </w:rPr>
        <w:t xml:space="preserve"> en los que aplique, </w:t>
      </w:r>
      <w:r w:rsidRPr="004C6611">
        <w:rPr>
          <w:sz w:val="24"/>
          <w:szCs w:val="24"/>
        </w:rPr>
        <w:t>digite el valor a 31 de diciembre de la vigencia anterior a la que se va a evaluar</w:t>
      </w:r>
      <w:r w:rsidR="00E559B5" w:rsidRPr="004C6611">
        <w:rPr>
          <w:sz w:val="24"/>
          <w:szCs w:val="24"/>
        </w:rPr>
        <w:t xml:space="preserve"> si aplica.</w:t>
      </w:r>
    </w:p>
    <w:tbl>
      <w:tblPr>
        <w:tblW w:w="4337" w:type="dxa"/>
        <w:tblLayout w:type="fixed"/>
        <w:tblCellMar>
          <w:left w:w="70" w:type="dxa"/>
          <w:right w:w="70" w:type="dxa"/>
        </w:tblCellMar>
        <w:tblLook w:val="04A0" w:firstRow="1" w:lastRow="0" w:firstColumn="1" w:lastColumn="0" w:noHBand="0" w:noVBand="1"/>
      </w:tblPr>
      <w:tblGrid>
        <w:gridCol w:w="4177"/>
        <w:gridCol w:w="160"/>
      </w:tblGrid>
      <w:tr w:rsidR="002C38A4" w:rsidRPr="004C6611" w14:paraId="1DD013E1" w14:textId="77777777" w:rsidTr="004C6611">
        <w:trPr>
          <w:gridAfter w:val="1"/>
          <w:wAfter w:w="160" w:type="dxa"/>
          <w:trHeight w:val="507"/>
        </w:trPr>
        <w:tc>
          <w:tcPr>
            <w:tcW w:w="4177"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3AEFD521" w14:textId="77777777" w:rsidR="002C38A4" w:rsidRPr="004C6611" w:rsidRDefault="002C38A4" w:rsidP="002C38A4">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Participación Presupuesto vigente</w:t>
            </w:r>
            <w:r w:rsidRPr="004C6611">
              <w:rPr>
                <w:rFonts w:eastAsia="Times New Roman"/>
                <w:b/>
                <w:bCs/>
                <w:color w:val="FFFFFF"/>
                <w:sz w:val="24"/>
                <w:szCs w:val="24"/>
                <w:lang w:val="es-CO" w:eastAsia="es-CO"/>
              </w:rPr>
              <w:br/>
              <w:t>(vigencia anterior)</w:t>
            </w:r>
          </w:p>
        </w:tc>
      </w:tr>
      <w:tr w:rsidR="002C38A4" w:rsidRPr="004C6611" w14:paraId="26BB6839" w14:textId="77777777" w:rsidTr="004C6611">
        <w:trPr>
          <w:trHeight w:val="328"/>
        </w:trPr>
        <w:tc>
          <w:tcPr>
            <w:tcW w:w="4177" w:type="dxa"/>
            <w:vMerge/>
            <w:tcBorders>
              <w:top w:val="single" w:sz="8" w:space="0" w:color="auto"/>
              <w:left w:val="single" w:sz="4" w:space="0" w:color="auto"/>
              <w:bottom w:val="single" w:sz="8" w:space="0" w:color="000000"/>
              <w:right w:val="single" w:sz="4" w:space="0" w:color="auto"/>
            </w:tcBorders>
            <w:vAlign w:val="center"/>
            <w:hideMark/>
          </w:tcPr>
          <w:p w14:paraId="52975DC1" w14:textId="77777777" w:rsidR="002C38A4" w:rsidRPr="004C6611" w:rsidRDefault="002C38A4" w:rsidP="002C38A4">
            <w:pPr>
              <w:jc w:val="left"/>
              <w:rPr>
                <w:rFonts w:eastAsia="Times New Roman"/>
                <w:b/>
                <w:bCs/>
                <w:color w:val="FFFFFF"/>
                <w:sz w:val="24"/>
                <w:szCs w:val="24"/>
                <w:lang w:val="es-CO" w:eastAsia="es-CO"/>
              </w:rPr>
            </w:pPr>
          </w:p>
        </w:tc>
        <w:tc>
          <w:tcPr>
            <w:tcW w:w="160" w:type="dxa"/>
            <w:tcBorders>
              <w:top w:val="nil"/>
              <w:left w:val="nil"/>
              <w:bottom w:val="nil"/>
              <w:right w:val="nil"/>
            </w:tcBorders>
            <w:shd w:val="clear" w:color="auto" w:fill="auto"/>
            <w:noWrap/>
            <w:vAlign w:val="bottom"/>
            <w:hideMark/>
          </w:tcPr>
          <w:p w14:paraId="13F485BD" w14:textId="77777777" w:rsidR="002C38A4" w:rsidRPr="004C6611" w:rsidRDefault="002C38A4" w:rsidP="002C38A4">
            <w:pPr>
              <w:jc w:val="center"/>
              <w:rPr>
                <w:rFonts w:eastAsia="Times New Roman"/>
                <w:b/>
                <w:bCs/>
                <w:color w:val="FFFFFF"/>
                <w:sz w:val="24"/>
                <w:szCs w:val="24"/>
                <w:lang w:val="es-CO" w:eastAsia="es-CO"/>
              </w:rPr>
            </w:pPr>
          </w:p>
        </w:tc>
      </w:tr>
    </w:tbl>
    <w:p w14:paraId="09E7E320" w14:textId="59B9B597" w:rsidR="002C38A4" w:rsidRPr="004C6611" w:rsidRDefault="002C38A4" w:rsidP="00A1013F">
      <w:pPr>
        <w:rPr>
          <w:sz w:val="24"/>
          <w:szCs w:val="24"/>
        </w:rPr>
      </w:pPr>
    </w:p>
    <w:p w14:paraId="44783759" w14:textId="4D556DDC" w:rsidR="002C38A4" w:rsidRPr="004C6611" w:rsidRDefault="002C38A4" w:rsidP="00A1013F">
      <w:pPr>
        <w:rPr>
          <w:sz w:val="24"/>
          <w:szCs w:val="24"/>
        </w:rPr>
      </w:pPr>
      <w:r w:rsidRPr="004C6611">
        <w:rPr>
          <w:sz w:val="24"/>
          <w:szCs w:val="24"/>
        </w:rPr>
        <w:t>Cálculo automático</w:t>
      </w:r>
    </w:p>
    <w:p w14:paraId="61648270" w14:textId="67ECE3A5" w:rsidR="002C38A4" w:rsidRPr="004C6611" w:rsidRDefault="002C38A4" w:rsidP="00A1013F">
      <w:pPr>
        <w:rPr>
          <w:sz w:val="24"/>
          <w:szCs w:val="24"/>
        </w:rPr>
      </w:pPr>
    </w:p>
    <w:tbl>
      <w:tblPr>
        <w:tblW w:w="4432" w:type="dxa"/>
        <w:tblLayout w:type="fixed"/>
        <w:tblCellMar>
          <w:left w:w="70" w:type="dxa"/>
          <w:right w:w="70" w:type="dxa"/>
        </w:tblCellMar>
        <w:tblLook w:val="04A0" w:firstRow="1" w:lastRow="0" w:firstColumn="1" w:lastColumn="0" w:noHBand="0" w:noVBand="1"/>
      </w:tblPr>
      <w:tblGrid>
        <w:gridCol w:w="4272"/>
        <w:gridCol w:w="160"/>
      </w:tblGrid>
      <w:tr w:rsidR="002C38A4" w:rsidRPr="004C6611" w14:paraId="23BF1F3F" w14:textId="77777777" w:rsidTr="00A55A43">
        <w:trPr>
          <w:gridAfter w:val="1"/>
          <w:wAfter w:w="138" w:type="dxa"/>
          <w:trHeight w:val="507"/>
        </w:trPr>
        <w:tc>
          <w:tcPr>
            <w:tcW w:w="4294"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1B54EAC4" w14:textId="77777777" w:rsidR="002C38A4" w:rsidRPr="004C6611" w:rsidRDefault="002C38A4" w:rsidP="002C38A4">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Presupuesto vigente </w:t>
            </w:r>
            <w:r w:rsidRPr="004C6611">
              <w:rPr>
                <w:rFonts w:eastAsia="Times New Roman"/>
                <w:b/>
                <w:bCs/>
                <w:color w:val="FFFFFF"/>
                <w:sz w:val="24"/>
                <w:szCs w:val="24"/>
                <w:lang w:val="es-CO" w:eastAsia="es-CO"/>
              </w:rPr>
              <w:br/>
              <w:t>(vigencia actual)</w:t>
            </w:r>
          </w:p>
        </w:tc>
      </w:tr>
      <w:tr w:rsidR="002C38A4" w:rsidRPr="004C6611" w14:paraId="5582BFBD" w14:textId="77777777" w:rsidTr="00A55A43">
        <w:trPr>
          <w:trHeight w:val="308"/>
        </w:trPr>
        <w:tc>
          <w:tcPr>
            <w:tcW w:w="4294" w:type="dxa"/>
            <w:vMerge/>
            <w:tcBorders>
              <w:top w:val="single" w:sz="8" w:space="0" w:color="auto"/>
              <w:left w:val="single" w:sz="4" w:space="0" w:color="auto"/>
              <w:bottom w:val="single" w:sz="8" w:space="0" w:color="000000"/>
              <w:right w:val="single" w:sz="4" w:space="0" w:color="auto"/>
            </w:tcBorders>
            <w:vAlign w:val="center"/>
            <w:hideMark/>
          </w:tcPr>
          <w:p w14:paraId="761E76A5" w14:textId="77777777" w:rsidR="002C38A4" w:rsidRPr="004C6611" w:rsidRDefault="002C38A4" w:rsidP="002C38A4">
            <w:pPr>
              <w:jc w:val="left"/>
              <w:rPr>
                <w:rFonts w:eastAsia="Times New Roman"/>
                <w:b/>
                <w:bCs/>
                <w:color w:val="FFFFFF"/>
                <w:sz w:val="24"/>
                <w:szCs w:val="24"/>
                <w:lang w:val="es-CO" w:eastAsia="es-CO"/>
              </w:rPr>
            </w:pPr>
          </w:p>
        </w:tc>
        <w:tc>
          <w:tcPr>
            <w:tcW w:w="138" w:type="dxa"/>
            <w:tcBorders>
              <w:top w:val="nil"/>
              <w:left w:val="nil"/>
              <w:bottom w:val="nil"/>
              <w:right w:val="nil"/>
            </w:tcBorders>
            <w:shd w:val="clear" w:color="auto" w:fill="auto"/>
            <w:noWrap/>
            <w:vAlign w:val="bottom"/>
            <w:hideMark/>
          </w:tcPr>
          <w:p w14:paraId="09BA9214" w14:textId="77777777" w:rsidR="002C38A4" w:rsidRPr="004C6611" w:rsidRDefault="002C38A4" w:rsidP="002C38A4">
            <w:pPr>
              <w:jc w:val="center"/>
              <w:rPr>
                <w:rFonts w:eastAsia="Times New Roman"/>
                <w:b/>
                <w:bCs/>
                <w:color w:val="FFFFFF"/>
                <w:sz w:val="24"/>
                <w:szCs w:val="24"/>
                <w:lang w:val="es-CO" w:eastAsia="es-CO"/>
              </w:rPr>
            </w:pPr>
          </w:p>
        </w:tc>
      </w:tr>
    </w:tbl>
    <w:p w14:paraId="05E60C6F" w14:textId="77777777" w:rsidR="002C38A4" w:rsidRPr="004C6611" w:rsidRDefault="002C38A4" w:rsidP="00A1013F">
      <w:pPr>
        <w:rPr>
          <w:sz w:val="24"/>
          <w:szCs w:val="24"/>
        </w:rPr>
      </w:pPr>
    </w:p>
    <w:p w14:paraId="59E27E93" w14:textId="1B779E3D" w:rsidR="002C38A4" w:rsidRPr="004C6611" w:rsidRDefault="002C38A4" w:rsidP="002C38A4">
      <w:pPr>
        <w:rPr>
          <w:sz w:val="24"/>
          <w:szCs w:val="24"/>
        </w:rPr>
      </w:pPr>
      <w:r w:rsidRPr="004C6611">
        <w:rPr>
          <w:sz w:val="24"/>
          <w:szCs w:val="24"/>
        </w:rPr>
        <w:t>Para cada uno de los aspectos indicados digite el valor a 31 de diciembre de la vigencia que se va a evaluar</w:t>
      </w:r>
    </w:p>
    <w:p w14:paraId="1A7C0609" w14:textId="77777777" w:rsidR="00A55A43" w:rsidRPr="004C6611" w:rsidRDefault="00A55A43" w:rsidP="00A1013F">
      <w:pPr>
        <w:rPr>
          <w:sz w:val="24"/>
          <w:szCs w:val="24"/>
        </w:rPr>
      </w:pPr>
    </w:p>
    <w:tbl>
      <w:tblPr>
        <w:tblW w:w="5464" w:type="dxa"/>
        <w:tblCellMar>
          <w:left w:w="70" w:type="dxa"/>
          <w:right w:w="70" w:type="dxa"/>
        </w:tblCellMar>
        <w:tblLook w:val="04A0" w:firstRow="1" w:lastRow="0" w:firstColumn="1" w:lastColumn="0" w:noHBand="0" w:noVBand="1"/>
      </w:tblPr>
      <w:tblGrid>
        <w:gridCol w:w="5311"/>
        <w:gridCol w:w="153"/>
      </w:tblGrid>
      <w:tr w:rsidR="002C38A4" w:rsidRPr="004C6611" w14:paraId="70C60F45" w14:textId="77777777" w:rsidTr="00A55A43">
        <w:trPr>
          <w:gridAfter w:val="1"/>
          <w:wAfter w:w="153" w:type="dxa"/>
          <w:trHeight w:val="507"/>
        </w:trPr>
        <w:tc>
          <w:tcPr>
            <w:tcW w:w="5311"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5E0B40E9" w14:textId="77777777" w:rsidR="002C38A4" w:rsidRPr="004C6611" w:rsidRDefault="002C38A4" w:rsidP="00A55A43">
            <w:pPr>
              <w:ind w:right="114"/>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 Participación Presupuesto vigente </w:t>
            </w:r>
            <w:r w:rsidRPr="004C6611">
              <w:rPr>
                <w:rFonts w:eastAsia="Times New Roman"/>
                <w:b/>
                <w:bCs/>
                <w:color w:val="FFFFFF"/>
                <w:sz w:val="24"/>
                <w:szCs w:val="24"/>
                <w:lang w:val="es-CO" w:eastAsia="es-CO"/>
              </w:rPr>
              <w:br/>
              <w:t>(vigencia actual)</w:t>
            </w:r>
          </w:p>
        </w:tc>
      </w:tr>
      <w:tr w:rsidR="002C38A4" w:rsidRPr="004C6611" w14:paraId="1AB30F0A" w14:textId="77777777" w:rsidTr="00A55A43">
        <w:trPr>
          <w:trHeight w:val="264"/>
        </w:trPr>
        <w:tc>
          <w:tcPr>
            <w:tcW w:w="5311" w:type="dxa"/>
            <w:vMerge/>
            <w:tcBorders>
              <w:top w:val="single" w:sz="8" w:space="0" w:color="auto"/>
              <w:left w:val="single" w:sz="4" w:space="0" w:color="auto"/>
              <w:bottom w:val="single" w:sz="8" w:space="0" w:color="000000"/>
              <w:right w:val="single" w:sz="4" w:space="0" w:color="auto"/>
            </w:tcBorders>
            <w:vAlign w:val="center"/>
            <w:hideMark/>
          </w:tcPr>
          <w:p w14:paraId="7944C818" w14:textId="77777777" w:rsidR="002C38A4" w:rsidRPr="004C6611" w:rsidRDefault="002C38A4" w:rsidP="002C38A4">
            <w:pPr>
              <w:jc w:val="left"/>
              <w:rPr>
                <w:rFonts w:eastAsia="Times New Roman"/>
                <w:b/>
                <w:bCs/>
                <w:color w:val="FFFFFF"/>
                <w:sz w:val="24"/>
                <w:szCs w:val="24"/>
                <w:lang w:val="es-CO" w:eastAsia="es-CO"/>
              </w:rPr>
            </w:pPr>
          </w:p>
        </w:tc>
        <w:tc>
          <w:tcPr>
            <w:tcW w:w="153" w:type="dxa"/>
            <w:tcBorders>
              <w:top w:val="nil"/>
              <w:left w:val="nil"/>
              <w:bottom w:val="nil"/>
              <w:right w:val="nil"/>
            </w:tcBorders>
            <w:shd w:val="clear" w:color="auto" w:fill="auto"/>
            <w:noWrap/>
            <w:vAlign w:val="bottom"/>
            <w:hideMark/>
          </w:tcPr>
          <w:p w14:paraId="5EBD2EA3" w14:textId="77777777" w:rsidR="002C38A4" w:rsidRPr="004C6611" w:rsidRDefault="002C38A4" w:rsidP="002C38A4">
            <w:pPr>
              <w:jc w:val="center"/>
              <w:rPr>
                <w:rFonts w:eastAsia="Times New Roman"/>
                <w:b/>
                <w:bCs/>
                <w:color w:val="FFFFFF"/>
                <w:sz w:val="24"/>
                <w:szCs w:val="24"/>
                <w:lang w:val="es-CO" w:eastAsia="es-CO"/>
              </w:rPr>
            </w:pPr>
          </w:p>
        </w:tc>
      </w:tr>
    </w:tbl>
    <w:p w14:paraId="101A69E5" w14:textId="03744D8B" w:rsidR="002C38A4" w:rsidRPr="004C6611" w:rsidRDefault="002C38A4" w:rsidP="00A1013F">
      <w:pPr>
        <w:rPr>
          <w:sz w:val="24"/>
          <w:szCs w:val="24"/>
        </w:rPr>
      </w:pPr>
    </w:p>
    <w:p w14:paraId="1FCF71B0" w14:textId="08F08F8D" w:rsidR="002C38A4" w:rsidRPr="004C6611" w:rsidRDefault="002C38A4" w:rsidP="00A1013F">
      <w:pPr>
        <w:rPr>
          <w:sz w:val="24"/>
          <w:szCs w:val="24"/>
        </w:rPr>
      </w:pPr>
      <w:r w:rsidRPr="004C6611">
        <w:rPr>
          <w:sz w:val="24"/>
          <w:szCs w:val="24"/>
        </w:rPr>
        <w:t>Cálculo automático</w:t>
      </w:r>
    </w:p>
    <w:p w14:paraId="0FBFB9D7" w14:textId="494927A0" w:rsidR="002C38A4" w:rsidRPr="004C6611" w:rsidRDefault="002C38A4" w:rsidP="00A1013F">
      <w:pPr>
        <w:rPr>
          <w:sz w:val="24"/>
          <w:szCs w:val="24"/>
        </w:rPr>
      </w:pPr>
    </w:p>
    <w:tbl>
      <w:tblPr>
        <w:tblW w:w="4459" w:type="dxa"/>
        <w:tblLayout w:type="fixed"/>
        <w:tblCellMar>
          <w:left w:w="70" w:type="dxa"/>
          <w:right w:w="70" w:type="dxa"/>
        </w:tblCellMar>
        <w:tblLook w:val="04A0" w:firstRow="1" w:lastRow="0" w:firstColumn="1" w:lastColumn="0" w:noHBand="0" w:noVBand="1"/>
      </w:tblPr>
      <w:tblGrid>
        <w:gridCol w:w="2518"/>
        <w:gridCol w:w="1781"/>
        <w:gridCol w:w="160"/>
      </w:tblGrid>
      <w:tr w:rsidR="002C38A4" w:rsidRPr="004C6611" w14:paraId="328B3900" w14:textId="77777777" w:rsidTr="00A55A43">
        <w:trPr>
          <w:gridAfter w:val="1"/>
          <w:wAfter w:w="136" w:type="dxa"/>
          <w:trHeight w:val="507"/>
        </w:trPr>
        <w:tc>
          <w:tcPr>
            <w:tcW w:w="2532"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2EA7A8FA" w14:textId="77777777" w:rsidR="002C38A4" w:rsidRPr="004C6611" w:rsidRDefault="002C38A4" w:rsidP="002C38A4">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Variación </w:t>
            </w:r>
            <w:r w:rsidRPr="004C6611">
              <w:rPr>
                <w:rFonts w:eastAsia="Times New Roman"/>
                <w:b/>
                <w:bCs/>
                <w:color w:val="FFFFFF"/>
                <w:sz w:val="24"/>
                <w:szCs w:val="24"/>
                <w:lang w:val="es-CO" w:eastAsia="es-CO"/>
              </w:rPr>
              <w:br/>
              <w:t xml:space="preserve"> absoluta</w:t>
            </w:r>
          </w:p>
        </w:tc>
        <w:tc>
          <w:tcPr>
            <w:tcW w:w="1791"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710A4879" w14:textId="77777777" w:rsidR="002C38A4" w:rsidRPr="004C6611" w:rsidRDefault="002C38A4" w:rsidP="002C38A4">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variación</w:t>
            </w:r>
          </w:p>
        </w:tc>
      </w:tr>
      <w:tr w:rsidR="002C38A4" w:rsidRPr="004C6611" w14:paraId="393A5214" w14:textId="77777777" w:rsidTr="00A55A43">
        <w:trPr>
          <w:trHeight w:val="308"/>
        </w:trPr>
        <w:tc>
          <w:tcPr>
            <w:tcW w:w="2532" w:type="dxa"/>
            <w:vMerge/>
            <w:tcBorders>
              <w:top w:val="single" w:sz="8" w:space="0" w:color="auto"/>
              <w:left w:val="single" w:sz="4" w:space="0" w:color="auto"/>
              <w:bottom w:val="single" w:sz="8" w:space="0" w:color="000000"/>
              <w:right w:val="single" w:sz="4" w:space="0" w:color="auto"/>
            </w:tcBorders>
            <w:vAlign w:val="center"/>
            <w:hideMark/>
          </w:tcPr>
          <w:p w14:paraId="22169656" w14:textId="77777777" w:rsidR="002C38A4" w:rsidRPr="004C6611" w:rsidRDefault="002C38A4" w:rsidP="002C38A4">
            <w:pPr>
              <w:jc w:val="left"/>
              <w:rPr>
                <w:rFonts w:eastAsia="Times New Roman"/>
                <w:b/>
                <w:bCs/>
                <w:color w:val="FFFFFF"/>
                <w:sz w:val="24"/>
                <w:szCs w:val="24"/>
                <w:lang w:val="es-CO" w:eastAsia="es-CO"/>
              </w:rPr>
            </w:pPr>
          </w:p>
        </w:tc>
        <w:tc>
          <w:tcPr>
            <w:tcW w:w="1791" w:type="dxa"/>
            <w:vMerge/>
            <w:tcBorders>
              <w:top w:val="single" w:sz="8" w:space="0" w:color="auto"/>
              <w:left w:val="single" w:sz="4" w:space="0" w:color="auto"/>
              <w:bottom w:val="single" w:sz="8" w:space="0" w:color="000000"/>
              <w:right w:val="single" w:sz="4" w:space="0" w:color="auto"/>
            </w:tcBorders>
            <w:vAlign w:val="center"/>
            <w:hideMark/>
          </w:tcPr>
          <w:p w14:paraId="579212D8" w14:textId="77777777" w:rsidR="002C38A4" w:rsidRPr="004C6611" w:rsidRDefault="002C38A4" w:rsidP="002C38A4">
            <w:pPr>
              <w:jc w:val="left"/>
              <w:rPr>
                <w:rFonts w:eastAsia="Times New Roman"/>
                <w:b/>
                <w:bCs/>
                <w:color w:val="FFFFFF"/>
                <w:sz w:val="24"/>
                <w:szCs w:val="24"/>
                <w:lang w:val="es-CO" w:eastAsia="es-CO"/>
              </w:rPr>
            </w:pPr>
          </w:p>
        </w:tc>
        <w:tc>
          <w:tcPr>
            <w:tcW w:w="136" w:type="dxa"/>
            <w:tcBorders>
              <w:top w:val="nil"/>
              <w:left w:val="nil"/>
              <w:bottom w:val="nil"/>
              <w:right w:val="nil"/>
            </w:tcBorders>
            <w:shd w:val="clear" w:color="auto" w:fill="auto"/>
            <w:noWrap/>
            <w:vAlign w:val="bottom"/>
            <w:hideMark/>
          </w:tcPr>
          <w:p w14:paraId="19E9CBC0" w14:textId="77777777" w:rsidR="002C38A4" w:rsidRPr="004C6611" w:rsidRDefault="002C38A4" w:rsidP="002C38A4">
            <w:pPr>
              <w:jc w:val="center"/>
              <w:rPr>
                <w:rFonts w:eastAsia="Times New Roman"/>
                <w:b/>
                <w:bCs/>
                <w:color w:val="FFFFFF"/>
                <w:sz w:val="24"/>
                <w:szCs w:val="24"/>
                <w:lang w:val="es-CO" w:eastAsia="es-CO"/>
              </w:rPr>
            </w:pPr>
          </w:p>
        </w:tc>
      </w:tr>
    </w:tbl>
    <w:p w14:paraId="1681F9A6" w14:textId="71E3BAAF" w:rsidR="002C38A4" w:rsidRPr="004C6611" w:rsidRDefault="002C38A4" w:rsidP="00A1013F">
      <w:pPr>
        <w:rPr>
          <w:sz w:val="24"/>
          <w:szCs w:val="24"/>
        </w:rPr>
      </w:pPr>
    </w:p>
    <w:p w14:paraId="487DCA6D" w14:textId="6383651B" w:rsidR="002C38A4" w:rsidRPr="004C6611" w:rsidRDefault="002C38A4" w:rsidP="00A1013F">
      <w:pPr>
        <w:rPr>
          <w:sz w:val="24"/>
          <w:szCs w:val="24"/>
        </w:rPr>
      </w:pPr>
      <w:r w:rsidRPr="004C6611">
        <w:rPr>
          <w:sz w:val="24"/>
          <w:szCs w:val="24"/>
        </w:rPr>
        <w:t>Valores calculados automáticamente con base en la información del presupuesto de la vigencia a evaluar y de la anterior.</w:t>
      </w:r>
    </w:p>
    <w:p w14:paraId="5E58004A" w14:textId="77777777" w:rsidR="002C38A4" w:rsidRPr="004C6611" w:rsidRDefault="002C38A4" w:rsidP="00A1013F">
      <w:pPr>
        <w:rPr>
          <w:sz w:val="24"/>
          <w:szCs w:val="24"/>
        </w:rPr>
      </w:pPr>
    </w:p>
    <w:tbl>
      <w:tblPr>
        <w:tblW w:w="4358" w:type="dxa"/>
        <w:tblLayout w:type="fixed"/>
        <w:tblCellMar>
          <w:left w:w="70" w:type="dxa"/>
          <w:right w:w="70" w:type="dxa"/>
        </w:tblCellMar>
        <w:tblLook w:val="04A0" w:firstRow="1" w:lastRow="0" w:firstColumn="1" w:lastColumn="0" w:noHBand="0" w:noVBand="1"/>
      </w:tblPr>
      <w:tblGrid>
        <w:gridCol w:w="4198"/>
        <w:gridCol w:w="160"/>
      </w:tblGrid>
      <w:tr w:rsidR="002C38A4" w:rsidRPr="004C6611" w14:paraId="188ABD34" w14:textId="77777777" w:rsidTr="00A55A43">
        <w:trPr>
          <w:gridAfter w:val="1"/>
          <w:wAfter w:w="129" w:type="dxa"/>
          <w:trHeight w:val="507"/>
        </w:trPr>
        <w:tc>
          <w:tcPr>
            <w:tcW w:w="4229" w:type="dxa"/>
            <w:vMerge w:val="restart"/>
            <w:tcBorders>
              <w:top w:val="single" w:sz="8" w:space="0" w:color="auto"/>
              <w:left w:val="single" w:sz="4" w:space="0" w:color="auto"/>
              <w:bottom w:val="single" w:sz="8" w:space="0" w:color="000000"/>
              <w:right w:val="single" w:sz="8" w:space="0" w:color="auto"/>
            </w:tcBorders>
            <w:shd w:val="clear" w:color="000000" w:fill="C00000"/>
            <w:vAlign w:val="center"/>
            <w:hideMark/>
          </w:tcPr>
          <w:p w14:paraId="2EE16920" w14:textId="77777777" w:rsidR="002C38A4" w:rsidRPr="004C6611" w:rsidRDefault="002C38A4" w:rsidP="002C38A4">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Explicación variación y participación</w:t>
            </w:r>
          </w:p>
        </w:tc>
      </w:tr>
      <w:tr w:rsidR="002C38A4" w:rsidRPr="004C6611" w14:paraId="6B61B408" w14:textId="77777777" w:rsidTr="00A55A43">
        <w:trPr>
          <w:trHeight w:val="308"/>
        </w:trPr>
        <w:tc>
          <w:tcPr>
            <w:tcW w:w="4229" w:type="dxa"/>
            <w:vMerge/>
            <w:tcBorders>
              <w:top w:val="single" w:sz="8" w:space="0" w:color="auto"/>
              <w:left w:val="single" w:sz="4" w:space="0" w:color="auto"/>
              <w:bottom w:val="single" w:sz="8" w:space="0" w:color="000000"/>
              <w:right w:val="single" w:sz="8" w:space="0" w:color="auto"/>
            </w:tcBorders>
            <w:vAlign w:val="center"/>
            <w:hideMark/>
          </w:tcPr>
          <w:p w14:paraId="1D893FCC" w14:textId="77777777" w:rsidR="002C38A4" w:rsidRPr="004C6611" w:rsidRDefault="002C38A4" w:rsidP="002C38A4">
            <w:pPr>
              <w:jc w:val="left"/>
              <w:rPr>
                <w:rFonts w:eastAsia="Times New Roman"/>
                <w:b/>
                <w:bCs/>
                <w:color w:val="FFFFFF"/>
                <w:sz w:val="24"/>
                <w:szCs w:val="24"/>
                <w:lang w:val="es-CO" w:eastAsia="es-CO"/>
              </w:rPr>
            </w:pPr>
          </w:p>
        </w:tc>
        <w:tc>
          <w:tcPr>
            <w:tcW w:w="129" w:type="dxa"/>
            <w:tcBorders>
              <w:top w:val="nil"/>
              <w:left w:val="nil"/>
              <w:bottom w:val="nil"/>
              <w:right w:val="nil"/>
            </w:tcBorders>
            <w:shd w:val="clear" w:color="auto" w:fill="auto"/>
            <w:noWrap/>
            <w:vAlign w:val="bottom"/>
            <w:hideMark/>
          </w:tcPr>
          <w:p w14:paraId="356128A9" w14:textId="77777777" w:rsidR="002C38A4" w:rsidRPr="004C6611" w:rsidRDefault="002C38A4" w:rsidP="002C38A4">
            <w:pPr>
              <w:jc w:val="center"/>
              <w:rPr>
                <w:rFonts w:eastAsia="Times New Roman"/>
                <w:b/>
                <w:bCs/>
                <w:color w:val="FFFFFF"/>
                <w:sz w:val="24"/>
                <w:szCs w:val="24"/>
                <w:lang w:val="es-CO" w:eastAsia="es-CO"/>
              </w:rPr>
            </w:pPr>
          </w:p>
        </w:tc>
      </w:tr>
    </w:tbl>
    <w:p w14:paraId="70ACDB72" w14:textId="40616245" w:rsidR="002C38A4" w:rsidRPr="004C6611" w:rsidRDefault="002C38A4" w:rsidP="00A1013F">
      <w:pPr>
        <w:rPr>
          <w:sz w:val="24"/>
          <w:szCs w:val="24"/>
        </w:rPr>
      </w:pPr>
    </w:p>
    <w:p w14:paraId="7303C68F" w14:textId="249CE43D" w:rsidR="002C38A4" w:rsidRPr="004C6611" w:rsidRDefault="002C38A4" w:rsidP="00A1013F">
      <w:pPr>
        <w:rPr>
          <w:sz w:val="24"/>
          <w:szCs w:val="24"/>
        </w:rPr>
      </w:pPr>
      <w:r w:rsidRPr="004C6611">
        <w:rPr>
          <w:sz w:val="24"/>
          <w:szCs w:val="24"/>
        </w:rPr>
        <w:t>A criterio del auditor digite la conclusión que explica la variación y participación.</w:t>
      </w:r>
    </w:p>
    <w:p w14:paraId="3ED62D7C" w14:textId="399BBDEC" w:rsidR="00A55A43" w:rsidRPr="004C6611" w:rsidRDefault="00A55A43" w:rsidP="00A1013F">
      <w:pPr>
        <w:rPr>
          <w:sz w:val="24"/>
          <w:szCs w:val="24"/>
        </w:rPr>
      </w:pPr>
    </w:p>
    <w:p w14:paraId="26D1D257" w14:textId="34C13A66" w:rsidR="00A55A43" w:rsidRPr="004C6611" w:rsidRDefault="00A55A43" w:rsidP="00A1013F">
      <w:pPr>
        <w:rPr>
          <w:sz w:val="24"/>
          <w:szCs w:val="24"/>
        </w:rPr>
      </w:pPr>
      <w:r w:rsidRPr="004C6611">
        <w:rPr>
          <w:noProof/>
          <w:sz w:val="24"/>
          <w:szCs w:val="24"/>
          <w:lang w:val="es-CO" w:eastAsia="es-CO"/>
        </w:rPr>
        <w:drawing>
          <wp:inline distT="0" distB="0" distL="0" distR="0" wp14:anchorId="5F1705F1" wp14:editId="6B3641D0">
            <wp:extent cx="5612130" cy="797560"/>
            <wp:effectExtent l="0" t="0" r="762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2130" cy="797560"/>
                    </a:xfrm>
                    <a:prstGeom prst="rect">
                      <a:avLst/>
                    </a:prstGeom>
                    <a:noFill/>
                    <a:ln>
                      <a:noFill/>
                    </a:ln>
                  </pic:spPr>
                </pic:pic>
              </a:graphicData>
            </a:graphic>
          </wp:inline>
        </w:drawing>
      </w:r>
    </w:p>
    <w:p w14:paraId="57D4D011" w14:textId="1A3EEFF3" w:rsidR="00A55A43" w:rsidRPr="004C6611" w:rsidRDefault="00A55A43" w:rsidP="00A1013F">
      <w:pPr>
        <w:rPr>
          <w:sz w:val="24"/>
          <w:szCs w:val="24"/>
        </w:rPr>
      </w:pPr>
    </w:p>
    <w:tbl>
      <w:tblPr>
        <w:tblW w:w="4184" w:type="dxa"/>
        <w:tblCellMar>
          <w:left w:w="70" w:type="dxa"/>
          <w:right w:w="70" w:type="dxa"/>
        </w:tblCellMar>
        <w:tblLook w:val="04A0" w:firstRow="1" w:lastRow="0" w:firstColumn="1" w:lastColumn="0" w:noHBand="0" w:noVBand="1"/>
      </w:tblPr>
      <w:tblGrid>
        <w:gridCol w:w="4030"/>
        <w:gridCol w:w="154"/>
      </w:tblGrid>
      <w:tr w:rsidR="00E559B5" w:rsidRPr="004C6611" w14:paraId="60B6D0B9" w14:textId="77777777" w:rsidTr="00A55A43">
        <w:trPr>
          <w:gridAfter w:val="1"/>
          <w:wAfter w:w="154" w:type="dxa"/>
          <w:trHeight w:val="507"/>
        </w:trPr>
        <w:tc>
          <w:tcPr>
            <w:tcW w:w="4030" w:type="dxa"/>
            <w:vMerge w:val="restart"/>
            <w:tcBorders>
              <w:top w:val="single" w:sz="8" w:space="0" w:color="auto"/>
              <w:left w:val="single" w:sz="8" w:space="0" w:color="auto"/>
              <w:bottom w:val="single" w:sz="8" w:space="0" w:color="000000"/>
              <w:right w:val="single" w:sz="4" w:space="0" w:color="auto"/>
            </w:tcBorders>
            <w:shd w:val="clear" w:color="000000" w:fill="C00000"/>
            <w:vAlign w:val="center"/>
            <w:hideMark/>
          </w:tcPr>
          <w:p w14:paraId="31E95D8E"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Presupuesto Inicial a Auditar</w:t>
            </w:r>
          </w:p>
        </w:tc>
      </w:tr>
      <w:tr w:rsidR="00E559B5" w:rsidRPr="004C6611" w14:paraId="097C822F" w14:textId="77777777" w:rsidTr="00A55A43">
        <w:trPr>
          <w:trHeight w:val="250"/>
        </w:trPr>
        <w:tc>
          <w:tcPr>
            <w:tcW w:w="4030" w:type="dxa"/>
            <w:vMerge/>
            <w:tcBorders>
              <w:top w:val="single" w:sz="8" w:space="0" w:color="auto"/>
              <w:left w:val="single" w:sz="8" w:space="0" w:color="auto"/>
              <w:bottom w:val="single" w:sz="8" w:space="0" w:color="000000"/>
              <w:right w:val="single" w:sz="4" w:space="0" w:color="auto"/>
            </w:tcBorders>
            <w:vAlign w:val="center"/>
            <w:hideMark/>
          </w:tcPr>
          <w:p w14:paraId="607235A0" w14:textId="77777777" w:rsidR="00E559B5" w:rsidRPr="004C6611" w:rsidRDefault="00E559B5" w:rsidP="00E559B5">
            <w:pPr>
              <w:jc w:val="left"/>
              <w:rPr>
                <w:rFonts w:eastAsia="Times New Roman"/>
                <w:b/>
                <w:bCs/>
                <w:color w:val="FFFFFF"/>
                <w:sz w:val="24"/>
                <w:szCs w:val="24"/>
                <w:lang w:val="es-CO" w:eastAsia="es-CO"/>
              </w:rPr>
            </w:pPr>
          </w:p>
        </w:tc>
        <w:tc>
          <w:tcPr>
            <w:tcW w:w="154" w:type="dxa"/>
            <w:tcBorders>
              <w:top w:val="nil"/>
              <w:left w:val="nil"/>
              <w:bottom w:val="nil"/>
              <w:right w:val="nil"/>
            </w:tcBorders>
            <w:shd w:val="clear" w:color="auto" w:fill="auto"/>
            <w:noWrap/>
            <w:vAlign w:val="bottom"/>
            <w:hideMark/>
          </w:tcPr>
          <w:p w14:paraId="188034F6" w14:textId="77777777" w:rsidR="00E559B5" w:rsidRPr="004C6611" w:rsidRDefault="00E559B5" w:rsidP="00E559B5">
            <w:pPr>
              <w:jc w:val="center"/>
              <w:rPr>
                <w:rFonts w:eastAsia="Times New Roman"/>
                <w:b/>
                <w:bCs/>
                <w:color w:val="FFFFFF"/>
                <w:sz w:val="24"/>
                <w:szCs w:val="24"/>
                <w:lang w:val="es-CO" w:eastAsia="es-CO"/>
              </w:rPr>
            </w:pPr>
          </w:p>
        </w:tc>
      </w:tr>
    </w:tbl>
    <w:p w14:paraId="51845FE6" w14:textId="5E5FE39A" w:rsidR="00E559B5" w:rsidRPr="004C6611" w:rsidRDefault="00E559B5" w:rsidP="00A1013F">
      <w:pPr>
        <w:rPr>
          <w:sz w:val="24"/>
          <w:szCs w:val="24"/>
        </w:rPr>
      </w:pPr>
    </w:p>
    <w:p w14:paraId="57A56337" w14:textId="1EF510A8" w:rsidR="00E559B5" w:rsidRPr="004C6611" w:rsidRDefault="00E559B5" w:rsidP="00A1013F">
      <w:pPr>
        <w:rPr>
          <w:sz w:val="24"/>
          <w:szCs w:val="24"/>
        </w:rPr>
      </w:pPr>
      <w:r w:rsidRPr="004C6611">
        <w:rPr>
          <w:sz w:val="24"/>
          <w:szCs w:val="24"/>
        </w:rPr>
        <w:t>En los aspectos que aplique digite el valor del presupuesto inicial correspondiente (reservas, pasivos, etc.)</w:t>
      </w:r>
    </w:p>
    <w:p w14:paraId="5E397D0B" w14:textId="77777777" w:rsidR="00E559B5" w:rsidRPr="004C6611" w:rsidRDefault="00E559B5" w:rsidP="00A1013F">
      <w:pPr>
        <w:rPr>
          <w:sz w:val="24"/>
          <w:szCs w:val="24"/>
        </w:rPr>
      </w:pPr>
    </w:p>
    <w:tbl>
      <w:tblPr>
        <w:tblW w:w="3925" w:type="dxa"/>
        <w:tblCellMar>
          <w:left w:w="70" w:type="dxa"/>
          <w:right w:w="70" w:type="dxa"/>
        </w:tblCellMar>
        <w:tblLook w:val="04A0" w:firstRow="1" w:lastRow="0" w:firstColumn="1" w:lastColumn="0" w:noHBand="0" w:noVBand="1"/>
      </w:tblPr>
      <w:tblGrid>
        <w:gridCol w:w="2061"/>
        <w:gridCol w:w="1864"/>
      </w:tblGrid>
      <w:tr w:rsidR="00E559B5" w:rsidRPr="004C6611" w14:paraId="3DAE0C3B" w14:textId="77777777" w:rsidTr="00A55A43">
        <w:trPr>
          <w:trHeight w:val="169"/>
        </w:trPr>
        <w:tc>
          <w:tcPr>
            <w:tcW w:w="3925" w:type="dxa"/>
            <w:gridSpan w:val="2"/>
            <w:tcBorders>
              <w:top w:val="single" w:sz="8" w:space="0" w:color="auto"/>
              <w:left w:val="single" w:sz="4" w:space="0" w:color="auto"/>
              <w:bottom w:val="single" w:sz="4" w:space="0" w:color="auto"/>
              <w:right w:val="single" w:sz="4" w:space="0" w:color="auto"/>
            </w:tcBorders>
            <w:shd w:val="clear" w:color="000000" w:fill="C00000"/>
            <w:vAlign w:val="center"/>
            <w:hideMark/>
          </w:tcPr>
          <w:p w14:paraId="4D6BDA99"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Modificaciones</w:t>
            </w:r>
          </w:p>
        </w:tc>
      </w:tr>
      <w:tr w:rsidR="00E559B5" w:rsidRPr="004C6611" w14:paraId="55461D9A" w14:textId="77777777" w:rsidTr="00A55A43">
        <w:trPr>
          <w:trHeight w:val="317"/>
        </w:trPr>
        <w:tc>
          <w:tcPr>
            <w:tcW w:w="2061" w:type="dxa"/>
            <w:tcBorders>
              <w:top w:val="nil"/>
              <w:left w:val="single" w:sz="4" w:space="0" w:color="auto"/>
              <w:bottom w:val="single" w:sz="8" w:space="0" w:color="auto"/>
              <w:right w:val="single" w:sz="4" w:space="0" w:color="auto"/>
            </w:tcBorders>
            <w:shd w:val="clear" w:color="000000" w:fill="C00000"/>
            <w:vAlign w:val="center"/>
            <w:hideMark/>
          </w:tcPr>
          <w:p w14:paraId="5917F572"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Menos</w:t>
            </w:r>
          </w:p>
        </w:tc>
        <w:tc>
          <w:tcPr>
            <w:tcW w:w="1863" w:type="dxa"/>
            <w:tcBorders>
              <w:top w:val="nil"/>
              <w:left w:val="nil"/>
              <w:bottom w:val="single" w:sz="8" w:space="0" w:color="auto"/>
              <w:right w:val="single" w:sz="4" w:space="0" w:color="auto"/>
            </w:tcBorders>
            <w:shd w:val="clear" w:color="000000" w:fill="C00000"/>
            <w:vAlign w:val="center"/>
            <w:hideMark/>
          </w:tcPr>
          <w:p w14:paraId="072FF13B"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Más</w:t>
            </w:r>
          </w:p>
        </w:tc>
      </w:tr>
    </w:tbl>
    <w:p w14:paraId="45A02C73" w14:textId="5EEC8AA2" w:rsidR="00E559B5" w:rsidRPr="004C6611" w:rsidRDefault="00E559B5" w:rsidP="00A1013F">
      <w:pPr>
        <w:rPr>
          <w:sz w:val="24"/>
          <w:szCs w:val="24"/>
        </w:rPr>
      </w:pPr>
    </w:p>
    <w:p w14:paraId="705A1621" w14:textId="77777777" w:rsidR="00E559B5" w:rsidRPr="004C6611" w:rsidRDefault="00E559B5" w:rsidP="00A1013F">
      <w:pPr>
        <w:rPr>
          <w:sz w:val="24"/>
          <w:szCs w:val="24"/>
        </w:rPr>
      </w:pPr>
      <w:r w:rsidRPr="004C6611">
        <w:rPr>
          <w:sz w:val="24"/>
          <w:szCs w:val="24"/>
        </w:rPr>
        <w:t>En los aspectos que aplique digite en Menos las reducciones acumuladas y en Más las adiciones.</w:t>
      </w:r>
    </w:p>
    <w:p w14:paraId="396DC85D" w14:textId="77777777" w:rsidR="00E559B5" w:rsidRPr="004C6611" w:rsidRDefault="00E559B5" w:rsidP="00A1013F">
      <w:pPr>
        <w:rPr>
          <w:sz w:val="24"/>
          <w:szCs w:val="24"/>
        </w:rPr>
      </w:pPr>
    </w:p>
    <w:tbl>
      <w:tblPr>
        <w:tblW w:w="4068" w:type="dxa"/>
        <w:tblLayout w:type="fixed"/>
        <w:tblCellMar>
          <w:left w:w="70" w:type="dxa"/>
          <w:right w:w="70" w:type="dxa"/>
        </w:tblCellMar>
        <w:tblLook w:val="04A0" w:firstRow="1" w:lastRow="0" w:firstColumn="1" w:lastColumn="0" w:noHBand="0" w:noVBand="1"/>
      </w:tblPr>
      <w:tblGrid>
        <w:gridCol w:w="3908"/>
        <w:gridCol w:w="160"/>
      </w:tblGrid>
      <w:tr w:rsidR="00E559B5" w:rsidRPr="004C6611" w14:paraId="56953654" w14:textId="77777777" w:rsidTr="00A55A43">
        <w:trPr>
          <w:gridAfter w:val="1"/>
          <w:wAfter w:w="160" w:type="dxa"/>
          <w:trHeight w:val="507"/>
        </w:trPr>
        <w:tc>
          <w:tcPr>
            <w:tcW w:w="3908"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5093F119" w14:textId="7B552D30" w:rsidR="00E559B5" w:rsidRPr="004C6611" w:rsidRDefault="00E559B5" w:rsidP="00E559B5">
            <w:pPr>
              <w:jc w:val="center"/>
              <w:rPr>
                <w:rFonts w:eastAsia="Times New Roman"/>
                <w:b/>
                <w:bCs/>
                <w:color w:val="FFFFFF"/>
                <w:sz w:val="24"/>
                <w:szCs w:val="24"/>
                <w:lang w:val="es-CO" w:eastAsia="es-CO"/>
              </w:rPr>
            </w:pPr>
            <w:r w:rsidRPr="004C6611">
              <w:rPr>
                <w:sz w:val="24"/>
                <w:szCs w:val="24"/>
              </w:rPr>
              <w:t xml:space="preserve"> </w:t>
            </w:r>
            <w:r w:rsidRPr="004C6611">
              <w:rPr>
                <w:rFonts w:eastAsia="Times New Roman"/>
                <w:b/>
                <w:bCs/>
                <w:color w:val="FFFFFF"/>
                <w:sz w:val="24"/>
                <w:szCs w:val="24"/>
                <w:lang w:val="es-CO" w:eastAsia="es-CO"/>
              </w:rPr>
              <w:t>Presupuesto vigente</w:t>
            </w:r>
            <w:r w:rsidRPr="004C6611">
              <w:rPr>
                <w:rFonts w:eastAsia="Times New Roman"/>
                <w:b/>
                <w:bCs/>
                <w:color w:val="FFFFFF"/>
                <w:sz w:val="24"/>
                <w:szCs w:val="24"/>
                <w:lang w:val="es-CO" w:eastAsia="es-CO"/>
              </w:rPr>
              <w:br/>
              <w:t>(vigencia a auditar)</w:t>
            </w:r>
          </w:p>
        </w:tc>
      </w:tr>
      <w:tr w:rsidR="00E559B5" w:rsidRPr="004C6611" w14:paraId="3083F59E" w14:textId="77777777" w:rsidTr="00A55A43">
        <w:trPr>
          <w:trHeight w:val="308"/>
        </w:trPr>
        <w:tc>
          <w:tcPr>
            <w:tcW w:w="3908" w:type="dxa"/>
            <w:vMerge/>
            <w:tcBorders>
              <w:top w:val="single" w:sz="8" w:space="0" w:color="auto"/>
              <w:left w:val="single" w:sz="4" w:space="0" w:color="auto"/>
              <w:bottom w:val="single" w:sz="8" w:space="0" w:color="000000"/>
              <w:right w:val="single" w:sz="4" w:space="0" w:color="auto"/>
            </w:tcBorders>
            <w:vAlign w:val="center"/>
            <w:hideMark/>
          </w:tcPr>
          <w:p w14:paraId="35522416" w14:textId="77777777" w:rsidR="00E559B5" w:rsidRPr="004C6611" w:rsidRDefault="00E559B5" w:rsidP="00E559B5">
            <w:pPr>
              <w:jc w:val="left"/>
              <w:rPr>
                <w:rFonts w:eastAsia="Times New Roman"/>
                <w:b/>
                <w:bCs/>
                <w:color w:val="FFFFFF"/>
                <w:sz w:val="24"/>
                <w:szCs w:val="24"/>
                <w:lang w:val="es-CO" w:eastAsia="es-CO"/>
              </w:rPr>
            </w:pPr>
          </w:p>
        </w:tc>
        <w:tc>
          <w:tcPr>
            <w:tcW w:w="160" w:type="dxa"/>
            <w:tcBorders>
              <w:top w:val="nil"/>
              <w:left w:val="nil"/>
              <w:bottom w:val="nil"/>
              <w:right w:val="nil"/>
            </w:tcBorders>
            <w:shd w:val="clear" w:color="auto" w:fill="auto"/>
            <w:noWrap/>
            <w:vAlign w:val="bottom"/>
            <w:hideMark/>
          </w:tcPr>
          <w:p w14:paraId="2B3F253A" w14:textId="77777777" w:rsidR="00E559B5" w:rsidRPr="004C6611" w:rsidRDefault="00E559B5" w:rsidP="00E559B5">
            <w:pPr>
              <w:jc w:val="center"/>
              <w:rPr>
                <w:rFonts w:eastAsia="Times New Roman"/>
                <w:b/>
                <w:bCs/>
                <w:color w:val="FFFFFF"/>
                <w:sz w:val="24"/>
                <w:szCs w:val="24"/>
                <w:lang w:val="es-CO" w:eastAsia="es-CO"/>
              </w:rPr>
            </w:pPr>
          </w:p>
        </w:tc>
      </w:tr>
    </w:tbl>
    <w:p w14:paraId="338F62D6" w14:textId="5D8FDE1E" w:rsidR="00E559B5" w:rsidRPr="004C6611" w:rsidRDefault="00E559B5" w:rsidP="00A1013F">
      <w:pPr>
        <w:rPr>
          <w:sz w:val="24"/>
          <w:szCs w:val="24"/>
        </w:rPr>
      </w:pPr>
    </w:p>
    <w:p w14:paraId="73490BEC" w14:textId="1A8F1120" w:rsidR="00E559B5" w:rsidRPr="004C6611" w:rsidRDefault="00E559B5" w:rsidP="00A1013F">
      <w:pPr>
        <w:rPr>
          <w:sz w:val="24"/>
          <w:szCs w:val="24"/>
        </w:rPr>
      </w:pPr>
      <w:r w:rsidRPr="004C6611">
        <w:rPr>
          <w:sz w:val="24"/>
          <w:szCs w:val="24"/>
        </w:rPr>
        <w:t>Cálculo automático con base en la información anterior</w:t>
      </w:r>
    </w:p>
    <w:p w14:paraId="01531E61" w14:textId="77777777" w:rsidR="005B5D7E" w:rsidRPr="004C6611" w:rsidRDefault="005B5D7E" w:rsidP="00A1013F">
      <w:pPr>
        <w:rPr>
          <w:sz w:val="24"/>
          <w:szCs w:val="24"/>
        </w:rPr>
      </w:pPr>
    </w:p>
    <w:tbl>
      <w:tblPr>
        <w:tblW w:w="5022" w:type="dxa"/>
        <w:tblCellMar>
          <w:left w:w="70" w:type="dxa"/>
          <w:right w:w="70" w:type="dxa"/>
        </w:tblCellMar>
        <w:tblLook w:val="04A0" w:firstRow="1" w:lastRow="0" w:firstColumn="1" w:lastColumn="0" w:noHBand="0" w:noVBand="1"/>
      </w:tblPr>
      <w:tblGrid>
        <w:gridCol w:w="4870"/>
        <w:gridCol w:w="152"/>
      </w:tblGrid>
      <w:tr w:rsidR="00E559B5" w:rsidRPr="004C6611" w14:paraId="68F8B493" w14:textId="77777777" w:rsidTr="00A55A43">
        <w:trPr>
          <w:gridAfter w:val="1"/>
          <w:wAfter w:w="152" w:type="dxa"/>
          <w:trHeight w:val="507"/>
        </w:trPr>
        <w:tc>
          <w:tcPr>
            <w:tcW w:w="4870"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05C1702A"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Compromisos acumulados vigencia actual</w:t>
            </w:r>
          </w:p>
        </w:tc>
      </w:tr>
      <w:tr w:rsidR="00E559B5" w:rsidRPr="004C6611" w14:paraId="01BFF518" w14:textId="77777777" w:rsidTr="00A55A43">
        <w:trPr>
          <w:trHeight w:val="308"/>
        </w:trPr>
        <w:tc>
          <w:tcPr>
            <w:tcW w:w="4870" w:type="dxa"/>
            <w:vMerge/>
            <w:tcBorders>
              <w:top w:val="single" w:sz="8" w:space="0" w:color="auto"/>
              <w:left w:val="single" w:sz="4" w:space="0" w:color="auto"/>
              <w:bottom w:val="single" w:sz="8" w:space="0" w:color="000000"/>
              <w:right w:val="single" w:sz="4" w:space="0" w:color="auto"/>
            </w:tcBorders>
            <w:vAlign w:val="center"/>
            <w:hideMark/>
          </w:tcPr>
          <w:p w14:paraId="283469E2" w14:textId="77777777" w:rsidR="00E559B5" w:rsidRPr="004C6611" w:rsidRDefault="00E559B5" w:rsidP="00E559B5">
            <w:pPr>
              <w:jc w:val="left"/>
              <w:rPr>
                <w:rFonts w:eastAsia="Times New Roman"/>
                <w:b/>
                <w:bCs/>
                <w:color w:val="FFFFFF"/>
                <w:sz w:val="24"/>
                <w:szCs w:val="24"/>
                <w:lang w:val="es-CO" w:eastAsia="es-CO"/>
              </w:rPr>
            </w:pPr>
          </w:p>
        </w:tc>
        <w:tc>
          <w:tcPr>
            <w:tcW w:w="152" w:type="dxa"/>
            <w:tcBorders>
              <w:top w:val="nil"/>
              <w:left w:val="nil"/>
              <w:bottom w:val="nil"/>
              <w:right w:val="nil"/>
            </w:tcBorders>
            <w:shd w:val="clear" w:color="auto" w:fill="auto"/>
            <w:noWrap/>
            <w:vAlign w:val="bottom"/>
            <w:hideMark/>
          </w:tcPr>
          <w:p w14:paraId="7DCECDF4" w14:textId="77777777" w:rsidR="00E559B5" w:rsidRPr="004C6611" w:rsidRDefault="00E559B5" w:rsidP="00E559B5">
            <w:pPr>
              <w:jc w:val="center"/>
              <w:rPr>
                <w:rFonts w:eastAsia="Times New Roman"/>
                <w:b/>
                <w:bCs/>
                <w:color w:val="FFFFFF"/>
                <w:sz w:val="24"/>
                <w:szCs w:val="24"/>
                <w:lang w:val="es-CO" w:eastAsia="es-CO"/>
              </w:rPr>
            </w:pPr>
          </w:p>
        </w:tc>
      </w:tr>
    </w:tbl>
    <w:p w14:paraId="51B762CB" w14:textId="6EA04F6F" w:rsidR="00E559B5" w:rsidRPr="004C6611" w:rsidRDefault="00E559B5" w:rsidP="00A1013F">
      <w:pPr>
        <w:rPr>
          <w:sz w:val="24"/>
          <w:szCs w:val="24"/>
        </w:rPr>
      </w:pPr>
    </w:p>
    <w:p w14:paraId="17144F89" w14:textId="2658B1D9" w:rsidR="00E559B5" w:rsidRPr="004C6611" w:rsidRDefault="00E559B5" w:rsidP="00A1013F">
      <w:pPr>
        <w:rPr>
          <w:sz w:val="24"/>
          <w:szCs w:val="24"/>
        </w:rPr>
      </w:pPr>
      <w:bookmarkStart w:id="5" w:name="_Hlk181364057"/>
      <w:r w:rsidRPr="004C6611">
        <w:rPr>
          <w:sz w:val="24"/>
          <w:szCs w:val="24"/>
        </w:rPr>
        <w:t>En los aspectos que aplique digite el monto de los compromisos acumulados a 31 de diciembre de la vigencia a evaluar.</w:t>
      </w:r>
    </w:p>
    <w:bookmarkEnd w:id="5"/>
    <w:p w14:paraId="76718596" w14:textId="7C1EC925" w:rsidR="00E559B5" w:rsidRPr="004C6611" w:rsidRDefault="00E559B5" w:rsidP="00A1013F">
      <w:pPr>
        <w:rPr>
          <w:sz w:val="24"/>
          <w:szCs w:val="24"/>
        </w:rPr>
      </w:pPr>
    </w:p>
    <w:tbl>
      <w:tblPr>
        <w:tblW w:w="5233" w:type="dxa"/>
        <w:tblLayout w:type="fixed"/>
        <w:tblCellMar>
          <w:left w:w="70" w:type="dxa"/>
          <w:right w:w="70" w:type="dxa"/>
        </w:tblCellMar>
        <w:tblLook w:val="04A0" w:firstRow="1" w:lastRow="0" w:firstColumn="1" w:lastColumn="0" w:noHBand="0" w:noVBand="1"/>
      </w:tblPr>
      <w:tblGrid>
        <w:gridCol w:w="5073"/>
        <w:gridCol w:w="160"/>
      </w:tblGrid>
      <w:tr w:rsidR="00E559B5" w:rsidRPr="004C6611" w14:paraId="78C89D4F" w14:textId="77777777" w:rsidTr="00A55A43">
        <w:trPr>
          <w:gridAfter w:val="1"/>
          <w:wAfter w:w="151" w:type="dxa"/>
          <w:trHeight w:val="507"/>
        </w:trPr>
        <w:tc>
          <w:tcPr>
            <w:tcW w:w="5082"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08C4965A"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Compromisos acumulados vigencia actual</w:t>
            </w:r>
          </w:p>
        </w:tc>
      </w:tr>
      <w:tr w:rsidR="00E559B5" w:rsidRPr="004C6611" w14:paraId="325F64B5" w14:textId="77777777" w:rsidTr="00A55A43">
        <w:trPr>
          <w:trHeight w:val="308"/>
        </w:trPr>
        <w:tc>
          <w:tcPr>
            <w:tcW w:w="5082" w:type="dxa"/>
            <w:vMerge/>
            <w:tcBorders>
              <w:top w:val="single" w:sz="8" w:space="0" w:color="auto"/>
              <w:left w:val="single" w:sz="4" w:space="0" w:color="auto"/>
              <w:bottom w:val="single" w:sz="8" w:space="0" w:color="000000"/>
              <w:right w:val="single" w:sz="4" w:space="0" w:color="auto"/>
            </w:tcBorders>
            <w:vAlign w:val="center"/>
            <w:hideMark/>
          </w:tcPr>
          <w:p w14:paraId="4347DCC1" w14:textId="77777777" w:rsidR="00E559B5" w:rsidRPr="004C6611" w:rsidRDefault="00E559B5" w:rsidP="00E559B5">
            <w:pPr>
              <w:jc w:val="left"/>
              <w:rPr>
                <w:rFonts w:eastAsia="Times New Roman"/>
                <w:b/>
                <w:bCs/>
                <w:color w:val="FFFFFF"/>
                <w:sz w:val="24"/>
                <w:szCs w:val="24"/>
                <w:lang w:val="es-CO" w:eastAsia="es-CO"/>
              </w:rPr>
            </w:pPr>
          </w:p>
        </w:tc>
        <w:tc>
          <w:tcPr>
            <w:tcW w:w="151" w:type="dxa"/>
            <w:tcBorders>
              <w:top w:val="nil"/>
              <w:left w:val="nil"/>
              <w:bottom w:val="nil"/>
              <w:right w:val="nil"/>
            </w:tcBorders>
            <w:shd w:val="clear" w:color="auto" w:fill="auto"/>
            <w:noWrap/>
            <w:vAlign w:val="bottom"/>
            <w:hideMark/>
          </w:tcPr>
          <w:p w14:paraId="36ECB819" w14:textId="77777777" w:rsidR="00E559B5" w:rsidRPr="004C6611" w:rsidRDefault="00E559B5" w:rsidP="00E559B5">
            <w:pPr>
              <w:jc w:val="center"/>
              <w:rPr>
                <w:rFonts w:eastAsia="Times New Roman"/>
                <w:b/>
                <w:bCs/>
                <w:color w:val="FFFFFF"/>
                <w:sz w:val="24"/>
                <w:szCs w:val="24"/>
                <w:lang w:val="es-CO" w:eastAsia="es-CO"/>
              </w:rPr>
            </w:pPr>
          </w:p>
        </w:tc>
      </w:tr>
    </w:tbl>
    <w:p w14:paraId="441781CF" w14:textId="6B2FBF28" w:rsidR="00E559B5" w:rsidRPr="004C6611" w:rsidRDefault="00E559B5" w:rsidP="00A1013F">
      <w:pPr>
        <w:rPr>
          <w:sz w:val="24"/>
          <w:szCs w:val="24"/>
        </w:rPr>
      </w:pPr>
    </w:p>
    <w:p w14:paraId="21C5524D" w14:textId="333D2F34" w:rsidR="00E559B5" w:rsidRPr="004C6611" w:rsidRDefault="00E559B5" w:rsidP="00A1013F">
      <w:pPr>
        <w:rPr>
          <w:sz w:val="24"/>
          <w:szCs w:val="24"/>
        </w:rPr>
      </w:pPr>
      <w:r w:rsidRPr="004C6611">
        <w:rPr>
          <w:sz w:val="24"/>
          <w:szCs w:val="24"/>
        </w:rPr>
        <w:t>Cálculo que se genera de manera automática</w:t>
      </w:r>
    </w:p>
    <w:p w14:paraId="4D48B063" w14:textId="78A39F47" w:rsidR="00E559B5" w:rsidRPr="004C6611" w:rsidRDefault="00E559B5" w:rsidP="00A1013F">
      <w:pPr>
        <w:rPr>
          <w:sz w:val="24"/>
          <w:szCs w:val="24"/>
        </w:rPr>
      </w:pPr>
    </w:p>
    <w:tbl>
      <w:tblPr>
        <w:tblW w:w="4719" w:type="dxa"/>
        <w:tblLayout w:type="fixed"/>
        <w:tblCellMar>
          <w:left w:w="70" w:type="dxa"/>
          <w:right w:w="70" w:type="dxa"/>
        </w:tblCellMar>
        <w:tblLook w:val="04A0" w:firstRow="1" w:lastRow="0" w:firstColumn="1" w:lastColumn="0" w:noHBand="0" w:noVBand="1"/>
      </w:tblPr>
      <w:tblGrid>
        <w:gridCol w:w="4559"/>
        <w:gridCol w:w="160"/>
      </w:tblGrid>
      <w:tr w:rsidR="00E559B5" w:rsidRPr="004C6611" w14:paraId="2D42D84C" w14:textId="77777777" w:rsidTr="00A55A43">
        <w:trPr>
          <w:gridAfter w:val="1"/>
          <w:wAfter w:w="143" w:type="dxa"/>
          <w:trHeight w:val="507"/>
        </w:trPr>
        <w:tc>
          <w:tcPr>
            <w:tcW w:w="4576"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72C93D55"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Giros acumulados vigencia actual</w:t>
            </w:r>
          </w:p>
        </w:tc>
      </w:tr>
      <w:tr w:rsidR="00E559B5" w:rsidRPr="004C6611" w14:paraId="2AF7E6BE" w14:textId="77777777" w:rsidTr="00A55A43">
        <w:trPr>
          <w:trHeight w:val="308"/>
        </w:trPr>
        <w:tc>
          <w:tcPr>
            <w:tcW w:w="4576" w:type="dxa"/>
            <w:vMerge/>
            <w:tcBorders>
              <w:top w:val="single" w:sz="8" w:space="0" w:color="auto"/>
              <w:left w:val="single" w:sz="4" w:space="0" w:color="auto"/>
              <w:bottom w:val="single" w:sz="8" w:space="0" w:color="000000"/>
              <w:right w:val="single" w:sz="4" w:space="0" w:color="auto"/>
            </w:tcBorders>
            <w:vAlign w:val="center"/>
            <w:hideMark/>
          </w:tcPr>
          <w:p w14:paraId="78709D2B" w14:textId="77777777" w:rsidR="00E559B5" w:rsidRPr="004C6611" w:rsidRDefault="00E559B5" w:rsidP="00E559B5">
            <w:pPr>
              <w:jc w:val="left"/>
              <w:rPr>
                <w:rFonts w:eastAsia="Times New Roman"/>
                <w:b/>
                <w:bCs/>
                <w:color w:val="FFFFFF"/>
                <w:sz w:val="24"/>
                <w:szCs w:val="24"/>
                <w:lang w:val="es-CO" w:eastAsia="es-CO"/>
              </w:rPr>
            </w:pPr>
          </w:p>
        </w:tc>
        <w:tc>
          <w:tcPr>
            <w:tcW w:w="143" w:type="dxa"/>
            <w:tcBorders>
              <w:top w:val="nil"/>
              <w:left w:val="nil"/>
              <w:bottom w:val="nil"/>
              <w:right w:val="nil"/>
            </w:tcBorders>
            <w:shd w:val="clear" w:color="auto" w:fill="auto"/>
            <w:noWrap/>
            <w:vAlign w:val="bottom"/>
            <w:hideMark/>
          </w:tcPr>
          <w:p w14:paraId="134A785B" w14:textId="77777777" w:rsidR="00E559B5" w:rsidRPr="004C6611" w:rsidRDefault="00E559B5" w:rsidP="00E559B5">
            <w:pPr>
              <w:jc w:val="center"/>
              <w:rPr>
                <w:rFonts w:eastAsia="Times New Roman"/>
                <w:b/>
                <w:bCs/>
                <w:color w:val="FFFFFF"/>
                <w:sz w:val="24"/>
                <w:szCs w:val="24"/>
                <w:lang w:val="es-CO" w:eastAsia="es-CO"/>
              </w:rPr>
            </w:pPr>
          </w:p>
        </w:tc>
      </w:tr>
    </w:tbl>
    <w:p w14:paraId="441F059C" w14:textId="77777777" w:rsidR="00E559B5" w:rsidRPr="004C6611" w:rsidRDefault="00E559B5" w:rsidP="00E559B5">
      <w:pPr>
        <w:rPr>
          <w:sz w:val="24"/>
          <w:szCs w:val="24"/>
        </w:rPr>
      </w:pPr>
    </w:p>
    <w:p w14:paraId="6897938F" w14:textId="2E600D8D" w:rsidR="00E559B5" w:rsidRPr="004C6611" w:rsidRDefault="00E559B5" w:rsidP="00E559B5">
      <w:pPr>
        <w:rPr>
          <w:sz w:val="24"/>
          <w:szCs w:val="24"/>
        </w:rPr>
      </w:pPr>
      <w:r w:rsidRPr="004C6611">
        <w:rPr>
          <w:sz w:val="24"/>
          <w:szCs w:val="24"/>
        </w:rPr>
        <w:lastRenderedPageBreak/>
        <w:t>En los aspectos que aplique digite el monto de los giros a 31 de diciembre de la vigencia a evaluar.</w:t>
      </w:r>
    </w:p>
    <w:p w14:paraId="2555CA2B" w14:textId="77777777" w:rsidR="00E559B5" w:rsidRPr="004C6611" w:rsidRDefault="00E559B5" w:rsidP="00E559B5">
      <w:pPr>
        <w:rPr>
          <w:sz w:val="24"/>
          <w:szCs w:val="24"/>
        </w:rPr>
      </w:pPr>
    </w:p>
    <w:tbl>
      <w:tblPr>
        <w:tblW w:w="5538" w:type="dxa"/>
        <w:tblCellMar>
          <w:left w:w="70" w:type="dxa"/>
          <w:right w:w="70" w:type="dxa"/>
        </w:tblCellMar>
        <w:tblLook w:val="04A0" w:firstRow="1" w:lastRow="0" w:firstColumn="1" w:lastColumn="0" w:noHBand="0" w:noVBand="1"/>
      </w:tblPr>
      <w:tblGrid>
        <w:gridCol w:w="5225"/>
        <w:gridCol w:w="313"/>
      </w:tblGrid>
      <w:tr w:rsidR="00E559B5" w:rsidRPr="004C6611" w14:paraId="08884CEB" w14:textId="77777777" w:rsidTr="00A55A43">
        <w:trPr>
          <w:gridAfter w:val="1"/>
          <w:wAfter w:w="313" w:type="dxa"/>
          <w:trHeight w:val="507"/>
        </w:trPr>
        <w:tc>
          <w:tcPr>
            <w:tcW w:w="5225"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655EFFCD"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Giros acumulados vigencia actual</w:t>
            </w:r>
          </w:p>
        </w:tc>
      </w:tr>
      <w:tr w:rsidR="00E559B5" w:rsidRPr="004C6611" w14:paraId="2A537609" w14:textId="77777777" w:rsidTr="00A55A43">
        <w:trPr>
          <w:trHeight w:val="428"/>
        </w:trPr>
        <w:tc>
          <w:tcPr>
            <w:tcW w:w="5225" w:type="dxa"/>
            <w:vMerge/>
            <w:tcBorders>
              <w:top w:val="single" w:sz="8" w:space="0" w:color="auto"/>
              <w:left w:val="single" w:sz="4" w:space="0" w:color="auto"/>
              <w:bottom w:val="single" w:sz="8" w:space="0" w:color="000000"/>
              <w:right w:val="single" w:sz="4" w:space="0" w:color="auto"/>
            </w:tcBorders>
            <w:vAlign w:val="center"/>
            <w:hideMark/>
          </w:tcPr>
          <w:p w14:paraId="6FFB86FE" w14:textId="77777777" w:rsidR="00E559B5" w:rsidRPr="004C6611" w:rsidRDefault="00E559B5" w:rsidP="00E559B5">
            <w:pPr>
              <w:jc w:val="left"/>
              <w:rPr>
                <w:rFonts w:eastAsia="Times New Roman"/>
                <w:b/>
                <w:bCs/>
                <w:color w:val="FFFFFF"/>
                <w:sz w:val="24"/>
                <w:szCs w:val="24"/>
                <w:lang w:val="es-CO" w:eastAsia="es-CO"/>
              </w:rPr>
            </w:pPr>
          </w:p>
        </w:tc>
        <w:tc>
          <w:tcPr>
            <w:tcW w:w="313" w:type="dxa"/>
            <w:tcBorders>
              <w:top w:val="nil"/>
              <w:left w:val="nil"/>
              <w:bottom w:val="nil"/>
              <w:right w:val="nil"/>
            </w:tcBorders>
            <w:shd w:val="clear" w:color="auto" w:fill="auto"/>
            <w:noWrap/>
            <w:vAlign w:val="bottom"/>
            <w:hideMark/>
          </w:tcPr>
          <w:p w14:paraId="1F76C43F" w14:textId="77777777" w:rsidR="00E559B5" w:rsidRPr="004C6611" w:rsidRDefault="00E559B5" w:rsidP="00E559B5">
            <w:pPr>
              <w:jc w:val="center"/>
              <w:rPr>
                <w:rFonts w:eastAsia="Times New Roman"/>
                <w:b/>
                <w:bCs/>
                <w:color w:val="FFFFFF"/>
                <w:sz w:val="24"/>
                <w:szCs w:val="24"/>
                <w:lang w:val="es-CO" w:eastAsia="es-CO"/>
              </w:rPr>
            </w:pPr>
          </w:p>
        </w:tc>
      </w:tr>
    </w:tbl>
    <w:p w14:paraId="6E2C767D" w14:textId="77777777" w:rsidR="00E559B5" w:rsidRPr="004C6611" w:rsidRDefault="00E559B5" w:rsidP="00E559B5">
      <w:pPr>
        <w:rPr>
          <w:sz w:val="24"/>
          <w:szCs w:val="24"/>
        </w:rPr>
      </w:pPr>
      <w:r w:rsidRPr="004C6611">
        <w:rPr>
          <w:sz w:val="24"/>
          <w:szCs w:val="24"/>
        </w:rPr>
        <w:t>Cálculo que se genera de manera automática</w:t>
      </w:r>
    </w:p>
    <w:p w14:paraId="0BC6E8F3" w14:textId="3ACA9DA9" w:rsidR="00E559B5" w:rsidRPr="004C6611" w:rsidRDefault="00E559B5" w:rsidP="00A1013F">
      <w:pPr>
        <w:rPr>
          <w:sz w:val="24"/>
          <w:szCs w:val="24"/>
        </w:rPr>
      </w:pPr>
    </w:p>
    <w:tbl>
      <w:tblPr>
        <w:tblW w:w="7863" w:type="dxa"/>
        <w:tblCellMar>
          <w:left w:w="70" w:type="dxa"/>
          <w:right w:w="70" w:type="dxa"/>
        </w:tblCellMar>
        <w:tblLook w:val="04A0" w:firstRow="1" w:lastRow="0" w:firstColumn="1" w:lastColumn="0" w:noHBand="0" w:noVBand="1"/>
      </w:tblPr>
      <w:tblGrid>
        <w:gridCol w:w="1545"/>
        <w:gridCol w:w="6166"/>
        <w:gridCol w:w="152"/>
      </w:tblGrid>
      <w:tr w:rsidR="00E559B5" w:rsidRPr="004C6611" w14:paraId="04E2941F" w14:textId="77777777" w:rsidTr="00A55A43">
        <w:trPr>
          <w:gridAfter w:val="1"/>
          <w:wAfter w:w="152" w:type="dxa"/>
          <w:trHeight w:val="507"/>
        </w:trPr>
        <w:tc>
          <w:tcPr>
            <w:tcW w:w="1545"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2D1A7FC7"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Muestra</w:t>
            </w:r>
          </w:p>
        </w:tc>
        <w:tc>
          <w:tcPr>
            <w:tcW w:w="6166" w:type="dxa"/>
            <w:vMerge w:val="restart"/>
            <w:tcBorders>
              <w:top w:val="single" w:sz="8" w:space="0" w:color="auto"/>
              <w:left w:val="single" w:sz="4" w:space="0" w:color="auto"/>
              <w:bottom w:val="single" w:sz="8" w:space="0" w:color="000000"/>
              <w:right w:val="single" w:sz="8" w:space="0" w:color="auto"/>
            </w:tcBorders>
            <w:shd w:val="clear" w:color="000000" w:fill="C00000"/>
            <w:vAlign w:val="center"/>
            <w:hideMark/>
          </w:tcPr>
          <w:p w14:paraId="6CA4AF36"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Observaciones </w:t>
            </w:r>
            <w:r w:rsidRPr="004C6611">
              <w:rPr>
                <w:rFonts w:eastAsia="Times New Roman"/>
                <w:b/>
                <w:bCs/>
                <w:color w:val="FFFFFF"/>
                <w:sz w:val="24"/>
                <w:szCs w:val="24"/>
                <w:lang w:val="es-CO" w:eastAsia="es-CO"/>
              </w:rPr>
              <w:br/>
              <w:t>(Especialmente a compromisos y giros, entre otras)</w:t>
            </w:r>
          </w:p>
        </w:tc>
      </w:tr>
      <w:tr w:rsidR="00E559B5" w:rsidRPr="004C6611" w14:paraId="6AFD5956" w14:textId="77777777" w:rsidTr="00A55A43">
        <w:trPr>
          <w:trHeight w:val="348"/>
        </w:trPr>
        <w:tc>
          <w:tcPr>
            <w:tcW w:w="1545" w:type="dxa"/>
            <w:vMerge/>
            <w:tcBorders>
              <w:top w:val="single" w:sz="8" w:space="0" w:color="auto"/>
              <w:left w:val="single" w:sz="4" w:space="0" w:color="auto"/>
              <w:bottom w:val="single" w:sz="8" w:space="0" w:color="000000"/>
              <w:right w:val="single" w:sz="4" w:space="0" w:color="auto"/>
            </w:tcBorders>
            <w:vAlign w:val="center"/>
            <w:hideMark/>
          </w:tcPr>
          <w:p w14:paraId="03591327" w14:textId="77777777" w:rsidR="00E559B5" w:rsidRPr="004C6611" w:rsidRDefault="00E559B5" w:rsidP="00E559B5">
            <w:pPr>
              <w:jc w:val="left"/>
              <w:rPr>
                <w:rFonts w:eastAsia="Times New Roman"/>
                <w:b/>
                <w:bCs/>
                <w:color w:val="FFFFFF"/>
                <w:sz w:val="24"/>
                <w:szCs w:val="24"/>
                <w:lang w:val="es-CO" w:eastAsia="es-CO"/>
              </w:rPr>
            </w:pPr>
          </w:p>
        </w:tc>
        <w:tc>
          <w:tcPr>
            <w:tcW w:w="6166" w:type="dxa"/>
            <w:vMerge/>
            <w:tcBorders>
              <w:top w:val="single" w:sz="8" w:space="0" w:color="auto"/>
              <w:left w:val="single" w:sz="4" w:space="0" w:color="auto"/>
              <w:bottom w:val="single" w:sz="8" w:space="0" w:color="000000"/>
              <w:right w:val="single" w:sz="8" w:space="0" w:color="auto"/>
            </w:tcBorders>
            <w:vAlign w:val="center"/>
            <w:hideMark/>
          </w:tcPr>
          <w:p w14:paraId="0B4060E4" w14:textId="77777777" w:rsidR="00E559B5" w:rsidRPr="004C6611" w:rsidRDefault="00E559B5" w:rsidP="00E559B5">
            <w:pPr>
              <w:jc w:val="left"/>
              <w:rPr>
                <w:rFonts w:eastAsia="Times New Roman"/>
                <w:b/>
                <w:bCs/>
                <w:color w:val="FFFFFF"/>
                <w:sz w:val="24"/>
                <w:szCs w:val="24"/>
                <w:lang w:val="es-CO" w:eastAsia="es-CO"/>
              </w:rPr>
            </w:pPr>
          </w:p>
        </w:tc>
        <w:tc>
          <w:tcPr>
            <w:tcW w:w="152" w:type="dxa"/>
            <w:tcBorders>
              <w:top w:val="nil"/>
              <w:left w:val="nil"/>
              <w:bottom w:val="nil"/>
              <w:right w:val="nil"/>
            </w:tcBorders>
            <w:shd w:val="clear" w:color="auto" w:fill="auto"/>
            <w:noWrap/>
            <w:vAlign w:val="bottom"/>
            <w:hideMark/>
          </w:tcPr>
          <w:p w14:paraId="3FD1B444" w14:textId="77777777" w:rsidR="00E559B5" w:rsidRPr="004C6611" w:rsidRDefault="00E559B5" w:rsidP="00E559B5">
            <w:pPr>
              <w:jc w:val="center"/>
              <w:rPr>
                <w:rFonts w:eastAsia="Times New Roman"/>
                <w:b/>
                <w:bCs/>
                <w:color w:val="FFFFFF"/>
                <w:sz w:val="24"/>
                <w:szCs w:val="24"/>
                <w:lang w:val="es-CO" w:eastAsia="es-CO"/>
              </w:rPr>
            </w:pPr>
          </w:p>
        </w:tc>
      </w:tr>
    </w:tbl>
    <w:p w14:paraId="0A0F26CD" w14:textId="66B432CD" w:rsidR="00E559B5" w:rsidRPr="004C6611" w:rsidRDefault="00E559B5" w:rsidP="00A1013F">
      <w:pPr>
        <w:rPr>
          <w:sz w:val="24"/>
          <w:szCs w:val="24"/>
        </w:rPr>
      </w:pPr>
    </w:p>
    <w:p w14:paraId="2A0DCFA5" w14:textId="30E13551" w:rsidR="00E559B5" w:rsidRPr="004C6611" w:rsidRDefault="00F73C00" w:rsidP="00A1013F">
      <w:pPr>
        <w:rPr>
          <w:sz w:val="24"/>
          <w:szCs w:val="24"/>
        </w:rPr>
      </w:pPr>
      <w:r w:rsidRPr="004C6611">
        <w:rPr>
          <w:sz w:val="24"/>
          <w:szCs w:val="24"/>
        </w:rPr>
        <w:t>Desplegable para indicar si se incluye en la muestra y digite observaciones que considere pertinentes.</w:t>
      </w:r>
    </w:p>
    <w:p w14:paraId="4AC73C9E" w14:textId="586D4B38" w:rsidR="00F73C00" w:rsidRPr="004C6611" w:rsidRDefault="00F73C00" w:rsidP="00A1013F">
      <w:pPr>
        <w:rPr>
          <w:sz w:val="24"/>
          <w:szCs w:val="24"/>
        </w:rPr>
      </w:pPr>
    </w:p>
    <w:tbl>
      <w:tblPr>
        <w:tblW w:w="5098" w:type="dxa"/>
        <w:tblCellMar>
          <w:left w:w="70" w:type="dxa"/>
          <w:right w:w="70" w:type="dxa"/>
        </w:tblCellMar>
        <w:tblLook w:val="04A0" w:firstRow="1" w:lastRow="0" w:firstColumn="1" w:lastColumn="0" w:noHBand="0" w:noVBand="1"/>
      </w:tblPr>
      <w:tblGrid>
        <w:gridCol w:w="4793"/>
        <w:gridCol w:w="305"/>
      </w:tblGrid>
      <w:tr w:rsidR="00F73C00" w:rsidRPr="004C6611" w14:paraId="4BD6B6EC" w14:textId="77777777" w:rsidTr="00A55A43">
        <w:trPr>
          <w:gridAfter w:val="1"/>
          <w:wAfter w:w="305" w:type="dxa"/>
          <w:trHeight w:val="507"/>
        </w:trPr>
        <w:tc>
          <w:tcPr>
            <w:tcW w:w="479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84A777D" w14:textId="77777777" w:rsidR="00F73C00" w:rsidRPr="004C6611" w:rsidRDefault="00F73C00" w:rsidP="00F73C00">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 xml:space="preserve">Conclusiones generales </w:t>
            </w:r>
          </w:p>
        </w:tc>
      </w:tr>
      <w:tr w:rsidR="00F73C00" w:rsidRPr="004C6611" w14:paraId="6E0F6850" w14:textId="77777777" w:rsidTr="00A55A43">
        <w:trPr>
          <w:trHeight w:val="270"/>
        </w:trPr>
        <w:tc>
          <w:tcPr>
            <w:tcW w:w="4793" w:type="dxa"/>
            <w:vMerge/>
            <w:tcBorders>
              <w:top w:val="single" w:sz="8" w:space="0" w:color="auto"/>
              <w:left w:val="single" w:sz="8" w:space="0" w:color="auto"/>
              <w:bottom w:val="single" w:sz="8" w:space="0" w:color="000000"/>
              <w:right w:val="single" w:sz="4" w:space="0" w:color="auto"/>
            </w:tcBorders>
            <w:vAlign w:val="center"/>
            <w:hideMark/>
          </w:tcPr>
          <w:p w14:paraId="073464A3" w14:textId="77777777" w:rsidR="00F73C00" w:rsidRPr="004C6611" w:rsidRDefault="00F73C00" w:rsidP="00F73C00">
            <w:pPr>
              <w:jc w:val="left"/>
              <w:rPr>
                <w:rFonts w:eastAsia="Times New Roman"/>
                <w:b/>
                <w:bCs/>
                <w:color w:val="000000"/>
                <w:sz w:val="24"/>
                <w:szCs w:val="24"/>
                <w:lang w:val="es-CO" w:eastAsia="es-CO"/>
              </w:rPr>
            </w:pPr>
          </w:p>
        </w:tc>
        <w:tc>
          <w:tcPr>
            <w:tcW w:w="305" w:type="dxa"/>
            <w:tcBorders>
              <w:top w:val="nil"/>
              <w:left w:val="nil"/>
              <w:bottom w:val="nil"/>
              <w:right w:val="nil"/>
            </w:tcBorders>
            <w:shd w:val="clear" w:color="auto" w:fill="auto"/>
            <w:noWrap/>
            <w:vAlign w:val="bottom"/>
            <w:hideMark/>
          </w:tcPr>
          <w:p w14:paraId="00058015" w14:textId="77777777" w:rsidR="00F73C00" w:rsidRPr="004C6611" w:rsidRDefault="00F73C00" w:rsidP="00F73C00">
            <w:pPr>
              <w:jc w:val="center"/>
              <w:rPr>
                <w:rFonts w:eastAsia="Times New Roman"/>
                <w:b/>
                <w:bCs/>
                <w:color w:val="000000"/>
                <w:sz w:val="24"/>
                <w:szCs w:val="24"/>
                <w:lang w:val="es-CO" w:eastAsia="es-CO"/>
              </w:rPr>
            </w:pPr>
          </w:p>
        </w:tc>
      </w:tr>
    </w:tbl>
    <w:p w14:paraId="73EB8AAB" w14:textId="4EEF725D" w:rsidR="00F73C00" w:rsidRPr="004C6611" w:rsidRDefault="00F73C00" w:rsidP="00A1013F">
      <w:pPr>
        <w:rPr>
          <w:sz w:val="24"/>
          <w:szCs w:val="24"/>
        </w:rPr>
      </w:pPr>
    </w:p>
    <w:p w14:paraId="5303386B" w14:textId="612C2F45" w:rsidR="00F73C00" w:rsidRPr="004C6611" w:rsidRDefault="00F73C00" w:rsidP="00A1013F">
      <w:pPr>
        <w:rPr>
          <w:sz w:val="24"/>
          <w:szCs w:val="24"/>
        </w:rPr>
      </w:pPr>
      <w:r w:rsidRPr="004C6611">
        <w:rPr>
          <w:sz w:val="24"/>
          <w:szCs w:val="24"/>
        </w:rPr>
        <w:t>Si el auditor requiere referir las conclusiones de los análisis</w:t>
      </w:r>
      <w:r w:rsidR="007C7240" w:rsidRPr="004C6611">
        <w:rPr>
          <w:sz w:val="24"/>
          <w:szCs w:val="24"/>
        </w:rPr>
        <w:t>,</w:t>
      </w:r>
      <w:r w:rsidRPr="004C6611">
        <w:rPr>
          <w:sz w:val="24"/>
          <w:szCs w:val="24"/>
        </w:rPr>
        <w:t xml:space="preserve"> resultado de esta analítica.</w:t>
      </w:r>
    </w:p>
    <w:p w14:paraId="1C049A9C" w14:textId="77777777" w:rsidR="00E559B5" w:rsidRPr="004C6611" w:rsidRDefault="00E559B5" w:rsidP="00A1013F">
      <w:pPr>
        <w:rPr>
          <w:sz w:val="24"/>
          <w:szCs w:val="24"/>
        </w:rPr>
      </w:pPr>
    </w:p>
    <w:p w14:paraId="7C5CFA76" w14:textId="3BCA49F2" w:rsidR="00A1013F" w:rsidRPr="004C6611" w:rsidRDefault="00A1013F" w:rsidP="004C6611">
      <w:pPr>
        <w:pStyle w:val="Ttulo1"/>
        <w:numPr>
          <w:ilvl w:val="1"/>
          <w:numId w:val="13"/>
        </w:numPr>
        <w:tabs>
          <w:tab w:val="left" w:pos="567"/>
        </w:tabs>
        <w:spacing w:before="0"/>
        <w:ind w:left="0" w:right="51" w:firstLine="0"/>
        <w:jc w:val="left"/>
        <w:rPr>
          <w:rFonts w:ascii="Arial" w:hAnsi="Arial" w:cs="Arial"/>
          <w:b w:val="0"/>
          <w:sz w:val="24"/>
          <w:szCs w:val="24"/>
        </w:rPr>
      </w:pPr>
      <w:bookmarkStart w:id="6" w:name="_Toc201831035"/>
      <w:r w:rsidRPr="004C6611">
        <w:rPr>
          <w:rFonts w:ascii="Arial" w:hAnsi="Arial" w:cs="Arial"/>
          <w:b w:val="0"/>
          <w:sz w:val="24"/>
          <w:szCs w:val="24"/>
        </w:rPr>
        <w:t>MATERIALIDAD PRESUPUESTO</w:t>
      </w:r>
      <w:bookmarkEnd w:id="6"/>
    </w:p>
    <w:p w14:paraId="2B1A19A2" w14:textId="2F11E532" w:rsidR="00B17B48" w:rsidRPr="004C6611" w:rsidRDefault="00B17B48" w:rsidP="00410969">
      <w:pPr>
        <w:jc w:val="center"/>
        <w:rPr>
          <w:rFonts w:eastAsia="Times New Roman"/>
          <w:b/>
          <w:bCs/>
          <w:color w:val="000000"/>
          <w:sz w:val="24"/>
          <w:szCs w:val="24"/>
          <w:lang w:val="es-CO" w:eastAsia="es-CO"/>
        </w:rPr>
      </w:pPr>
    </w:p>
    <w:p w14:paraId="5C9279CB" w14:textId="77777777" w:rsidR="007C7240" w:rsidRPr="004C6611" w:rsidRDefault="007C7240" w:rsidP="00410969">
      <w:pPr>
        <w:jc w:val="center"/>
        <w:rPr>
          <w:rFonts w:eastAsia="Times New Roman"/>
          <w:b/>
          <w:bCs/>
          <w:color w:val="000000"/>
          <w:sz w:val="24"/>
          <w:szCs w:val="24"/>
          <w:lang w:val="es-CO" w:eastAsia="es-CO"/>
        </w:rPr>
      </w:pPr>
    </w:p>
    <w:tbl>
      <w:tblPr>
        <w:tblW w:w="9639" w:type="dxa"/>
        <w:tblInd w:w="-5" w:type="dxa"/>
        <w:tblCellMar>
          <w:left w:w="70" w:type="dxa"/>
          <w:right w:w="70" w:type="dxa"/>
        </w:tblCellMar>
        <w:tblLook w:val="04A0" w:firstRow="1" w:lastRow="0" w:firstColumn="1" w:lastColumn="0" w:noHBand="0" w:noVBand="1"/>
      </w:tblPr>
      <w:tblGrid>
        <w:gridCol w:w="9639"/>
      </w:tblGrid>
      <w:tr w:rsidR="00F73C00" w:rsidRPr="004C6611" w14:paraId="14E0448E" w14:textId="77777777" w:rsidTr="00F73C00">
        <w:trPr>
          <w:trHeight w:val="315"/>
        </w:trPr>
        <w:tc>
          <w:tcPr>
            <w:tcW w:w="9639" w:type="dxa"/>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66242D07" w14:textId="77777777" w:rsidR="00F73C00" w:rsidRPr="004C6611" w:rsidRDefault="00F73C00" w:rsidP="00F73C00">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MATERIALIDAD PARA CONCEPTO GESTIÓN PRESUPUESTAL</w:t>
            </w:r>
          </w:p>
        </w:tc>
      </w:tr>
      <w:tr w:rsidR="00F73C00" w:rsidRPr="004C6611" w14:paraId="35CA3547" w14:textId="77777777" w:rsidTr="00F73C00">
        <w:trPr>
          <w:trHeight w:val="1035"/>
        </w:trPr>
        <w:tc>
          <w:tcPr>
            <w:tcW w:w="96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AB2BB59" w14:textId="77777777" w:rsidR="00F73C00" w:rsidRPr="004C6611" w:rsidRDefault="00F73C00" w:rsidP="00F73C00">
            <w:pPr>
              <w:rPr>
                <w:rFonts w:eastAsia="Times New Roman"/>
                <w:color w:val="000000"/>
                <w:sz w:val="24"/>
                <w:szCs w:val="24"/>
                <w:lang w:val="es-CO" w:eastAsia="es-CO"/>
              </w:rPr>
            </w:pPr>
            <w:r w:rsidRPr="004C6611">
              <w:rPr>
                <w:rFonts w:eastAsia="Times New Roman"/>
                <w:color w:val="000000"/>
                <w:sz w:val="24"/>
                <w:szCs w:val="24"/>
                <w:lang w:val="es-CO" w:eastAsia="es-CO"/>
              </w:rPr>
              <w:t>I. Seleccione primero las opciones de ayudas de antecedentes. Ingrese manualmente el valor de la base escogida a 31 de diciembre de la vigencia auditada e ingrese manualmente el porcentaje, tenga en cuenta que debe estar dentro del rango.</w:t>
            </w:r>
          </w:p>
        </w:tc>
      </w:tr>
    </w:tbl>
    <w:p w14:paraId="3BCFAA90" w14:textId="77777777" w:rsidR="00B17B48" w:rsidRPr="004C6611" w:rsidRDefault="00B17B48" w:rsidP="00410969">
      <w:pPr>
        <w:jc w:val="center"/>
        <w:rPr>
          <w:rFonts w:eastAsia="Times New Roman"/>
          <w:b/>
          <w:bCs/>
          <w:color w:val="000000"/>
          <w:sz w:val="24"/>
          <w:szCs w:val="24"/>
          <w:lang w:val="es-CO" w:eastAsia="es-CO"/>
        </w:rPr>
      </w:pPr>
    </w:p>
    <w:p w14:paraId="08AEA85D" w14:textId="77777777" w:rsidR="008014D6" w:rsidRPr="004C6611" w:rsidRDefault="008014D6" w:rsidP="008014D6">
      <w:pPr>
        <w:jc w:val="center"/>
        <w:rPr>
          <w:sz w:val="24"/>
          <w:szCs w:val="24"/>
        </w:rPr>
      </w:pPr>
      <w:r w:rsidRPr="004C6611">
        <w:rPr>
          <w:noProof/>
          <w:sz w:val="24"/>
          <w:szCs w:val="24"/>
          <w:lang w:val="es-CO" w:eastAsia="es-CO"/>
        </w:rPr>
        <w:drawing>
          <wp:inline distT="0" distB="0" distL="0" distR="0" wp14:anchorId="61BAB4BB" wp14:editId="226B7D27">
            <wp:extent cx="5612130" cy="443337"/>
            <wp:effectExtent l="19050" t="19050" r="26670" b="1397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443337"/>
                    </a:xfrm>
                    <a:prstGeom prst="rect">
                      <a:avLst/>
                    </a:prstGeom>
                    <a:noFill/>
                    <a:ln w="3175">
                      <a:solidFill>
                        <a:schemeClr val="tx1"/>
                      </a:solidFill>
                    </a:ln>
                  </pic:spPr>
                </pic:pic>
              </a:graphicData>
            </a:graphic>
          </wp:inline>
        </w:drawing>
      </w:r>
    </w:p>
    <w:p w14:paraId="2F7DBEF8" w14:textId="77777777" w:rsidR="008014D6" w:rsidRPr="004C6611" w:rsidRDefault="008014D6" w:rsidP="008014D6">
      <w:pPr>
        <w:rPr>
          <w:sz w:val="24"/>
          <w:szCs w:val="24"/>
        </w:rPr>
      </w:pPr>
    </w:p>
    <w:p w14:paraId="210D513D" w14:textId="1D012AA1" w:rsidR="008014D6" w:rsidRPr="004C6611" w:rsidRDefault="008A683F" w:rsidP="007163F6">
      <w:pPr>
        <w:rPr>
          <w:sz w:val="24"/>
          <w:szCs w:val="24"/>
        </w:rPr>
      </w:pPr>
      <w:r w:rsidRPr="004C6611">
        <w:rPr>
          <w:sz w:val="24"/>
          <w:szCs w:val="24"/>
        </w:rPr>
        <w:t>S</w:t>
      </w:r>
      <w:r w:rsidR="00E63F7D" w:rsidRPr="004C6611">
        <w:rPr>
          <w:sz w:val="24"/>
          <w:szCs w:val="24"/>
        </w:rPr>
        <w:t>eleccione las opciones de ayudas de antecedentes</w:t>
      </w:r>
    </w:p>
    <w:p w14:paraId="16F25772" w14:textId="77777777" w:rsidR="008014D6" w:rsidRPr="004C6611" w:rsidRDefault="008014D6" w:rsidP="008014D6">
      <w:pPr>
        <w:rPr>
          <w:sz w:val="24"/>
          <w:szCs w:val="24"/>
        </w:rPr>
      </w:pPr>
    </w:p>
    <w:p w14:paraId="6A11726C" w14:textId="1D7ADDF6" w:rsidR="008014D6" w:rsidRPr="004C6611" w:rsidRDefault="008014D6" w:rsidP="008014D6">
      <w:pPr>
        <w:rPr>
          <w:sz w:val="24"/>
          <w:szCs w:val="24"/>
        </w:rPr>
      </w:pPr>
      <w:r w:rsidRPr="004C6611">
        <w:rPr>
          <w:sz w:val="24"/>
          <w:szCs w:val="24"/>
        </w:rPr>
        <w:t>Para la materialidad presupuestal, el auditor selecciona de los antecedentes el “Concepto consolidado auditoría anterior” entre RAZONABLE - CON SALVEDADES - NO RAZONABLE O</w:t>
      </w:r>
      <w:r w:rsidR="00F73C00" w:rsidRPr="004C6611">
        <w:rPr>
          <w:sz w:val="24"/>
          <w:szCs w:val="24"/>
        </w:rPr>
        <w:t xml:space="preserve"> </w:t>
      </w:r>
      <w:r w:rsidRPr="004C6611">
        <w:rPr>
          <w:sz w:val="24"/>
          <w:szCs w:val="24"/>
        </w:rPr>
        <w:t xml:space="preserve">ABSTENCIÓN; de forma automática le asigna la calificación 1, 2 o 3 respectivamente: </w:t>
      </w:r>
    </w:p>
    <w:p w14:paraId="3A5F9A69" w14:textId="77777777" w:rsidR="008014D6" w:rsidRPr="004C6611" w:rsidRDefault="008014D6" w:rsidP="008014D6">
      <w:pPr>
        <w:rPr>
          <w:sz w:val="24"/>
          <w:szCs w:val="24"/>
          <w:lang w:val="es-CO"/>
        </w:rPr>
      </w:pPr>
    </w:p>
    <w:p w14:paraId="00B38DAF" w14:textId="77777777" w:rsidR="008014D6" w:rsidRPr="004C6611" w:rsidRDefault="008014D6" w:rsidP="008014D6">
      <w:pPr>
        <w:rPr>
          <w:sz w:val="24"/>
          <w:szCs w:val="24"/>
          <w:lang w:val="es-CO"/>
        </w:rPr>
      </w:pPr>
      <w:r w:rsidRPr="004C6611">
        <w:rPr>
          <w:noProof/>
          <w:sz w:val="24"/>
          <w:szCs w:val="24"/>
          <w:lang w:val="es-CO" w:eastAsia="es-CO"/>
        </w:rPr>
        <w:lastRenderedPageBreak/>
        <mc:AlternateContent>
          <mc:Choice Requires="wps">
            <w:drawing>
              <wp:anchor distT="0" distB="0" distL="114300" distR="114300" simplePos="0" relativeHeight="251757568" behindDoc="0" locked="0" layoutInCell="1" allowOverlap="1" wp14:anchorId="6D5B9DC4" wp14:editId="6EC052F9">
                <wp:simplePos x="0" y="0"/>
                <wp:positionH relativeFrom="column">
                  <wp:posOffset>125082</wp:posOffset>
                </wp:positionH>
                <wp:positionV relativeFrom="paragraph">
                  <wp:posOffset>226084</wp:posOffset>
                </wp:positionV>
                <wp:extent cx="222250" cy="190500"/>
                <wp:effectExtent l="38100" t="38100" r="0" b="19050"/>
                <wp:wrapNone/>
                <wp:docPr id="275518344" name="275518344 Flecha derecha"/>
                <wp:cNvGraphicFramePr/>
                <a:graphic xmlns:a="http://schemas.openxmlformats.org/drawingml/2006/main">
                  <a:graphicData uri="http://schemas.microsoft.com/office/word/2010/wordprocessingShape">
                    <wps:wsp>
                      <wps:cNvSpPr/>
                      <wps:spPr>
                        <a:xfrm rot="2209868">
                          <a:off x="0" y="0"/>
                          <a:ext cx="222250"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3FE3F70E" id="275518344 Flecha derecha" o:spid="_x0000_s1026" type="#_x0000_t13" style="position:absolute;margin-left:9.85pt;margin-top:17.8pt;width:17.5pt;height:15pt;rotation:2413765fd;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" adj="12343" fillcolor="#5b9bd5" strokecolor="#41719c" strokeweight="1pt"/>
            </w:pict>
          </mc:Fallback>
        </mc:AlternateContent>
      </w:r>
      <w:r w:rsidRPr="004C6611">
        <w:rPr>
          <w:noProof/>
          <w:sz w:val="24"/>
          <w:szCs w:val="24"/>
          <w:lang w:val="es-CO" w:eastAsia="es-CO"/>
        </w:rPr>
        <w:drawing>
          <wp:inline distT="0" distB="0" distL="0" distR="0" wp14:anchorId="633C1483" wp14:editId="12EBE1C0">
            <wp:extent cx="5177641" cy="676754"/>
            <wp:effectExtent l="0" t="0" r="4445" b="9525"/>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1119" t="44213" r="53447" b="45228"/>
                    <a:stretch/>
                  </pic:blipFill>
                  <pic:spPr bwMode="auto">
                    <a:xfrm>
                      <a:off x="0" y="0"/>
                      <a:ext cx="5190658" cy="678455"/>
                    </a:xfrm>
                    <a:prstGeom prst="rect">
                      <a:avLst/>
                    </a:prstGeom>
                    <a:ln>
                      <a:noFill/>
                    </a:ln>
                    <a:extLst>
                      <a:ext uri="{53640926-AAD7-44D8-BBD7-CCE9431645EC}">
                        <a14:shadowObscured xmlns:a14="http://schemas.microsoft.com/office/drawing/2010/main"/>
                      </a:ext>
                    </a:extLst>
                  </pic:spPr>
                </pic:pic>
              </a:graphicData>
            </a:graphic>
          </wp:inline>
        </w:drawing>
      </w:r>
    </w:p>
    <w:p w14:paraId="14C1CA0F" w14:textId="77777777" w:rsidR="00F73C00" w:rsidRPr="004C6611" w:rsidRDefault="00F73C00" w:rsidP="008014D6">
      <w:pPr>
        <w:rPr>
          <w:sz w:val="24"/>
          <w:szCs w:val="24"/>
          <w:lang w:val="es-CO"/>
        </w:rPr>
      </w:pPr>
    </w:p>
    <w:p w14:paraId="034F1665" w14:textId="0DA1D700" w:rsidR="008014D6" w:rsidRPr="004C6611" w:rsidRDefault="008014D6" w:rsidP="008014D6">
      <w:pPr>
        <w:rPr>
          <w:sz w:val="24"/>
          <w:szCs w:val="24"/>
        </w:rPr>
      </w:pPr>
      <w:r w:rsidRPr="004C6611">
        <w:rPr>
          <w:sz w:val="24"/>
          <w:szCs w:val="24"/>
        </w:rPr>
        <w:t>Se debe tener en cuenta que para el periodo de transición de la actualización de la GAT, debe señalar el dato equivalente de la auditoría anterior a la auditoría con la versión GAT 4.0, de acuerdo a la siguiente tabla:</w:t>
      </w:r>
    </w:p>
    <w:p w14:paraId="0C1ACD6E" w14:textId="77777777" w:rsidR="008014D6" w:rsidRPr="004C6611" w:rsidRDefault="008014D6" w:rsidP="008014D6">
      <w:pPr>
        <w:rPr>
          <w:sz w:val="24"/>
          <w:szCs w:val="24"/>
          <w:lang w:val="es-CO"/>
        </w:rPr>
      </w:pPr>
    </w:p>
    <w:tbl>
      <w:tblPr>
        <w:tblStyle w:val="Tablaconcuadrcula1"/>
        <w:tblW w:w="0" w:type="auto"/>
        <w:jc w:val="center"/>
        <w:tblLook w:val="04A0" w:firstRow="1" w:lastRow="0" w:firstColumn="1" w:lastColumn="0" w:noHBand="0" w:noVBand="1"/>
      </w:tblPr>
      <w:tblGrid>
        <w:gridCol w:w="2901"/>
        <w:gridCol w:w="3509"/>
      </w:tblGrid>
      <w:tr w:rsidR="008014D6" w:rsidRPr="004C6611" w14:paraId="5ED82829" w14:textId="77777777" w:rsidTr="000A42CC">
        <w:trPr>
          <w:jc w:val="center"/>
        </w:trPr>
        <w:tc>
          <w:tcPr>
            <w:tcW w:w="2901" w:type="dxa"/>
            <w:shd w:val="clear" w:color="auto" w:fill="BDD6EE" w:themeFill="accent1" w:themeFillTint="66"/>
            <w:vAlign w:val="center"/>
          </w:tcPr>
          <w:p w14:paraId="7B479E6E" w14:textId="77777777" w:rsidR="008014D6" w:rsidRPr="004C6611" w:rsidRDefault="008014D6" w:rsidP="008014D6">
            <w:pPr>
              <w:jc w:val="center"/>
              <w:rPr>
                <w:sz w:val="24"/>
                <w:szCs w:val="24"/>
                <w:lang w:val="es-CO"/>
              </w:rPr>
            </w:pPr>
            <w:r w:rsidRPr="004C6611">
              <w:rPr>
                <w:sz w:val="24"/>
                <w:szCs w:val="24"/>
                <w:lang w:val="es-CO"/>
              </w:rPr>
              <w:t>Opinión presupuestal</w:t>
            </w:r>
          </w:p>
        </w:tc>
        <w:tc>
          <w:tcPr>
            <w:tcW w:w="3509" w:type="dxa"/>
            <w:shd w:val="clear" w:color="auto" w:fill="BDD6EE" w:themeFill="accent1" w:themeFillTint="66"/>
            <w:vAlign w:val="center"/>
          </w:tcPr>
          <w:p w14:paraId="0595CCA2" w14:textId="77777777" w:rsidR="008014D6" w:rsidRPr="004C6611" w:rsidRDefault="008014D6" w:rsidP="008014D6">
            <w:pPr>
              <w:jc w:val="center"/>
              <w:rPr>
                <w:sz w:val="24"/>
                <w:szCs w:val="24"/>
                <w:lang w:val="es-CO"/>
              </w:rPr>
            </w:pPr>
            <w:r w:rsidRPr="004C6611">
              <w:rPr>
                <w:sz w:val="24"/>
                <w:szCs w:val="24"/>
                <w:lang w:val="es-CO"/>
              </w:rPr>
              <w:t>Concepto consolidado auditoría anterior</w:t>
            </w:r>
          </w:p>
        </w:tc>
      </w:tr>
      <w:tr w:rsidR="008014D6" w:rsidRPr="004C6611" w14:paraId="6A05DB7F" w14:textId="77777777" w:rsidTr="000A42CC">
        <w:trPr>
          <w:jc w:val="center"/>
        </w:trPr>
        <w:tc>
          <w:tcPr>
            <w:tcW w:w="2901" w:type="dxa"/>
            <w:shd w:val="clear" w:color="auto" w:fill="BDD6EE" w:themeFill="accent1" w:themeFillTint="66"/>
            <w:vAlign w:val="center"/>
          </w:tcPr>
          <w:p w14:paraId="25898769" w14:textId="77777777" w:rsidR="008014D6" w:rsidRPr="004C6611" w:rsidRDefault="008014D6" w:rsidP="008014D6">
            <w:pPr>
              <w:jc w:val="center"/>
              <w:rPr>
                <w:sz w:val="24"/>
                <w:szCs w:val="24"/>
                <w:lang w:val="es-CO"/>
              </w:rPr>
            </w:pPr>
            <w:r w:rsidRPr="004C6611">
              <w:rPr>
                <w:sz w:val="24"/>
                <w:szCs w:val="24"/>
                <w:lang w:val="es-CO"/>
              </w:rPr>
              <w:t>En la GAT 3.0</w:t>
            </w:r>
          </w:p>
        </w:tc>
        <w:tc>
          <w:tcPr>
            <w:tcW w:w="3509" w:type="dxa"/>
            <w:shd w:val="clear" w:color="auto" w:fill="BDD6EE" w:themeFill="accent1" w:themeFillTint="66"/>
            <w:vAlign w:val="center"/>
          </w:tcPr>
          <w:p w14:paraId="281C8ACE" w14:textId="77777777" w:rsidR="008014D6" w:rsidRPr="004C6611" w:rsidRDefault="008014D6" w:rsidP="008014D6">
            <w:pPr>
              <w:jc w:val="center"/>
              <w:rPr>
                <w:sz w:val="24"/>
                <w:szCs w:val="24"/>
                <w:lang w:val="es-CO"/>
              </w:rPr>
            </w:pPr>
            <w:r w:rsidRPr="004C6611">
              <w:rPr>
                <w:sz w:val="24"/>
                <w:szCs w:val="24"/>
                <w:lang w:val="es-CO"/>
              </w:rPr>
              <w:t>En la GAT 4.0 equivale a:</w:t>
            </w:r>
          </w:p>
        </w:tc>
      </w:tr>
      <w:tr w:rsidR="008014D6" w:rsidRPr="004C6611" w14:paraId="78001B35" w14:textId="77777777" w:rsidTr="000A42CC">
        <w:trPr>
          <w:jc w:val="center"/>
        </w:trPr>
        <w:tc>
          <w:tcPr>
            <w:tcW w:w="2901" w:type="dxa"/>
            <w:shd w:val="clear" w:color="auto" w:fill="A8D08D" w:themeFill="accent6" w:themeFillTint="99"/>
          </w:tcPr>
          <w:p w14:paraId="7DC28F18" w14:textId="77777777" w:rsidR="008014D6" w:rsidRPr="004C6611" w:rsidRDefault="008014D6" w:rsidP="008014D6">
            <w:pPr>
              <w:rPr>
                <w:sz w:val="24"/>
                <w:szCs w:val="24"/>
                <w:lang w:val="es-CO"/>
              </w:rPr>
            </w:pPr>
            <w:r w:rsidRPr="004C6611">
              <w:rPr>
                <w:sz w:val="24"/>
                <w:szCs w:val="24"/>
                <w:lang w:val="es-CO"/>
              </w:rPr>
              <w:t>LIMPIA O SIN SALVEDADES</w:t>
            </w:r>
          </w:p>
        </w:tc>
        <w:tc>
          <w:tcPr>
            <w:tcW w:w="3509" w:type="dxa"/>
            <w:shd w:val="clear" w:color="auto" w:fill="A8D08D" w:themeFill="accent6" w:themeFillTint="99"/>
          </w:tcPr>
          <w:p w14:paraId="2BF88481" w14:textId="77777777" w:rsidR="008014D6" w:rsidRPr="004C6611" w:rsidRDefault="008014D6" w:rsidP="008014D6">
            <w:pPr>
              <w:jc w:val="center"/>
              <w:rPr>
                <w:sz w:val="24"/>
                <w:szCs w:val="24"/>
                <w:lang w:val="es-CO"/>
              </w:rPr>
            </w:pPr>
            <w:r w:rsidRPr="004C6611">
              <w:rPr>
                <w:sz w:val="24"/>
                <w:szCs w:val="24"/>
                <w:lang w:val="es-CO"/>
              </w:rPr>
              <w:t>RAZONABLE</w:t>
            </w:r>
          </w:p>
        </w:tc>
      </w:tr>
      <w:tr w:rsidR="008014D6" w:rsidRPr="004C6611" w14:paraId="09DCF496" w14:textId="77777777" w:rsidTr="000A42CC">
        <w:trPr>
          <w:jc w:val="center"/>
        </w:trPr>
        <w:tc>
          <w:tcPr>
            <w:tcW w:w="2901" w:type="dxa"/>
            <w:shd w:val="clear" w:color="auto" w:fill="FFFF00"/>
          </w:tcPr>
          <w:p w14:paraId="3720B1FF" w14:textId="77777777" w:rsidR="008014D6" w:rsidRPr="004C6611" w:rsidRDefault="008014D6" w:rsidP="008014D6">
            <w:pPr>
              <w:jc w:val="center"/>
              <w:rPr>
                <w:sz w:val="24"/>
                <w:szCs w:val="24"/>
                <w:lang w:val="es-CO"/>
              </w:rPr>
            </w:pPr>
            <w:r w:rsidRPr="004C6611">
              <w:rPr>
                <w:sz w:val="24"/>
                <w:szCs w:val="24"/>
                <w:lang w:val="es-CO"/>
              </w:rPr>
              <w:t>CON SALVEDADES</w:t>
            </w:r>
          </w:p>
        </w:tc>
        <w:tc>
          <w:tcPr>
            <w:tcW w:w="3509" w:type="dxa"/>
            <w:shd w:val="clear" w:color="auto" w:fill="FFFF00"/>
          </w:tcPr>
          <w:p w14:paraId="7C595348" w14:textId="77777777" w:rsidR="008014D6" w:rsidRPr="004C6611" w:rsidRDefault="008014D6" w:rsidP="008014D6">
            <w:pPr>
              <w:jc w:val="center"/>
              <w:rPr>
                <w:sz w:val="24"/>
                <w:szCs w:val="24"/>
                <w:lang w:val="es-CO"/>
              </w:rPr>
            </w:pPr>
            <w:r w:rsidRPr="004C6611">
              <w:rPr>
                <w:sz w:val="24"/>
                <w:szCs w:val="24"/>
                <w:lang w:val="es-CO"/>
              </w:rPr>
              <w:t>CON SALVEDADES</w:t>
            </w:r>
          </w:p>
        </w:tc>
      </w:tr>
      <w:tr w:rsidR="008014D6" w:rsidRPr="004C6611" w14:paraId="4D401F0C" w14:textId="77777777" w:rsidTr="000A42CC">
        <w:trPr>
          <w:jc w:val="center"/>
        </w:trPr>
        <w:tc>
          <w:tcPr>
            <w:tcW w:w="2901" w:type="dxa"/>
            <w:shd w:val="clear" w:color="auto" w:fill="FF0000"/>
          </w:tcPr>
          <w:p w14:paraId="7C9FC2AE" w14:textId="77777777" w:rsidR="008014D6" w:rsidRPr="004C6611" w:rsidRDefault="008014D6" w:rsidP="008014D6">
            <w:pPr>
              <w:jc w:val="center"/>
              <w:rPr>
                <w:color w:val="FFFFFF"/>
                <w:sz w:val="24"/>
                <w:szCs w:val="24"/>
                <w:lang w:val="es-CO"/>
              </w:rPr>
            </w:pPr>
            <w:r w:rsidRPr="004C6611">
              <w:rPr>
                <w:color w:val="FFFFFF"/>
                <w:sz w:val="24"/>
                <w:szCs w:val="24"/>
                <w:lang w:val="es-CO"/>
              </w:rPr>
              <w:t>NEGATIVA O ABSTENCIÓN</w:t>
            </w:r>
          </w:p>
        </w:tc>
        <w:tc>
          <w:tcPr>
            <w:tcW w:w="3509" w:type="dxa"/>
            <w:shd w:val="clear" w:color="auto" w:fill="FF0000"/>
          </w:tcPr>
          <w:p w14:paraId="17FC8327" w14:textId="77777777" w:rsidR="008014D6" w:rsidRPr="004C6611" w:rsidRDefault="008014D6" w:rsidP="008014D6">
            <w:pPr>
              <w:jc w:val="center"/>
              <w:rPr>
                <w:color w:val="FFFFFF"/>
                <w:sz w:val="24"/>
                <w:szCs w:val="24"/>
                <w:lang w:val="es-CO"/>
              </w:rPr>
            </w:pPr>
            <w:r w:rsidRPr="004C6611">
              <w:rPr>
                <w:color w:val="FFFFFF"/>
                <w:sz w:val="24"/>
                <w:szCs w:val="24"/>
                <w:lang w:val="es-CO"/>
              </w:rPr>
              <w:t>NO RAZONABLE O ABSTENCIÓN</w:t>
            </w:r>
          </w:p>
        </w:tc>
      </w:tr>
    </w:tbl>
    <w:p w14:paraId="2622237E" w14:textId="77777777" w:rsidR="0009578D" w:rsidRDefault="0009578D" w:rsidP="008014D6">
      <w:pPr>
        <w:rPr>
          <w:sz w:val="24"/>
          <w:szCs w:val="24"/>
          <w:lang w:val="es-CO"/>
        </w:rPr>
      </w:pPr>
    </w:p>
    <w:p w14:paraId="1F2EC718" w14:textId="50E7704F" w:rsidR="008014D6" w:rsidRPr="004C6611" w:rsidRDefault="00F73C00" w:rsidP="008014D6">
      <w:pPr>
        <w:rPr>
          <w:sz w:val="24"/>
          <w:szCs w:val="24"/>
          <w:lang w:val="es-CO"/>
        </w:rPr>
      </w:pPr>
      <w:r w:rsidRPr="004C6611">
        <w:rPr>
          <w:sz w:val="24"/>
          <w:szCs w:val="24"/>
          <w:lang w:val="es-CO"/>
        </w:rPr>
        <w:t>Para las demás ayudas de antecedentes se realiza ejercicio similar de selección:</w:t>
      </w:r>
    </w:p>
    <w:p w14:paraId="59CC77D7" w14:textId="77777777" w:rsidR="00F73C00" w:rsidRPr="004C6611" w:rsidRDefault="00F73C00" w:rsidP="008014D6">
      <w:pPr>
        <w:rPr>
          <w:sz w:val="24"/>
          <w:szCs w:val="24"/>
          <w:lang w:val="es-CO"/>
        </w:rPr>
      </w:pPr>
    </w:p>
    <w:p w14:paraId="609898B1" w14:textId="7EAC4931" w:rsidR="008014D6" w:rsidRPr="004C6611" w:rsidRDefault="008014D6" w:rsidP="005159FC">
      <w:pPr>
        <w:numPr>
          <w:ilvl w:val="0"/>
          <w:numId w:val="8"/>
        </w:numPr>
        <w:ind w:left="360"/>
        <w:contextualSpacing/>
        <w:rPr>
          <w:sz w:val="24"/>
          <w:szCs w:val="24"/>
        </w:rPr>
      </w:pPr>
      <w:r w:rsidRPr="004C6611">
        <w:rPr>
          <w:b/>
          <w:bCs/>
          <w:sz w:val="24"/>
          <w:szCs w:val="24"/>
        </w:rPr>
        <w:t>Calificación Control Fiscal Interno auditoria anterior.</w:t>
      </w:r>
      <w:r w:rsidRPr="004C6611">
        <w:rPr>
          <w:sz w:val="24"/>
          <w:szCs w:val="24"/>
        </w:rPr>
        <w:t xml:space="preserve"> </w:t>
      </w:r>
      <w:r w:rsidR="00F73C00" w:rsidRPr="004C6611">
        <w:rPr>
          <w:sz w:val="24"/>
          <w:szCs w:val="24"/>
        </w:rPr>
        <w:t>D</w:t>
      </w:r>
      <w:r w:rsidRPr="004C6611">
        <w:rPr>
          <w:sz w:val="24"/>
          <w:szCs w:val="24"/>
        </w:rPr>
        <w:t>e acuerdo a las opciones EFICIENTE, CON DEFICIENCIAS o INEFICIENTE de forma automática le asigna el valor correspondiente: 1, 2 o 3 respectivamente.</w:t>
      </w:r>
    </w:p>
    <w:p w14:paraId="5926A840" w14:textId="77777777" w:rsidR="008014D6" w:rsidRPr="004C6611" w:rsidRDefault="008014D6" w:rsidP="008014D6">
      <w:pPr>
        <w:rPr>
          <w:sz w:val="24"/>
          <w:szCs w:val="24"/>
        </w:rPr>
      </w:pPr>
    </w:p>
    <w:p w14:paraId="3B1172F2" w14:textId="6B74A348" w:rsidR="008014D6" w:rsidRPr="004C6611" w:rsidRDefault="008014D6" w:rsidP="005159FC">
      <w:pPr>
        <w:numPr>
          <w:ilvl w:val="0"/>
          <w:numId w:val="8"/>
        </w:numPr>
        <w:ind w:left="360"/>
        <w:contextualSpacing/>
        <w:rPr>
          <w:sz w:val="24"/>
          <w:szCs w:val="24"/>
        </w:rPr>
      </w:pPr>
      <w:r w:rsidRPr="004C6611">
        <w:rPr>
          <w:rFonts w:eastAsia="Times New Roman"/>
          <w:b/>
          <w:bCs/>
          <w:color w:val="000000"/>
          <w:sz w:val="24"/>
          <w:szCs w:val="24"/>
          <w:lang w:val="es-CO" w:eastAsia="es-CO"/>
        </w:rPr>
        <w:t xml:space="preserve">Fenecimiento de la auditoria anterior. </w:t>
      </w:r>
      <w:r w:rsidR="00F73C00" w:rsidRPr="004C6611">
        <w:rPr>
          <w:sz w:val="24"/>
          <w:szCs w:val="24"/>
        </w:rPr>
        <w:t xml:space="preserve">De </w:t>
      </w:r>
      <w:r w:rsidRPr="004C6611">
        <w:rPr>
          <w:sz w:val="24"/>
          <w:szCs w:val="24"/>
        </w:rPr>
        <w:t>acuerdo a las opciones FENECIDA o NO FENECIDA, de forma automática le asigna un valor: 1 o 3 respectivamente.</w:t>
      </w:r>
    </w:p>
    <w:p w14:paraId="277383A2" w14:textId="77777777" w:rsidR="008014D6" w:rsidRPr="004C6611" w:rsidRDefault="008014D6" w:rsidP="008014D6">
      <w:pPr>
        <w:rPr>
          <w:sz w:val="24"/>
          <w:szCs w:val="24"/>
        </w:rPr>
      </w:pPr>
    </w:p>
    <w:p w14:paraId="158DAFE7" w14:textId="0475EB96" w:rsidR="008014D6" w:rsidRPr="004C6611" w:rsidRDefault="008014D6" w:rsidP="005159FC">
      <w:pPr>
        <w:numPr>
          <w:ilvl w:val="0"/>
          <w:numId w:val="8"/>
        </w:numPr>
        <w:ind w:left="360"/>
        <w:contextualSpacing/>
        <w:rPr>
          <w:sz w:val="24"/>
          <w:szCs w:val="24"/>
        </w:rPr>
      </w:pPr>
      <w:r w:rsidRPr="004C6611">
        <w:rPr>
          <w:b/>
          <w:bCs/>
          <w:sz w:val="24"/>
          <w:szCs w:val="24"/>
        </w:rPr>
        <w:t xml:space="preserve">Diseño del control de la auditoría actual. </w:t>
      </w:r>
      <w:r w:rsidR="00F73C00" w:rsidRPr="004C6611">
        <w:rPr>
          <w:sz w:val="24"/>
          <w:szCs w:val="24"/>
        </w:rPr>
        <w:t>Revisar el</w:t>
      </w:r>
      <w:r w:rsidRPr="004C6611">
        <w:rPr>
          <w:sz w:val="24"/>
          <w:szCs w:val="24"/>
        </w:rPr>
        <w:t xml:space="preserve"> resultado de</w:t>
      </w:r>
      <w:r w:rsidR="00F73C00" w:rsidRPr="004C6611">
        <w:rPr>
          <w:sz w:val="24"/>
          <w:szCs w:val="24"/>
        </w:rPr>
        <w:t xml:space="preserve">l Instrumento Riesgos y Controles </w:t>
      </w:r>
      <w:r w:rsidRPr="004C6611">
        <w:rPr>
          <w:sz w:val="24"/>
          <w:szCs w:val="24"/>
        </w:rPr>
        <w:t xml:space="preserve">sobre la valoración del diseño de control y le asigna la calificación: </w:t>
      </w:r>
      <w:r w:rsidR="00F73C00" w:rsidRPr="004C6611">
        <w:rPr>
          <w:sz w:val="24"/>
          <w:szCs w:val="24"/>
        </w:rPr>
        <w:t>EFICIENTE</w:t>
      </w:r>
      <w:r w:rsidRPr="004C6611">
        <w:rPr>
          <w:sz w:val="24"/>
          <w:szCs w:val="24"/>
        </w:rPr>
        <w:t>, PARCIALMENTE ADECUADO o IN</w:t>
      </w:r>
      <w:r w:rsidR="00F73C00" w:rsidRPr="004C6611">
        <w:rPr>
          <w:sz w:val="24"/>
          <w:szCs w:val="24"/>
        </w:rPr>
        <w:t>EFICIENTE</w:t>
      </w:r>
      <w:r w:rsidRPr="004C6611">
        <w:rPr>
          <w:sz w:val="24"/>
          <w:szCs w:val="24"/>
        </w:rPr>
        <w:t>, y de forma numérica 1, 2 o 3.</w:t>
      </w:r>
    </w:p>
    <w:p w14:paraId="77A1E06B" w14:textId="77777777" w:rsidR="008014D6" w:rsidRPr="004C6611" w:rsidRDefault="008014D6" w:rsidP="008014D6">
      <w:pPr>
        <w:ind w:left="720"/>
        <w:contextualSpacing/>
        <w:rPr>
          <w:sz w:val="24"/>
          <w:szCs w:val="24"/>
        </w:rPr>
      </w:pPr>
    </w:p>
    <w:p w14:paraId="182B6F38" w14:textId="690A7BCB" w:rsidR="008014D6" w:rsidRPr="004C6611" w:rsidRDefault="008014D6" w:rsidP="005159FC">
      <w:pPr>
        <w:numPr>
          <w:ilvl w:val="0"/>
          <w:numId w:val="8"/>
        </w:numPr>
        <w:ind w:left="426" w:hanging="426"/>
        <w:contextualSpacing/>
        <w:rPr>
          <w:sz w:val="24"/>
          <w:szCs w:val="24"/>
        </w:rPr>
      </w:pPr>
      <w:r w:rsidRPr="004C6611">
        <w:rPr>
          <w:b/>
          <w:bCs/>
          <w:sz w:val="24"/>
          <w:szCs w:val="24"/>
        </w:rPr>
        <w:t xml:space="preserve">Riesgo </w:t>
      </w:r>
      <w:r w:rsidR="007C3D55" w:rsidRPr="004C6611">
        <w:rPr>
          <w:b/>
          <w:bCs/>
          <w:sz w:val="24"/>
          <w:szCs w:val="24"/>
        </w:rPr>
        <w:t>residual</w:t>
      </w:r>
      <w:r w:rsidRPr="004C6611">
        <w:rPr>
          <w:b/>
          <w:bCs/>
          <w:sz w:val="24"/>
          <w:szCs w:val="24"/>
        </w:rPr>
        <w:t xml:space="preserve"> de la auditoría actual. </w:t>
      </w:r>
      <w:r w:rsidR="007C3D55" w:rsidRPr="004C6611">
        <w:rPr>
          <w:sz w:val="24"/>
          <w:szCs w:val="24"/>
        </w:rPr>
        <w:t>Revisar e</w:t>
      </w:r>
      <w:r w:rsidRPr="004C6611">
        <w:rPr>
          <w:sz w:val="24"/>
          <w:szCs w:val="24"/>
        </w:rPr>
        <w:t>l resultado del</w:t>
      </w:r>
      <w:r w:rsidR="007C3D55" w:rsidRPr="004C6611">
        <w:rPr>
          <w:sz w:val="24"/>
          <w:szCs w:val="24"/>
        </w:rPr>
        <w:t xml:space="preserve"> Instrumento Riesgos y Controles </w:t>
      </w:r>
      <w:r w:rsidRPr="004C6611">
        <w:rPr>
          <w:sz w:val="24"/>
          <w:szCs w:val="24"/>
        </w:rPr>
        <w:t xml:space="preserve">sobre el RIESGO </w:t>
      </w:r>
      <w:r w:rsidR="007C3D55" w:rsidRPr="004C6611">
        <w:rPr>
          <w:sz w:val="24"/>
          <w:szCs w:val="24"/>
        </w:rPr>
        <w:t>RESIDUAL</w:t>
      </w:r>
      <w:r w:rsidRPr="004C6611">
        <w:rPr>
          <w:sz w:val="24"/>
          <w:szCs w:val="24"/>
        </w:rPr>
        <w:t xml:space="preserve"> (riesgo inherente + Diseño de Control) que puede ser</w:t>
      </w:r>
      <w:r w:rsidRPr="004C6611">
        <w:rPr>
          <w:bCs/>
          <w:sz w:val="24"/>
          <w:szCs w:val="24"/>
        </w:rPr>
        <w:t xml:space="preserve"> </w:t>
      </w:r>
      <w:r w:rsidR="007C3D55" w:rsidRPr="004C6611">
        <w:rPr>
          <w:bCs/>
          <w:sz w:val="24"/>
          <w:szCs w:val="24"/>
        </w:rPr>
        <w:t>BAJO</w:t>
      </w:r>
      <w:r w:rsidRPr="004C6611">
        <w:rPr>
          <w:bCs/>
          <w:sz w:val="24"/>
          <w:szCs w:val="24"/>
        </w:rPr>
        <w:t xml:space="preserve">, MEDIO o </w:t>
      </w:r>
      <w:r w:rsidR="007C3D55" w:rsidRPr="004C6611">
        <w:rPr>
          <w:bCs/>
          <w:sz w:val="24"/>
          <w:szCs w:val="24"/>
        </w:rPr>
        <w:t>ALTO (CRÍTICO)</w:t>
      </w:r>
      <w:r w:rsidRPr="004C6611">
        <w:rPr>
          <w:bCs/>
          <w:sz w:val="24"/>
          <w:szCs w:val="24"/>
        </w:rPr>
        <w:t xml:space="preserve">, </w:t>
      </w:r>
      <w:r w:rsidRPr="004C6611">
        <w:rPr>
          <w:sz w:val="24"/>
          <w:szCs w:val="24"/>
        </w:rPr>
        <w:t>otorgándole un valor de 1, 2 o 3.</w:t>
      </w:r>
    </w:p>
    <w:p w14:paraId="5556850B" w14:textId="77777777" w:rsidR="008014D6" w:rsidRPr="004C6611" w:rsidRDefault="008014D6" w:rsidP="008014D6">
      <w:pPr>
        <w:rPr>
          <w:sz w:val="24"/>
          <w:szCs w:val="24"/>
        </w:rPr>
      </w:pPr>
    </w:p>
    <w:p w14:paraId="247DF911" w14:textId="75F7CC57" w:rsidR="007C3D55" w:rsidRPr="004C6611" w:rsidRDefault="008014D6" w:rsidP="008014D6">
      <w:pPr>
        <w:rPr>
          <w:bCs/>
          <w:sz w:val="24"/>
          <w:szCs w:val="24"/>
        </w:rPr>
      </w:pPr>
      <w:r w:rsidRPr="004C6611">
        <w:rPr>
          <w:sz w:val="24"/>
          <w:szCs w:val="24"/>
        </w:rPr>
        <w:t xml:space="preserve">La suma de los puntos de las calificaciones de: </w:t>
      </w:r>
      <w:r w:rsidRPr="004C6611">
        <w:rPr>
          <w:bCs/>
          <w:sz w:val="24"/>
          <w:szCs w:val="24"/>
        </w:rPr>
        <w:t xml:space="preserve">Concepto consolidado auditoría anterior + calificación control fiscal interno auditoria anterior + </w:t>
      </w:r>
      <w:r w:rsidRPr="004C6611">
        <w:rPr>
          <w:rFonts w:eastAsia="Times New Roman"/>
          <w:bCs/>
          <w:color w:val="000000"/>
          <w:sz w:val="24"/>
          <w:szCs w:val="24"/>
          <w:lang w:val="es-CO" w:eastAsia="es-CO"/>
        </w:rPr>
        <w:t xml:space="preserve">fenecimiento de la auditoria anterior + </w:t>
      </w:r>
      <w:r w:rsidRPr="004C6611">
        <w:rPr>
          <w:bCs/>
          <w:sz w:val="24"/>
          <w:szCs w:val="24"/>
        </w:rPr>
        <w:t xml:space="preserve">diseño del control de la auditoría actual + riesgo </w:t>
      </w:r>
      <w:r w:rsidR="007C3D55" w:rsidRPr="004C6611">
        <w:rPr>
          <w:bCs/>
          <w:sz w:val="24"/>
          <w:szCs w:val="24"/>
        </w:rPr>
        <w:t>residual</w:t>
      </w:r>
      <w:r w:rsidRPr="004C6611">
        <w:rPr>
          <w:bCs/>
          <w:sz w:val="24"/>
          <w:szCs w:val="24"/>
        </w:rPr>
        <w:t xml:space="preserve"> de la auditoría actual, da un </w:t>
      </w:r>
      <w:r w:rsidR="007C3D55" w:rsidRPr="004C6611">
        <w:rPr>
          <w:bCs/>
          <w:sz w:val="24"/>
          <w:szCs w:val="24"/>
        </w:rPr>
        <w:t xml:space="preserve">puntaje total que se compara con los criterios de la siguiente tabla. </w:t>
      </w:r>
    </w:p>
    <w:p w14:paraId="3E67116D" w14:textId="13146B20" w:rsidR="007C3D55" w:rsidRPr="004C6611" w:rsidRDefault="007C3D55" w:rsidP="008014D6">
      <w:pPr>
        <w:rPr>
          <w:bCs/>
          <w:sz w:val="24"/>
          <w:szCs w:val="24"/>
        </w:rPr>
      </w:pPr>
    </w:p>
    <w:p w14:paraId="115E6D04" w14:textId="51C9C6BC" w:rsidR="007C3D55" w:rsidRPr="004C6611" w:rsidRDefault="007C3D55" w:rsidP="008014D6">
      <w:pPr>
        <w:rPr>
          <w:bCs/>
          <w:sz w:val="24"/>
          <w:szCs w:val="24"/>
        </w:rPr>
      </w:pPr>
      <w:r w:rsidRPr="004C6611">
        <w:rPr>
          <w:noProof/>
          <w:sz w:val="24"/>
          <w:szCs w:val="24"/>
          <w:lang w:val="es-CO" w:eastAsia="es-CO"/>
        </w:rPr>
        <w:lastRenderedPageBreak/>
        <w:drawing>
          <wp:inline distT="0" distB="0" distL="0" distR="0" wp14:anchorId="1D4BA304" wp14:editId="11B59A5B">
            <wp:extent cx="5612130" cy="119253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1192530"/>
                    </a:xfrm>
                    <a:prstGeom prst="rect">
                      <a:avLst/>
                    </a:prstGeom>
                    <a:noFill/>
                    <a:ln>
                      <a:noFill/>
                    </a:ln>
                  </pic:spPr>
                </pic:pic>
              </a:graphicData>
            </a:graphic>
          </wp:inline>
        </w:drawing>
      </w:r>
    </w:p>
    <w:p w14:paraId="1487F188" w14:textId="3E49BA75" w:rsidR="007C3D55" w:rsidRPr="004C6611" w:rsidRDefault="007C3D55" w:rsidP="008014D6">
      <w:pPr>
        <w:rPr>
          <w:bCs/>
          <w:sz w:val="24"/>
          <w:szCs w:val="24"/>
        </w:rPr>
      </w:pPr>
    </w:p>
    <w:p w14:paraId="5223DB3D" w14:textId="0F8E256E" w:rsidR="007C3D55" w:rsidRPr="004C6611" w:rsidRDefault="007C3D55" w:rsidP="007C3D55">
      <w:pPr>
        <w:rPr>
          <w:bCs/>
          <w:sz w:val="24"/>
          <w:szCs w:val="24"/>
        </w:rPr>
      </w:pPr>
      <w:r w:rsidRPr="004C6611">
        <w:rPr>
          <w:bCs/>
          <w:sz w:val="24"/>
          <w:szCs w:val="24"/>
        </w:rPr>
        <w:t xml:space="preserve">La suma de puntos se genera automáticamente al igual que el rango para </w:t>
      </w:r>
      <w:proofErr w:type="spellStart"/>
      <w:r w:rsidRPr="004C6611">
        <w:rPr>
          <w:bCs/>
          <w:sz w:val="24"/>
          <w:szCs w:val="24"/>
        </w:rPr>
        <w:t>el</w:t>
      </w:r>
      <w:proofErr w:type="spellEnd"/>
      <w:r w:rsidRPr="004C6611">
        <w:rPr>
          <w:bCs/>
          <w:sz w:val="24"/>
          <w:szCs w:val="24"/>
        </w:rPr>
        <w:t xml:space="preserve"> % de materialidad. El auditor debe digitar en la casilla un valor que se encuentre entre ese rango.</w:t>
      </w:r>
    </w:p>
    <w:p w14:paraId="110A10E2" w14:textId="77777777" w:rsidR="007C3D55" w:rsidRPr="004C6611" w:rsidRDefault="007C3D55" w:rsidP="007C3D55">
      <w:pPr>
        <w:rPr>
          <w:bCs/>
          <w:sz w:val="24"/>
          <w:szCs w:val="24"/>
        </w:rPr>
      </w:pPr>
    </w:p>
    <w:p w14:paraId="056FAB39" w14:textId="1ECD0AB1" w:rsidR="007C3D55" w:rsidRPr="004C6611" w:rsidRDefault="007C3D55" w:rsidP="007C3D55">
      <w:pPr>
        <w:rPr>
          <w:bCs/>
          <w:sz w:val="24"/>
          <w:szCs w:val="24"/>
        </w:rPr>
      </w:pPr>
      <w:r w:rsidRPr="004C6611">
        <w:rPr>
          <w:noProof/>
          <w:sz w:val="24"/>
          <w:szCs w:val="24"/>
          <w:lang w:val="es-CO" w:eastAsia="es-CO"/>
        </w:rPr>
        <w:drawing>
          <wp:inline distT="0" distB="0" distL="0" distR="0" wp14:anchorId="09C7CBD4" wp14:editId="563D53D9">
            <wp:extent cx="5612130" cy="101219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2130" cy="1012190"/>
                    </a:xfrm>
                    <a:prstGeom prst="rect">
                      <a:avLst/>
                    </a:prstGeom>
                    <a:noFill/>
                    <a:ln>
                      <a:noFill/>
                    </a:ln>
                  </pic:spPr>
                </pic:pic>
              </a:graphicData>
            </a:graphic>
          </wp:inline>
        </w:drawing>
      </w:r>
    </w:p>
    <w:p w14:paraId="648C9E80" w14:textId="77777777" w:rsidR="007C3D55" w:rsidRPr="004C6611" w:rsidRDefault="007C3D55" w:rsidP="007C3D55">
      <w:pPr>
        <w:rPr>
          <w:bCs/>
          <w:sz w:val="24"/>
          <w:szCs w:val="24"/>
        </w:rPr>
      </w:pPr>
    </w:p>
    <w:p w14:paraId="49C14F7A" w14:textId="7EB3A866" w:rsidR="007C3D55" w:rsidRPr="004C6611" w:rsidRDefault="002E1D0B" w:rsidP="008014D6">
      <w:pPr>
        <w:rPr>
          <w:sz w:val="24"/>
          <w:szCs w:val="24"/>
        </w:rPr>
      </w:pPr>
      <w:r w:rsidRPr="004C6611">
        <w:rPr>
          <w:sz w:val="24"/>
          <w:szCs w:val="24"/>
        </w:rPr>
        <w:t>El valor materialidad s</w:t>
      </w:r>
      <w:r w:rsidR="007C3D55" w:rsidRPr="004C6611">
        <w:rPr>
          <w:sz w:val="24"/>
          <w:szCs w:val="24"/>
        </w:rPr>
        <w:t>e calcula automáticamente</w:t>
      </w:r>
      <w:r w:rsidRPr="004C6611">
        <w:rPr>
          <w:sz w:val="24"/>
          <w:szCs w:val="24"/>
        </w:rPr>
        <w:t xml:space="preserve">. El monto </w:t>
      </w:r>
      <w:r w:rsidR="003132FC">
        <w:rPr>
          <w:sz w:val="24"/>
          <w:szCs w:val="24"/>
        </w:rPr>
        <w:t xml:space="preserve">del presupuesto </w:t>
      </w:r>
      <w:r w:rsidRPr="004C6611">
        <w:rPr>
          <w:sz w:val="24"/>
          <w:szCs w:val="24"/>
        </w:rPr>
        <w:t xml:space="preserve">y el % materialidad del porcentaje </w:t>
      </w:r>
      <w:r w:rsidR="003132FC">
        <w:rPr>
          <w:sz w:val="24"/>
          <w:szCs w:val="24"/>
        </w:rPr>
        <w:t xml:space="preserve">deben ser digitados </w:t>
      </w:r>
      <w:r w:rsidRPr="004C6611">
        <w:rPr>
          <w:sz w:val="24"/>
          <w:szCs w:val="24"/>
        </w:rPr>
        <w:t>por el auditor.</w:t>
      </w:r>
    </w:p>
    <w:p w14:paraId="2662CDBD" w14:textId="58C8FB17" w:rsidR="007C3D55" w:rsidRPr="004C6611" w:rsidRDefault="007C3D55" w:rsidP="008014D6">
      <w:pPr>
        <w:rPr>
          <w:sz w:val="24"/>
          <w:szCs w:val="24"/>
        </w:rPr>
      </w:pPr>
    </w:p>
    <w:p w14:paraId="31558A42" w14:textId="1FC2A70F" w:rsidR="002E1D0B" w:rsidRPr="004C6611" w:rsidRDefault="002E1D0B" w:rsidP="008014D6">
      <w:pPr>
        <w:rPr>
          <w:sz w:val="24"/>
          <w:szCs w:val="24"/>
        </w:rPr>
      </w:pPr>
      <w:r w:rsidRPr="004C6611">
        <w:rPr>
          <w:noProof/>
          <w:sz w:val="24"/>
          <w:szCs w:val="24"/>
          <w:lang w:val="es-CO" w:eastAsia="es-CO"/>
        </w:rPr>
        <w:drawing>
          <wp:inline distT="0" distB="0" distL="0" distR="0" wp14:anchorId="0C19C2D8" wp14:editId="7EB3EA1B">
            <wp:extent cx="5612130" cy="89598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2130" cy="895985"/>
                    </a:xfrm>
                    <a:prstGeom prst="rect">
                      <a:avLst/>
                    </a:prstGeom>
                    <a:noFill/>
                    <a:ln>
                      <a:noFill/>
                    </a:ln>
                  </pic:spPr>
                </pic:pic>
              </a:graphicData>
            </a:graphic>
          </wp:inline>
        </w:drawing>
      </w:r>
    </w:p>
    <w:p w14:paraId="2F3819B0" w14:textId="51467C0D" w:rsidR="002E1D0B" w:rsidRPr="004C6611" w:rsidRDefault="002E1D0B" w:rsidP="008014D6">
      <w:pPr>
        <w:rPr>
          <w:sz w:val="24"/>
          <w:szCs w:val="24"/>
        </w:rPr>
      </w:pPr>
    </w:p>
    <w:p w14:paraId="1811DC50" w14:textId="1AC5CAE7" w:rsidR="002E1D0B" w:rsidRPr="004C6611" w:rsidRDefault="002E1D0B" w:rsidP="008014D6">
      <w:pPr>
        <w:rPr>
          <w:sz w:val="24"/>
          <w:szCs w:val="24"/>
        </w:rPr>
      </w:pPr>
      <w:r w:rsidRPr="004C6611">
        <w:rPr>
          <w:sz w:val="24"/>
          <w:szCs w:val="24"/>
        </w:rPr>
        <w:t xml:space="preserve">Similar al anterior. El valor materialidad se calcula automáticamente. El monto de gastos y el % materialidad del porcentaje </w:t>
      </w:r>
      <w:r w:rsidR="003132FC">
        <w:rPr>
          <w:sz w:val="24"/>
          <w:szCs w:val="24"/>
        </w:rPr>
        <w:t xml:space="preserve">deben ser digitados </w:t>
      </w:r>
      <w:r w:rsidRPr="004C6611">
        <w:rPr>
          <w:sz w:val="24"/>
          <w:szCs w:val="24"/>
        </w:rPr>
        <w:t>por el auditor.</w:t>
      </w:r>
    </w:p>
    <w:p w14:paraId="39A3DC29" w14:textId="5E41E1F7" w:rsidR="002E1D0B" w:rsidRPr="004C6611" w:rsidRDefault="002E1D0B" w:rsidP="008014D6">
      <w:pPr>
        <w:rPr>
          <w:sz w:val="24"/>
          <w:szCs w:val="24"/>
        </w:rPr>
      </w:pPr>
    </w:p>
    <w:p w14:paraId="2086AF1A" w14:textId="14B4D4CD" w:rsidR="002E1D0B" w:rsidRPr="004C6611" w:rsidRDefault="002E1D0B" w:rsidP="008014D6">
      <w:pPr>
        <w:rPr>
          <w:sz w:val="24"/>
          <w:szCs w:val="24"/>
        </w:rPr>
      </w:pPr>
      <w:r w:rsidRPr="004C6611">
        <w:rPr>
          <w:noProof/>
          <w:sz w:val="24"/>
          <w:szCs w:val="24"/>
          <w:lang w:val="es-CO" w:eastAsia="es-CO"/>
        </w:rPr>
        <w:drawing>
          <wp:inline distT="0" distB="0" distL="0" distR="0" wp14:anchorId="0A42BA7B" wp14:editId="16E45C14">
            <wp:extent cx="5612130" cy="113284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2130" cy="1132840"/>
                    </a:xfrm>
                    <a:prstGeom prst="rect">
                      <a:avLst/>
                    </a:prstGeom>
                    <a:noFill/>
                    <a:ln>
                      <a:noFill/>
                    </a:ln>
                  </pic:spPr>
                </pic:pic>
              </a:graphicData>
            </a:graphic>
          </wp:inline>
        </w:drawing>
      </w:r>
    </w:p>
    <w:p w14:paraId="73ED098C" w14:textId="67942802" w:rsidR="002E1D0B" w:rsidRPr="004C6611" w:rsidRDefault="002E1D0B" w:rsidP="008014D6">
      <w:pPr>
        <w:rPr>
          <w:sz w:val="24"/>
          <w:szCs w:val="24"/>
        </w:rPr>
      </w:pPr>
    </w:p>
    <w:p w14:paraId="39CFC126" w14:textId="52E83919" w:rsidR="002E1D0B" w:rsidRPr="004C6611" w:rsidRDefault="002E1D0B" w:rsidP="008014D6">
      <w:pPr>
        <w:rPr>
          <w:sz w:val="24"/>
          <w:szCs w:val="24"/>
        </w:rPr>
      </w:pPr>
      <w:r w:rsidRPr="004C6611">
        <w:rPr>
          <w:sz w:val="24"/>
          <w:szCs w:val="24"/>
        </w:rPr>
        <w:t>Para los otros aspectos como reservas y pasivos exigibles, opera de manera similar. El valor de materialidad se genera automáticamente</w:t>
      </w:r>
      <w:r w:rsidR="009C256B">
        <w:rPr>
          <w:sz w:val="24"/>
          <w:szCs w:val="24"/>
        </w:rPr>
        <w:t xml:space="preserve"> una vez el auditor digite el valor del rubro que aplique.</w:t>
      </w:r>
    </w:p>
    <w:p w14:paraId="680E984B" w14:textId="1404B57E" w:rsidR="004006C3" w:rsidRPr="004C6611" w:rsidRDefault="004006C3" w:rsidP="008014D6">
      <w:pPr>
        <w:rPr>
          <w:sz w:val="24"/>
          <w:szCs w:val="24"/>
        </w:rPr>
      </w:pPr>
    </w:p>
    <w:p w14:paraId="65DC1EBE" w14:textId="7EBBC65B" w:rsidR="004006C3" w:rsidRPr="004C6611" w:rsidRDefault="004006C3" w:rsidP="008014D6">
      <w:pPr>
        <w:rPr>
          <w:sz w:val="24"/>
          <w:szCs w:val="24"/>
        </w:rPr>
      </w:pPr>
      <w:r w:rsidRPr="004C6611">
        <w:rPr>
          <w:noProof/>
          <w:sz w:val="24"/>
          <w:szCs w:val="24"/>
          <w:lang w:val="es-CO" w:eastAsia="es-CO"/>
        </w:rPr>
        <w:lastRenderedPageBreak/>
        <w:drawing>
          <wp:inline distT="0" distB="0" distL="0" distR="0" wp14:anchorId="58CBE5F6" wp14:editId="1D22C2CB">
            <wp:extent cx="5612130" cy="539750"/>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539750"/>
                    </a:xfrm>
                    <a:prstGeom prst="rect">
                      <a:avLst/>
                    </a:prstGeom>
                    <a:noFill/>
                    <a:ln>
                      <a:noFill/>
                    </a:ln>
                  </pic:spPr>
                </pic:pic>
              </a:graphicData>
            </a:graphic>
          </wp:inline>
        </w:drawing>
      </w:r>
    </w:p>
    <w:p w14:paraId="7E277079" w14:textId="77777777" w:rsidR="004006C3" w:rsidRPr="004C6611" w:rsidRDefault="004006C3" w:rsidP="008014D6">
      <w:pPr>
        <w:rPr>
          <w:sz w:val="24"/>
          <w:szCs w:val="24"/>
        </w:rPr>
      </w:pPr>
    </w:p>
    <w:p w14:paraId="6CE4173E" w14:textId="7276D772" w:rsidR="004006C3" w:rsidRPr="004C6611" w:rsidRDefault="004006C3" w:rsidP="008014D6">
      <w:pPr>
        <w:rPr>
          <w:sz w:val="24"/>
          <w:szCs w:val="24"/>
        </w:rPr>
      </w:pPr>
      <w:r w:rsidRPr="004C6611">
        <w:rPr>
          <w:sz w:val="24"/>
          <w:szCs w:val="24"/>
        </w:rPr>
        <w:t xml:space="preserve">En justificación para seleccionar el porcentaje, registre las consideraciones respectivas. </w:t>
      </w:r>
    </w:p>
    <w:p w14:paraId="6C7C496E" w14:textId="31E34B26" w:rsidR="0009578D" w:rsidRDefault="0009578D" w:rsidP="008014D6">
      <w:pPr>
        <w:rPr>
          <w:sz w:val="24"/>
          <w:szCs w:val="24"/>
          <w:lang w:val="es-CO"/>
        </w:rPr>
      </w:pPr>
    </w:p>
    <w:p w14:paraId="77C6CD30" w14:textId="4F769737" w:rsidR="009C256B" w:rsidRDefault="009C256B" w:rsidP="008014D6">
      <w:pPr>
        <w:rPr>
          <w:sz w:val="24"/>
          <w:szCs w:val="24"/>
          <w:lang w:val="es-CO"/>
        </w:rPr>
      </w:pPr>
      <w:r>
        <w:rPr>
          <w:sz w:val="24"/>
          <w:szCs w:val="24"/>
          <w:lang w:val="es-CO"/>
        </w:rPr>
        <w:t>Cuando el auditor estime que hay situaciones críticas evidenciadas en la ejecución de la auditoría respecto del asunto presupuestal, puede revisar el valor de la materialidad y procede a diligenciar la materialidad de ejecución ME.</w:t>
      </w:r>
    </w:p>
    <w:p w14:paraId="7719F0D3" w14:textId="77777777" w:rsidR="0009578D" w:rsidRPr="004C6611" w:rsidRDefault="0009578D" w:rsidP="008014D6">
      <w:pPr>
        <w:rPr>
          <w:sz w:val="24"/>
          <w:szCs w:val="24"/>
          <w:lang w:val="es-CO"/>
        </w:rPr>
      </w:pPr>
    </w:p>
    <w:tbl>
      <w:tblPr>
        <w:tblW w:w="5000" w:type="pct"/>
        <w:tblLayout w:type="fixed"/>
        <w:tblCellMar>
          <w:left w:w="70" w:type="dxa"/>
          <w:right w:w="70" w:type="dxa"/>
        </w:tblCellMar>
        <w:tblLook w:val="04A0" w:firstRow="1" w:lastRow="0" w:firstColumn="1" w:lastColumn="0" w:noHBand="0" w:noVBand="1"/>
      </w:tblPr>
      <w:tblGrid>
        <w:gridCol w:w="561"/>
        <w:gridCol w:w="3429"/>
        <w:gridCol w:w="2541"/>
        <w:gridCol w:w="2297"/>
      </w:tblGrid>
      <w:tr w:rsidR="008014D6" w:rsidRPr="004C6611" w14:paraId="3B0EBFF7" w14:textId="77777777" w:rsidTr="000A42CC">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146FAC3"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MATERIALIDAD DE EJECUCIÓN - ME -</w:t>
            </w:r>
          </w:p>
        </w:tc>
      </w:tr>
      <w:tr w:rsidR="008014D6" w:rsidRPr="004C6611" w14:paraId="2465E111" w14:textId="77777777" w:rsidTr="000A42CC">
        <w:trPr>
          <w:trHeight w:val="105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FE73841" w14:textId="77777777" w:rsidR="008014D6" w:rsidRPr="004C6611" w:rsidRDefault="008014D6" w:rsidP="008014D6">
            <w:pPr>
              <w:rPr>
                <w:rFonts w:eastAsia="Times New Roman"/>
                <w:color w:val="000000"/>
                <w:sz w:val="24"/>
                <w:szCs w:val="24"/>
                <w:lang w:val="es-CO" w:eastAsia="es-CO"/>
              </w:rPr>
            </w:pPr>
            <w:r w:rsidRPr="004C6611">
              <w:rPr>
                <w:rFonts w:eastAsia="Times New Roman"/>
                <w:color w:val="000000"/>
                <w:sz w:val="24"/>
                <w:szCs w:val="24"/>
                <w:lang w:val="es-CO" w:eastAsia="es-CO"/>
              </w:rPr>
              <w:t>Generalmente se toma entre un 60% a 80% de la MP cuantitativa, en la primera fila elija un porcentaje entre este rango para las cuentas a nivel general. Sin embargo, es posible que existan grupos o conceptos del ingreso o grupos del gasto o rubros de apropiación específicos en los que deban definirse niveles más bajos de ME, documéntelos en las filas siguientes (inserte las necesarias).</w:t>
            </w:r>
          </w:p>
        </w:tc>
      </w:tr>
      <w:tr w:rsidR="008014D6" w:rsidRPr="004C6611" w14:paraId="6262C7F1" w14:textId="77777777" w:rsidTr="000A42CC">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73781FA4"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Cuentas a nivel general</w:t>
            </w:r>
          </w:p>
        </w:tc>
      </w:tr>
      <w:tr w:rsidR="008014D6" w:rsidRPr="004C6611" w14:paraId="57833C5A" w14:textId="77777777" w:rsidTr="000A42CC">
        <w:trPr>
          <w:trHeight w:val="300"/>
        </w:trPr>
        <w:tc>
          <w:tcPr>
            <w:tcW w:w="318" w:type="pct"/>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029D6203"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w:t>
            </w:r>
          </w:p>
        </w:tc>
        <w:tc>
          <w:tcPr>
            <w:tcW w:w="1942" w:type="pct"/>
            <w:tcBorders>
              <w:top w:val="single" w:sz="4" w:space="0" w:color="auto"/>
              <w:left w:val="nil"/>
              <w:bottom w:val="single" w:sz="4" w:space="0" w:color="auto"/>
              <w:right w:val="single" w:sz="4" w:space="0" w:color="000000"/>
            </w:tcBorders>
            <w:shd w:val="clear" w:color="000000" w:fill="BDD7EE"/>
            <w:noWrap/>
            <w:vAlign w:val="center"/>
            <w:hideMark/>
          </w:tcPr>
          <w:p w14:paraId="6AC5D16C"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Concepto rubro</w:t>
            </w:r>
          </w:p>
        </w:tc>
        <w:tc>
          <w:tcPr>
            <w:tcW w:w="1439" w:type="pct"/>
            <w:tcBorders>
              <w:top w:val="nil"/>
              <w:left w:val="nil"/>
              <w:bottom w:val="single" w:sz="4" w:space="0" w:color="auto"/>
              <w:right w:val="single" w:sz="4" w:space="0" w:color="auto"/>
            </w:tcBorders>
            <w:shd w:val="clear" w:color="000000" w:fill="BDD7EE"/>
            <w:noWrap/>
            <w:vAlign w:val="center"/>
            <w:hideMark/>
          </w:tcPr>
          <w:p w14:paraId="42000F40"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Valor MP</w:t>
            </w:r>
          </w:p>
        </w:tc>
        <w:tc>
          <w:tcPr>
            <w:tcW w:w="1301" w:type="pct"/>
            <w:tcBorders>
              <w:top w:val="nil"/>
              <w:left w:val="nil"/>
              <w:bottom w:val="single" w:sz="4" w:space="0" w:color="auto"/>
              <w:right w:val="single" w:sz="4" w:space="0" w:color="auto"/>
            </w:tcBorders>
            <w:shd w:val="clear" w:color="000000" w:fill="BDD7EE"/>
            <w:noWrap/>
            <w:vAlign w:val="center"/>
            <w:hideMark/>
          </w:tcPr>
          <w:p w14:paraId="1755F420"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ME</w:t>
            </w:r>
          </w:p>
        </w:tc>
      </w:tr>
      <w:tr w:rsidR="008014D6" w:rsidRPr="004C6611" w14:paraId="73D49F8B" w14:textId="77777777" w:rsidTr="000A42CC">
        <w:trPr>
          <w:trHeight w:val="300"/>
        </w:trPr>
        <w:tc>
          <w:tcPr>
            <w:tcW w:w="31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AF2288"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64%</w:t>
            </w:r>
          </w:p>
        </w:tc>
        <w:tc>
          <w:tcPr>
            <w:tcW w:w="1942" w:type="pct"/>
            <w:tcBorders>
              <w:top w:val="single" w:sz="4" w:space="0" w:color="auto"/>
              <w:left w:val="nil"/>
              <w:bottom w:val="single" w:sz="4" w:space="0" w:color="auto"/>
              <w:right w:val="single" w:sz="4" w:space="0" w:color="000000"/>
            </w:tcBorders>
            <w:shd w:val="clear" w:color="auto" w:fill="auto"/>
            <w:noWrap/>
            <w:vAlign w:val="bottom"/>
            <w:hideMark/>
          </w:tcPr>
          <w:p w14:paraId="39CCB371"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Ejecución presupuestal de ingresos</w:t>
            </w:r>
          </w:p>
        </w:tc>
        <w:tc>
          <w:tcPr>
            <w:tcW w:w="1439" w:type="pct"/>
            <w:tcBorders>
              <w:top w:val="nil"/>
              <w:left w:val="nil"/>
              <w:bottom w:val="single" w:sz="4" w:space="0" w:color="auto"/>
              <w:right w:val="single" w:sz="4" w:space="0" w:color="auto"/>
            </w:tcBorders>
            <w:shd w:val="clear" w:color="auto" w:fill="auto"/>
            <w:noWrap/>
            <w:vAlign w:val="bottom"/>
            <w:hideMark/>
          </w:tcPr>
          <w:p w14:paraId="7D0CCF70"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341.255.490 </w:t>
            </w:r>
          </w:p>
        </w:tc>
        <w:tc>
          <w:tcPr>
            <w:tcW w:w="1301" w:type="pct"/>
            <w:tcBorders>
              <w:top w:val="nil"/>
              <w:left w:val="nil"/>
              <w:bottom w:val="single" w:sz="4" w:space="0" w:color="auto"/>
              <w:right w:val="single" w:sz="4" w:space="0" w:color="auto"/>
            </w:tcBorders>
            <w:shd w:val="clear" w:color="auto" w:fill="auto"/>
            <w:noWrap/>
            <w:vAlign w:val="bottom"/>
            <w:hideMark/>
          </w:tcPr>
          <w:p w14:paraId="6F7EF046"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218.403.514 </w:t>
            </w:r>
          </w:p>
        </w:tc>
      </w:tr>
      <w:tr w:rsidR="008014D6" w:rsidRPr="004C6611" w14:paraId="4DB3B137" w14:textId="77777777" w:rsidTr="000A42CC">
        <w:trPr>
          <w:trHeight w:val="300"/>
        </w:trPr>
        <w:tc>
          <w:tcPr>
            <w:tcW w:w="31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F989E9"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64%</w:t>
            </w:r>
          </w:p>
        </w:tc>
        <w:tc>
          <w:tcPr>
            <w:tcW w:w="1942" w:type="pct"/>
            <w:tcBorders>
              <w:top w:val="single" w:sz="4" w:space="0" w:color="auto"/>
              <w:left w:val="nil"/>
              <w:bottom w:val="single" w:sz="4" w:space="0" w:color="auto"/>
              <w:right w:val="single" w:sz="4" w:space="0" w:color="000000"/>
            </w:tcBorders>
            <w:shd w:val="clear" w:color="auto" w:fill="auto"/>
            <w:noWrap/>
            <w:vAlign w:val="bottom"/>
            <w:hideMark/>
          </w:tcPr>
          <w:p w14:paraId="062C9793"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Ejecución presupuestal de gastos</w:t>
            </w:r>
          </w:p>
        </w:tc>
        <w:tc>
          <w:tcPr>
            <w:tcW w:w="1439" w:type="pct"/>
            <w:tcBorders>
              <w:top w:val="nil"/>
              <w:left w:val="nil"/>
              <w:bottom w:val="single" w:sz="4" w:space="0" w:color="auto"/>
              <w:right w:val="single" w:sz="4" w:space="0" w:color="auto"/>
            </w:tcBorders>
            <w:shd w:val="clear" w:color="auto" w:fill="auto"/>
            <w:noWrap/>
            <w:vAlign w:val="bottom"/>
            <w:hideMark/>
          </w:tcPr>
          <w:p w14:paraId="77BF9367"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307.500.000 </w:t>
            </w:r>
          </w:p>
        </w:tc>
        <w:tc>
          <w:tcPr>
            <w:tcW w:w="1301" w:type="pct"/>
            <w:tcBorders>
              <w:top w:val="nil"/>
              <w:left w:val="nil"/>
              <w:bottom w:val="single" w:sz="4" w:space="0" w:color="auto"/>
              <w:right w:val="single" w:sz="4" w:space="0" w:color="auto"/>
            </w:tcBorders>
            <w:shd w:val="clear" w:color="auto" w:fill="auto"/>
            <w:noWrap/>
            <w:vAlign w:val="bottom"/>
            <w:hideMark/>
          </w:tcPr>
          <w:p w14:paraId="0B86CEAE"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196.800.000 </w:t>
            </w:r>
          </w:p>
        </w:tc>
      </w:tr>
      <w:tr w:rsidR="008014D6" w:rsidRPr="004C6611" w14:paraId="5135D91A" w14:textId="77777777" w:rsidTr="000A42CC">
        <w:trPr>
          <w:trHeight w:val="300"/>
        </w:trPr>
        <w:tc>
          <w:tcPr>
            <w:tcW w:w="5000" w:type="pct"/>
            <w:gridSpan w:val="4"/>
            <w:tcBorders>
              <w:top w:val="single" w:sz="4" w:space="0" w:color="auto"/>
              <w:left w:val="single" w:sz="4" w:space="0" w:color="auto"/>
              <w:bottom w:val="nil"/>
              <w:right w:val="single" w:sz="4" w:space="0" w:color="000000"/>
            </w:tcBorders>
            <w:shd w:val="clear" w:color="000000" w:fill="BDD7EE"/>
            <w:noWrap/>
            <w:vAlign w:val="center"/>
            <w:hideMark/>
          </w:tcPr>
          <w:p w14:paraId="01A27A2E"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Grupos del presupuesto de Ingresos y Gastos</w:t>
            </w:r>
          </w:p>
        </w:tc>
      </w:tr>
      <w:tr w:rsidR="008014D6" w:rsidRPr="004C6611" w14:paraId="7E695BCB" w14:textId="77777777" w:rsidTr="000A42CC">
        <w:trPr>
          <w:trHeight w:val="300"/>
        </w:trPr>
        <w:tc>
          <w:tcPr>
            <w:tcW w:w="318" w:type="pct"/>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19D6A299"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w:t>
            </w:r>
          </w:p>
        </w:tc>
        <w:tc>
          <w:tcPr>
            <w:tcW w:w="1942" w:type="pct"/>
            <w:tcBorders>
              <w:top w:val="single" w:sz="4" w:space="0" w:color="auto"/>
              <w:left w:val="nil"/>
              <w:bottom w:val="single" w:sz="4" w:space="0" w:color="auto"/>
              <w:right w:val="single" w:sz="4" w:space="0" w:color="000000"/>
            </w:tcBorders>
            <w:shd w:val="clear" w:color="000000" w:fill="BDD7EE"/>
            <w:noWrap/>
            <w:vAlign w:val="center"/>
            <w:hideMark/>
          </w:tcPr>
          <w:p w14:paraId="5A2898F4"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 xml:space="preserve">Conceptos del ingreso o rubros de apropiación </w:t>
            </w:r>
          </w:p>
        </w:tc>
        <w:tc>
          <w:tcPr>
            <w:tcW w:w="1439" w:type="pct"/>
            <w:tcBorders>
              <w:top w:val="single" w:sz="4" w:space="0" w:color="auto"/>
              <w:left w:val="nil"/>
              <w:bottom w:val="single" w:sz="4" w:space="0" w:color="auto"/>
              <w:right w:val="single" w:sz="4" w:space="0" w:color="auto"/>
            </w:tcBorders>
            <w:shd w:val="clear" w:color="000000" w:fill="BDD7EE"/>
            <w:noWrap/>
            <w:vAlign w:val="center"/>
            <w:hideMark/>
          </w:tcPr>
          <w:p w14:paraId="6280AC85"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Valor</w:t>
            </w:r>
          </w:p>
        </w:tc>
        <w:tc>
          <w:tcPr>
            <w:tcW w:w="1301" w:type="pct"/>
            <w:tcBorders>
              <w:top w:val="single" w:sz="4" w:space="0" w:color="auto"/>
              <w:left w:val="nil"/>
              <w:bottom w:val="single" w:sz="4" w:space="0" w:color="auto"/>
              <w:right w:val="single" w:sz="4" w:space="0" w:color="auto"/>
            </w:tcBorders>
            <w:shd w:val="clear" w:color="000000" w:fill="BDD7EE"/>
            <w:noWrap/>
            <w:vAlign w:val="center"/>
            <w:hideMark/>
          </w:tcPr>
          <w:p w14:paraId="7D674906"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ME</w:t>
            </w:r>
          </w:p>
        </w:tc>
      </w:tr>
      <w:tr w:rsidR="008014D6" w:rsidRPr="004C6611" w14:paraId="654321C3" w14:textId="77777777" w:rsidTr="000A42CC">
        <w:trPr>
          <w:trHeight w:val="300"/>
        </w:trPr>
        <w:tc>
          <w:tcPr>
            <w:tcW w:w="31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F37B40"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60%</w:t>
            </w:r>
          </w:p>
        </w:tc>
        <w:tc>
          <w:tcPr>
            <w:tcW w:w="1942" w:type="pct"/>
            <w:tcBorders>
              <w:top w:val="single" w:sz="4" w:space="0" w:color="auto"/>
              <w:left w:val="nil"/>
              <w:bottom w:val="single" w:sz="4" w:space="0" w:color="auto"/>
              <w:right w:val="single" w:sz="4" w:space="0" w:color="000000"/>
            </w:tcBorders>
            <w:shd w:val="clear" w:color="auto" w:fill="auto"/>
            <w:noWrap/>
            <w:vAlign w:val="bottom"/>
            <w:hideMark/>
          </w:tcPr>
          <w:p w14:paraId="59CC0D81"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 xml:space="preserve">Ingresos corrientes </w:t>
            </w:r>
          </w:p>
        </w:tc>
        <w:tc>
          <w:tcPr>
            <w:tcW w:w="1439" w:type="pct"/>
            <w:tcBorders>
              <w:top w:val="nil"/>
              <w:left w:val="nil"/>
              <w:bottom w:val="single" w:sz="4" w:space="0" w:color="auto"/>
              <w:right w:val="single" w:sz="4" w:space="0" w:color="auto"/>
            </w:tcBorders>
            <w:shd w:val="clear" w:color="auto" w:fill="auto"/>
            <w:noWrap/>
            <w:vAlign w:val="bottom"/>
            <w:hideMark/>
          </w:tcPr>
          <w:p w14:paraId="042F041B"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204.753.294 </w:t>
            </w:r>
          </w:p>
        </w:tc>
        <w:tc>
          <w:tcPr>
            <w:tcW w:w="1301" w:type="pct"/>
            <w:tcBorders>
              <w:top w:val="nil"/>
              <w:left w:val="nil"/>
              <w:bottom w:val="single" w:sz="4" w:space="0" w:color="auto"/>
              <w:right w:val="single" w:sz="4" w:space="0" w:color="auto"/>
            </w:tcBorders>
            <w:shd w:val="clear" w:color="auto" w:fill="auto"/>
            <w:noWrap/>
            <w:vAlign w:val="bottom"/>
            <w:hideMark/>
          </w:tcPr>
          <w:p w14:paraId="1ABD250D"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122.851.976 </w:t>
            </w:r>
          </w:p>
        </w:tc>
      </w:tr>
      <w:tr w:rsidR="008014D6" w:rsidRPr="004C6611" w14:paraId="797EBD06" w14:textId="77777777" w:rsidTr="000A42CC">
        <w:trPr>
          <w:trHeight w:val="300"/>
        </w:trPr>
        <w:tc>
          <w:tcPr>
            <w:tcW w:w="31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31EF6"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80%</w:t>
            </w:r>
          </w:p>
        </w:tc>
        <w:tc>
          <w:tcPr>
            <w:tcW w:w="1942" w:type="pct"/>
            <w:tcBorders>
              <w:top w:val="single" w:sz="4" w:space="0" w:color="auto"/>
              <w:left w:val="nil"/>
              <w:bottom w:val="single" w:sz="4" w:space="0" w:color="auto"/>
              <w:right w:val="single" w:sz="4" w:space="0" w:color="000000"/>
            </w:tcBorders>
            <w:shd w:val="clear" w:color="auto" w:fill="auto"/>
            <w:noWrap/>
            <w:vAlign w:val="bottom"/>
            <w:hideMark/>
          </w:tcPr>
          <w:p w14:paraId="6A77BD7F"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Gastos de Funcionamiento</w:t>
            </w:r>
          </w:p>
        </w:tc>
        <w:tc>
          <w:tcPr>
            <w:tcW w:w="1439" w:type="pct"/>
            <w:tcBorders>
              <w:top w:val="nil"/>
              <w:left w:val="nil"/>
              <w:bottom w:val="single" w:sz="4" w:space="0" w:color="auto"/>
              <w:right w:val="single" w:sz="4" w:space="0" w:color="auto"/>
            </w:tcBorders>
            <w:shd w:val="clear" w:color="auto" w:fill="auto"/>
            <w:noWrap/>
            <w:vAlign w:val="bottom"/>
            <w:hideMark/>
          </w:tcPr>
          <w:p w14:paraId="0EADB431"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246.000.000 </w:t>
            </w:r>
          </w:p>
        </w:tc>
        <w:tc>
          <w:tcPr>
            <w:tcW w:w="1301" w:type="pct"/>
            <w:tcBorders>
              <w:top w:val="nil"/>
              <w:left w:val="nil"/>
              <w:bottom w:val="single" w:sz="4" w:space="0" w:color="auto"/>
              <w:right w:val="single" w:sz="4" w:space="0" w:color="auto"/>
            </w:tcBorders>
            <w:shd w:val="clear" w:color="auto" w:fill="auto"/>
            <w:noWrap/>
            <w:vAlign w:val="bottom"/>
            <w:hideMark/>
          </w:tcPr>
          <w:p w14:paraId="38E6635D"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196.800.000 </w:t>
            </w:r>
          </w:p>
        </w:tc>
      </w:tr>
    </w:tbl>
    <w:p w14:paraId="22263B6C" w14:textId="77777777" w:rsidR="00410969" w:rsidRPr="004C6611" w:rsidRDefault="00410969" w:rsidP="00F12502">
      <w:pPr>
        <w:rPr>
          <w:sz w:val="24"/>
          <w:szCs w:val="24"/>
        </w:rPr>
      </w:pPr>
    </w:p>
    <w:p w14:paraId="6F7D569F" w14:textId="1393F49F" w:rsidR="00A1013F" w:rsidRPr="004C6611" w:rsidRDefault="00A1013F" w:rsidP="004C6611">
      <w:pPr>
        <w:pStyle w:val="Ttulo1"/>
        <w:numPr>
          <w:ilvl w:val="1"/>
          <w:numId w:val="13"/>
        </w:numPr>
        <w:tabs>
          <w:tab w:val="left" w:pos="567"/>
        </w:tabs>
        <w:spacing w:before="0"/>
        <w:ind w:left="0" w:right="51" w:firstLine="0"/>
        <w:jc w:val="left"/>
        <w:rPr>
          <w:rFonts w:ascii="Arial" w:hAnsi="Arial" w:cs="Arial"/>
          <w:b w:val="0"/>
          <w:sz w:val="24"/>
          <w:szCs w:val="24"/>
        </w:rPr>
      </w:pPr>
      <w:bookmarkStart w:id="7" w:name="_Toc201831036"/>
      <w:r w:rsidRPr="004C6611">
        <w:rPr>
          <w:rFonts w:ascii="Arial" w:hAnsi="Arial" w:cs="Arial"/>
          <w:b w:val="0"/>
          <w:sz w:val="24"/>
          <w:szCs w:val="24"/>
        </w:rPr>
        <w:t>HALLAZGOS PARA CONCEPTO PRESUPUESTAL</w:t>
      </w:r>
      <w:bookmarkEnd w:id="7"/>
    </w:p>
    <w:p w14:paraId="36710F31" w14:textId="77777777" w:rsidR="00A1013F" w:rsidRPr="004C6611" w:rsidRDefault="00A1013F" w:rsidP="00A1013F">
      <w:pPr>
        <w:spacing w:after="160" w:line="259" w:lineRule="auto"/>
        <w:jc w:val="left"/>
        <w:rPr>
          <w:sz w:val="24"/>
          <w:szCs w:val="24"/>
        </w:rPr>
      </w:pPr>
    </w:p>
    <w:p w14:paraId="0497DA1B" w14:textId="28F4C8F2" w:rsidR="00A1013F" w:rsidRPr="004C6611" w:rsidRDefault="00A1013F" w:rsidP="00A1013F">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Esta hoja sirve para obtener el concepto presupuestal mediante el análisis de hallazgos, su clasificación y comparación con la materialidad presupuestal</w:t>
      </w:r>
      <w:r w:rsidR="004006C3" w:rsidRPr="004C6611">
        <w:rPr>
          <w:rFonts w:eastAsia="Times New Roman"/>
          <w:bCs/>
          <w:sz w:val="24"/>
          <w:szCs w:val="24"/>
          <w:lang w:val="es-CO" w:eastAsia="es-CO"/>
        </w:rPr>
        <w:t>.</w:t>
      </w:r>
    </w:p>
    <w:p w14:paraId="5096FDDF" w14:textId="77777777" w:rsidR="00A1013F" w:rsidRPr="004C6611" w:rsidRDefault="00A1013F" w:rsidP="00A1013F">
      <w:pPr>
        <w:rPr>
          <w:rFonts w:eastAsia="Times New Roman"/>
          <w:sz w:val="24"/>
          <w:szCs w:val="24"/>
          <w:lang w:val="es-CO" w:eastAsia="es-CO"/>
        </w:rPr>
      </w:pPr>
    </w:p>
    <w:p w14:paraId="4B9644F6" w14:textId="77777777" w:rsidR="00A1013F" w:rsidRPr="004C6611" w:rsidRDefault="00A1013F" w:rsidP="00A1013F">
      <w:pPr>
        <w:tabs>
          <w:tab w:val="left" w:pos="851"/>
          <w:tab w:val="left" w:pos="1134"/>
        </w:tabs>
        <w:rPr>
          <w:rFonts w:eastAsia="Times New Roman"/>
          <w:bCs/>
          <w:sz w:val="24"/>
          <w:szCs w:val="24"/>
          <w:lang w:val="es-CO" w:eastAsia="es-CO"/>
        </w:rPr>
      </w:pPr>
      <w:r w:rsidRPr="004C6611">
        <w:rPr>
          <w:rFonts w:eastAsia="Times New Roman"/>
          <w:bCs/>
          <w:sz w:val="24"/>
          <w:szCs w:val="24"/>
          <w:lang w:eastAsia="es-CO"/>
        </w:rPr>
        <w:t>Concepto sobre la gestión presupuestal contempla el resultado de la evaluación de la planeación, programación y cierre presupuestal; la oportunidad en la ejecución del presupuesto, así como el ingreso, la gestión de la inversión, operación, funcionamiento, deuda y servicio de la deuda, de conformidad con las normas presupuestales aplicables.</w:t>
      </w:r>
    </w:p>
    <w:p w14:paraId="5EE07000" w14:textId="77777777" w:rsidR="00A1013F" w:rsidRPr="004C6611" w:rsidRDefault="00A1013F" w:rsidP="00A1013F">
      <w:pPr>
        <w:tabs>
          <w:tab w:val="left" w:pos="851"/>
          <w:tab w:val="left" w:pos="1134"/>
        </w:tabs>
        <w:rPr>
          <w:rFonts w:eastAsia="Times New Roman"/>
          <w:bCs/>
          <w:sz w:val="24"/>
          <w:szCs w:val="24"/>
          <w:lang w:val="es-CO" w:eastAsia="es-CO"/>
        </w:rPr>
      </w:pPr>
    </w:p>
    <w:p w14:paraId="633599A6" w14:textId="77777777" w:rsidR="00A1013F" w:rsidRPr="004C6611" w:rsidRDefault="00A1013F" w:rsidP="00A1013F">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lastRenderedPageBreak/>
        <w:t>Dependiendo de los resultados obtenidos en el proceso auditor, los tipos de concepto sobre la gestión presupuestal pueden ser:</w:t>
      </w:r>
    </w:p>
    <w:p w14:paraId="1A54537E" w14:textId="77777777" w:rsidR="00A1013F" w:rsidRPr="004C6611" w:rsidRDefault="00A1013F" w:rsidP="00A1013F">
      <w:pPr>
        <w:tabs>
          <w:tab w:val="left" w:pos="851"/>
          <w:tab w:val="left" w:pos="1134"/>
        </w:tabs>
        <w:rPr>
          <w:rFonts w:eastAsia="Times New Roman"/>
          <w:bCs/>
          <w:sz w:val="24"/>
          <w:szCs w:val="24"/>
          <w:lang w:val="es-CO" w:eastAsia="es-CO"/>
        </w:rPr>
      </w:pPr>
    </w:p>
    <w:p w14:paraId="3013C89D" w14:textId="77777777" w:rsidR="00A1013F" w:rsidRPr="004C6611" w:rsidRDefault="00A1013F" w:rsidP="00A1013F">
      <w:pPr>
        <w:pStyle w:val="Prrafodelista"/>
        <w:numPr>
          <w:ilvl w:val="0"/>
          <w:numId w:val="15"/>
        </w:numPr>
        <w:autoSpaceDE w:val="0"/>
        <w:autoSpaceDN w:val="0"/>
        <w:adjustRightInd w:val="0"/>
        <w:ind w:left="360"/>
        <w:textAlignment w:val="center"/>
        <w:rPr>
          <w:color w:val="000000"/>
          <w:sz w:val="24"/>
          <w:szCs w:val="24"/>
          <w:lang w:val="es-ES_tradnl"/>
        </w:rPr>
      </w:pPr>
      <w:r w:rsidRPr="004C6611">
        <w:rPr>
          <w:b/>
          <w:color w:val="000000"/>
          <w:sz w:val="24"/>
          <w:szCs w:val="24"/>
          <w:lang w:val="es-ES_tradnl"/>
        </w:rPr>
        <w:t>Razonable</w:t>
      </w:r>
      <w:r w:rsidRPr="004C6611">
        <w:rPr>
          <w:color w:val="000000"/>
          <w:sz w:val="24"/>
          <w:szCs w:val="24"/>
          <w:lang w:val="es-ES_tradnl"/>
        </w:rPr>
        <w:t>: cuando se concluya que el presupuesto fue preparado y ejecutado en todos los aspectos materiales de conformidad con la normatividad presupuestal aplicable.</w:t>
      </w:r>
    </w:p>
    <w:p w14:paraId="0203FF96" w14:textId="77777777" w:rsidR="00A1013F" w:rsidRPr="004C6611" w:rsidRDefault="00A1013F" w:rsidP="00A1013F">
      <w:pPr>
        <w:autoSpaceDE w:val="0"/>
        <w:autoSpaceDN w:val="0"/>
        <w:adjustRightInd w:val="0"/>
        <w:textAlignment w:val="center"/>
        <w:rPr>
          <w:color w:val="000000"/>
          <w:sz w:val="24"/>
          <w:szCs w:val="24"/>
          <w:lang w:val="es-ES_tradnl"/>
        </w:rPr>
      </w:pPr>
    </w:p>
    <w:p w14:paraId="6E70DB15" w14:textId="77777777" w:rsidR="00A1013F" w:rsidRPr="004C6611" w:rsidRDefault="00A1013F" w:rsidP="00A1013F">
      <w:pPr>
        <w:pStyle w:val="Prrafodelista"/>
        <w:numPr>
          <w:ilvl w:val="0"/>
          <w:numId w:val="15"/>
        </w:numPr>
        <w:autoSpaceDE w:val="0"/>
        <w:autoSpaceDN w:val="0"/>
        <w:adjustRightInd w:val="0"/>
        <w:ind w:left="360"/>
        <w:textAlignment w:val="center"/>
        <w:rPr>
          <w:color w:val="000000"/>
          <w:sz w:val="24"/>
          <w:szCs w:val="24"/>
          <w:lang w:val="es-ES_tradnl"/>
        </w:rPr>
      </w:pPr>
      <w:r w:rsidRPr="004C6611">
        <w:rPr>
          <w:b/>
          <w:color w:val="000000"/>
          <w:sz w:val="24"/>
          <w:szCs w:val="24"/>
          <w:lang w:val="es-ES_tradnl"/>
        </w:rPr>
        <w:t>Con salvedades:</w:t>
      </w:r>
      <w:r w:rsidRPr="004C6611">
        <w:rPr>
          <w:color w:val="000000"/>
          <w:sz w:val="24"/>
          <w:szCs w:val="24"/>
          <w:lang w:val="es-ES_tradnl"/>
        </w:rPr>
        <w:t xml:space="preserve"> cuando las incorrecciones evidenciadas, individualmente o de forma agregada, son materiales, pero no generalizadas.</w:t>
      </w:r>
    </w:p>
    <w:p w14:paraId="7A919A4E" w14:textId="77777777" w:rsidR="00A1013F" w:rsidRPr="004C6611" w:rsidRDefault="00A1013F" w:rsidP="00A1013F">
      <w:pPr>
        <w:autoSpaceDE w:val="0"/>
        <w:autoSpaceDN w:val="0"/>
        <w:adjustRightInd w:val="0"/>
        <w:ind w:hanging="2"/>
        <w:textAlignment w:val="center"/>
        <w:rPr>
          <w:color w:val="000000"/>
          <w:sz w:val="24"/>
          <w:szCs w:val="24"/>
          <w:lang w:val="es-ES_tradnl"/>
        </w:rPr>
      </w:pPr>
    </w:p>
    <w:p w14:paraId="3ED9A5D6" w14:textId="77777777" w:rsidR="00A1013F" w:rsidRPr="004C6611" w:rsidRDefault="00A1013F" w:rsidP="00A1013F">
      <w:pPr>
        <w:pStyle w:val="Prrafodelista"/>
        <w:numPr>
          <w:ilvl w:val="0"/>
          <w:numId w:val="15"/>
        </w:numPr>
        <w:autoSpaceDE w:val="0"/>
        <w:autoSpaceDN w:val="0"/>
        <w:adjustRightInd w:val="0"/>
        <w:ind w:left="360"/>
        <w:textAlignment w:val="center"/>
        <w:rPr>
          <w:color w:val="000000"/>
          <w:sz w:val="24"/>
          <w:szCs w:val="24"/>
          <w:lang w:val="es-ES_tradnl"/>
        </w:rPr>
      </w:pPr>
      <w:r w:rsidRPr="004C6611">
        <w:rPr>
          <w:b/>
          <w:color w:val="000000"/>
          <w:sz w:val="24"/>
          <w:szCs w:val="24"/>
          <w:lang w:val="es-ES_tradnl"/>
        </w:rPr>
        <w:t>No razonable:</w:t>
      </w:r>
      <w:r w:rsidRPr="004C6611">
        <w:rPr>
          <w:color w:val="000000"/>
          <w:sz w:val="24"/>
          <w:szCs w:val="24"/>
          <w:lang w:val="es-ES_tradnl"/>
        </w:rPr>
        <w:t xml:space="preserve"> cuando las incorrecciones evidenciadas, individualmente o de forma agregada, son materiales y generalizadas.</w:t>
      </w:r>
    </w:p>
    <w:p w14:paraId="46C82049" w14:textId="77777777" w:rsidR="00A1013F" w:rsidRPr="004C6611" w:rsidRDefault="00A1013F" w:rsidP="00A1013F">
      <w:pPr>
        <w:pStyle w:val="Prrafodelista"/>
        <w:numPr>
          <w:ilvl w:val="0"/>
          <w:numId w:val="16"/>
        </w:numPr>
        <w:autoSpaceDE w:val="0"/>
        <w:autoSpaceDN w:val="0"/>
        <w:adjustRightInd w:val="0"/>
        <w:textAlignment w:val="center"/>
        <w:rPr>
          <w:color w:val="000000"/>
          <w:sz w:val="24"/>
          <w:szCs w:val="24"/>
          <w:lang w:val="es-ES_tradnl"/>
        </w:rPr>
      </w:pPr>
      <w:r w:rsidRPr="004C6611">
        <w:rPr>
          <w:b/>
          <w:color w:val="000000"/>
          <w:sz w:val="24"/>
          <w:szCs w:val="24"/>
          <w:lang w:val="es-ES_tradnl"/>
        </w:rPr>
        <w:t>Abstención:</w:t>
      </w:r>
      <w:r w:rsidRPr="004C6611">
        <w:rPr>
          <w:color w:val="000000"/>
          <w:sz w:val="24"/>
          <w:szCs w:val="24"/>
          <w:lang w:val="es-ES_tradnl"/>
        </w:rPr>
        <w:t xml:space="preserve"> cuando las limitaciones al trabajo del auditor son materiales y generalizadas.</w:t>
      </w:r>
    </w:p>
    <w:p w14:paraId="068B6B1D" w14:textId="77777777" w:rsidR="00A1013F" w:rsidRPr="004C6611" w:rsidRDefault="00A1013F" w:rsidP="00A1013F">
      <w:pPr>
        <w:autoSpaceDE w:val="0"/>
        <w:autoSpaceDN w:val="0"/>
        <w:adjustRightInd w:val="0"/>
        <w:ind w:hanging="2"/>
        <w:textAlignment w:val="center"/>
        <w:rPr>
          <w:color w:val="000000"/>
          <w:sz w:val="24"/>
          <w:szCs w:val="24"/>
          <w:lang w:val="es-ES_tradnl"/>
        </w:rPr>
      </w:pPr>
    </w:p>
    <w:p w14:paraId="2D98DBCD" w14:textId="77777777" w:rsidR="00A1013F" w:rsidRPr="004C6611" w:rsidRDefault="00A1013F" w:rsidP="00A1013F">
      <w:pPr>
        <w:tabs>
          <w:tab w:val="left" w:pos="851"/>
          <w:tab w:val="left" w:pos="1134"/>
        </w:tabs>
        <w:rPr>
          <w:rFonts w:eastAsia="Times New Roman"/>
          <w:bCs/>
          <w:sz w:val="24"/>
          <w:szCs w:val="24"/>
          <w:lang w:val="es-CO" w:eastAsia="es-CO"/>
        </w:rPr>
      </w:pPr>
    </w:p>
    <w:p w14:paraId="5C351E03" w14:textId="77777777" w:rsidR="00A1013F" w:rsidRPr="004C6611" w:rsidRDefault="00A1013F" w:rsidP="00A1013F">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Para obtener el concepto sobre la gestión presupuestal mediante la hoja “ANÁLISIS DE HALLAZGOS PARA CONCEPTO PRESUPUESTAL” el auditor debe seguir los siguientes pasos:</w:t>
      </w:r>
    </w:p>
    <w:p w14:paraId="7CCD516C" w14:textId="51CDBAAA" w:rsidR="00A1013F" w:rsidRPr="004C6611" w:rsidRDefault="00A1013F" w:rsidP="00A1013F">
      <w:pPr>
        <w:tabs>
          <w:tab w:val="left" w:pos="851"/>
          <w:tab w:val="left" w:pos="1134"/>
        </w:tabs>
        <w:rPr>
          <w:rFonts w:eastAsia="Times New Roman"/>
          <w:bCs/>
          <w:sz w:val="24"/>
          <w:szCs w:val="24"/>
          <w:lang w:val="es-CO" w:eastAsia="es-CO"/>
        </w:rPr>
      </w:pPr>
    </w:p>
    <w:p w14:paraId="5C7EE1ED" w14:textId="2EF8C70C" w:rsidR="004006C3" w:rsidRPr="004C6611" w:rsidRDefault="00387F8A" w:rsidP="00387F8A">
      <w:pPr>
        <w:rPr>
          <w:b/>
        </w:rPr>
      </w:pPr>
      <w:r>
        <w:t xml:space="preserve">3.3.1 </w:t>
      </w:r>
      <w:r w:rsidR="004006C3" w:rsidRPr="004C6611">
        <w:t>Indicadores</w:t>
      </w:r>
    </w:p>
    <w:p w14:paraId="66A8877C" w14:textId="5814EE7C" w:rsidR="00062E50" w:rsidRPr="004C6611" w:rsidRDefault="00062E50" w:rsidP="00062E50">
      <w:pPr>
        <w:tabs>
          <w:tab w:val="left" w:pos="851"/>
          <w:tab w:val="left" w:pos="1134"/>
        </w:tabs>
        <w:rPr>
          <w:rFonts w:eastAsia="Times New Roman"/>
          <w:bCs/>
          <w:sz w:val="24"/>
          <w:szCs w:val="24"/>
          <w:lang w:val="es-CO" w:eastAsia="es-CO"/>
        </w:rPr>
      </w:pPr>
    </w:p>
    <w:tbl>
      <w:tblPr>
        <w:tblW w:w="9106" w:type="dxa"/>
        <w:tblCellMar>
          <w:left w:w="70" w:type="dxa"/>
          <w:right w:w="70" w:type="dxa"/>
        </w:tblCellMar>
        <w:tblLook w:val="04A0" w:firstRow="1" w:lastRow="0" w:firstColumn="1" w:lastColumn="0" w:noHBand="0" w:noVBand="1"/>
      </w:tblPr>
      <w:tblGrid>
        <w:gridCol w:w="8960"/>
        <w:gridCol w:w="146"/>
      </w:tblGrid>
      <w:tr w:rsidR="00062E50" w:rsidRPr="004C6611" w14:paraId="55EE8C0A" w14:textId="77777777" w:rsidTr="0025522F">
        <w:trPr>
          <w:gridAfter w:val="1"/>
          <w:wAfter w:w="142" w:type="dxa"/>
          <w:trHeight w:val="507"/>
        </w:trPr>
        <w:tc>
          <w:tcPr>
            <w:tcW w:w="8964"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64A84B4E" w14:textId="77777777" w:rsidR="00062E50" w:rsidRPr="004C6611" w:rsidRDefault="00062E50" w:rsidP="00062E50">
            <w:pPr>
              <w:rPr>
                <w:rFonts w:eastAsia="Times New Roman"/>
                <w:b/>
                <w:bCs/>
                <w:sz w:val="24"/>
                <w:szCs w:val="24"/>
                <w:u w:val="single"/>
                <w:lang w:val="es-CO" w:eastAsia="es-CO"/>
              </w:rPr>
            </w:pPr>
            <w:r w:rsidRPr="004C6611">
              <w:rPr>
                <w:rFonts w:eastAsia="Times New Roman"/>
                <w:b/>
                <w:bCs/>
                <w:sz w:val="24"/>
                <w:szCs w:val="24"/>
                <w:u w:val="single"/>
                <w:lang w:val="es-CO" w:eastAsia="es-CO"/>
              </w:rPr>
              <w:t>INDICADORES A PARTIR DE INFORMES DE EJECUCIÓN PRESUPUESTAL PARA CONCEPTO PRESUPUESTAL</w:t>
            </w:r>
          </w:p>
          <w:p w14:paraId="52991604" w14:textId="4CC050A9" w:rsidR="00062E50" w:rsidRPr="004C6611" w:rsidRDefault="00062E50" w:rsidP="004C6611">
            <w:pPr>
              <w:jc w:val="center"/>
              <w:rPr>
                <w:rFonts w:eastAsia="Times New Roman"/>
                <w:b/>
                <w:bCs/>
                <w:color w:val="FFFFFF"/>
                <w:sz w:val="24"/>
                <w:szCs w:val="24"/>
                <w:lang w:val="es-CO" w:eastAsia="es-CO"/>
              </w:rPr>
            </w:pPr>
          </w:p>
        </w:tc>
      </w:tr>
      <w:tr w:rsidR="00062E50" w:rsidRPr="004C6611" w14:paraId="4A94E274" w14:textId="77777777" w:rsidTr="0025522F">
        <w:trPr>
          <w:trHeight w:val="323"/>
        </w:trPr>
        <w:tc>
          <w:tcPr>
            <w:tcW w:w="8964" w:type="dxa"/>
            <w:vMerge/>
            <w:tcBorders>
              <w:top w:val="single" w:sz="8" w:space="0" w:color="auto"/>
              <w:left w:val="single" w:sz="4" w:space="0" w:color="auto"/>
              <w:bottom w:val="single" w:sz="8" w:space="0" w:color="000000"/>
              <w:right w:val="single" w:sz="4" w:space="0" w:color="auto"/>
            </w:tcBorders>
            <w:vAlign w:val="center"/>
            <w:hideMark/>
          </w:tcPr>
          <w:p w14:paraId="3B7F4DC0" w14:textId="77777777" w:rsidR="00062E50" w:rsidRPr="004C6611" w:rsidRDefault="00062E50" w:rsidP="004C6611">
            <w:pPr>
              <w:jc w:val="left"/>
              <w:rPr>
                <w:rFonts w:eastAsia="Times New Roman"/>
                <w:b/>
                <w:bCs/>
                <w:color w:val="FFFFFF"/>
                <w:sz w:val="24"/>
                <w:szCs w:val="24"/>
                <w:lang w:val="es-CO" w:eastAsia="es-CO"/>
              </w:rPr>
            </w:pPr>
          </w:p>
        </w:tc>
        <w:tc>
          <w:tcPr>
            <w:tcW w:w="142" w:type="dxa"/>
            <w:tcBorders>
              <w:top w:val="nil"/>
              <w:left w:val="nil"/>
              <w:bottom w:val="nil"/>
              <w:right w:val="nil"/>
            </w:tcBorders>
            <w:shd w:val="clear" w:color="auto" w:fill="auto"/>
            <w:noWrap/>
            <w:vAlign w:val="bottom"/>
            <w:hideMark/>
          </w:tcPr>
          <w:p w14:paraId="1DD68ABB" w14:textId="77777777" w:rsidR="00062E50" w:rsidRPr="004C6611" w:rsidRDefault="00062E50" w:rsidP="004C6611">
            <w:pPr>
              <w:jc w:val="center"/>
              <w:rPr>
                <w:rFonts w:eastAsia="Times New Roman"/>
                <w:b/>
                <w:bCs/>
                <w:color w:val="FFFFFF"/>
                <w:sz w:val="24"/>
                <w:szCs w:val="24"/>
                <w:lang w:val="es-CO" w:eastAsia="es-CO"/>
              </w:rPr>
            </w:pPr>
          </w:p>
        </w:tc>
      </w:tr>
    </w:tbl>
    <w:p w14:paraId="360E0315" w14:textId="403EC650" w:rsidR="00062E50" w:rsidRPr="004C6611" w:rsidRDefault="00062E50" w:rsidP="00062E50">
      <w:pPr>
        <w:tabs>
          <w:tab w:val="left" w:pos="851"/>
          <w:tab w:val="left" w:pos="1134"/>
        </w:tabs>
        <w:rPr>
          <w:rFonts w:eastAsia="Times New Roman"/>
          <w:color w:val="000000"/>
          <w:sz w:val="24"/>
          <w:szCs w:val="24"/>
          <w:lang w:val="es-CO" w:eastAsia="es-CO"/>
        </w:rPr>
      </w:pPr>
      <w:r w:rsidRPr="004C6611">
        <w:rPr>
          <w:rFonts w:eastAsia="Times New Roman"/>
          <w:color w:val="000000"/>
          <w:sz w:val="24"/>
          <w:szCs w:val="24"/>
          <w:lang w:val="es-CO" w:eastAsia="es-CO"/>
        </w:rPr>
        <w:br/>
        <w:t xml:space="preserve">Para cada indicador según sea aplicable al Sujeto de Control auditado, registre en la columna "RESULTADOS DE LA APLICACIÓN DE LA FORMULA" el resultado u operación que calcule la </w:t>
      </w:r>
      <w:proofErr w:type="spellStart"/>
      <w:r w:rsidRPr="004C6611">
        <w:rPr>
          <w:rFonts w:eastAsia="Times New Roman"/>
          <w:color w:val="000000"/>
          <w:sz w:val="24"/>
          <w:szCs w:val="24"/>
          <w:lang w:val="es-CO" w:eastAsia="es-CO"/>
        </w:rPr>
        <w:t>formula</w:t>
      </w:r>
      <w:proofErr w:type="spellEnd"/>
      <w:r w:rsidRPr="004C6611">
        <w:rPr>
          <w:rFonts w:eastAsia="Times New Roman"/>
          <w:color w:val="000000"/>
          <w:sz w:val="24"/>
          <w:szCs w:val="24"/>
          <w:lang w:val="es-CO" w:eastAsia="es-CO"/>
        </w:rPr>
        <w:t xml:space="preserve"> del indicador no requiere aplicar formato a la celda ya está configurado como porcentaje, automáticamente la calificación correspondiente se reflejara en la última columna que ya se encuentra formulada de acuerdo con el indicador reportado y su interpretación correspondiente.</w:t>
      </w:r>
    </w:p>
    <w:p w14:paraId="2CB2045B" w14:textId="77777777" w:rsidR="00062E50" w:rsidRPr="004C6611" w:rsidRDefault="00062E50" w:rsidP="00062E50">
      <w:pPr>
        <w:tabs>
          <w:tab w:val="left" w:pos="851"/>
          <w:tab w:val="left" w:pos="1134"/>
        </w:tabs>
        <w:rPr>
          <w:rFonts w:eastAsia="Times New Roman"/>
          <w:color w:val="000000"/>
          <w:sz w:val="24"/>
          <w:szCs w:val="24"/>
          <w:lang w:val="es-CO" w:eastAsia="es-CO"/>
        </w:rPr>
      </w:pPr>
    </w:p>
    <w:p w14:paraId="434AAF66" w14:textId="23A72371" w:rsidR="00062E50" w:rsidRDefault="00062E50" w:rsidP="00062E50">
      <w:pPr>
        <w:tabs>
          <w:tab w:val="left" w:pos="851"/>
          <w:tab w:val="left" w:pos="1134"/>
        </w:tabs>
        <w:rPr>
          <w:rFonts w:eastAsia="Times New Roman"/>
          <w:color w:val="000000"/>
          <w:sz w:val="24"/>
          <w:szCs w:val="24"/>
          <w:lang w:val="es-CO" w:eastAsia="es-CO"/>
        </w:rPr>
      </w:pPr>
      <w:r w:rsidRPr="004C6611">
        <w:rPr>
          <w:rFonts w:eastAsia="Times New Roman"/>
          <w:color w:val="000000"/>
          <w:sz w:val="24"/>
          <w:szCs w:val="24"/>
          <w:lang w:val="es-CO" w:eastAsia="es-CO"/>
        </w:rPr>
        <w:t>Deje en blanco las celdas de los indicadores no aplicables y/o no auditados</w:t>
      </w:r>
    </w:p>
    <w:p w14:paraId="6883C527" w14:textId="77777777" w:rsidR="004C6611" w:rsidRPr="004C6611" w:rsidRDefault="004C6611" w:rsidP="00062E50">
      <w:pPr>
        <w:tabs>
          <w:tab w:val="left" w:pos="851"/>
          <w:tab w:val="left" w:pos="1134"/>
        </w:tabs>
        <w:rPr>
          <w:rFonts w:eastAsia="Times New Roman"/>
          <w:color w:val="000000"/>
          <w:sz w:val="24"/>
          <w:szCs w:val="24"/>
          <w:lang w:val="es-CO" w:eastAsia="es-CO"/>
        </w:rPr>
      </w:pPr>
    </w:p>
    <w:p w14:paraId="5E076B95" w14:textId="3CC92B61" w:rsidR="00062E50" w:rsidRPr="004C6611" w:rsidRDefault="00387F8A" w:rsidP="00387F8A">
      <w:pPr>
        <w:rPr>
          <w:b/>
          <w:sz w:val="24"/>
          <w:szCs w:val="24"/>
        </w:rPr>
      </w:pPr>
      <w:r>
        <w:t xml:space="preserve">3.3.2 </w:t>
      </w:r>
      <w:r w:rsidR="00062E50" w:rsidRPr="00387F8A">
        <w:t>Hallazgos</w:t>
      </w:r>
      <w:r w:rsidR="00062E50" w:rsidRPr="004C6611">
        <w:rPr>
          <w:sz w:val="24"/>
          <w:szCs w:val="24"/>
        </w:rPr>
        <w:t xml:space="preserve"> </w:t>
      </w:r>
    </w:p>
    <w:p w14:paraId="55B53285" w14:textId="77777777" w:rsidR="00062E50" w:rsidRPr="004C6611" w:rsidRDefault="00062E50" w:rsidP="00062E50">
      <w:pPr>
        <w:tabs>
          <w:tab w:val="left" w:pos="851"/>
          <w:tab w:val="left" w:pos="1134"/>
        </w:tabs>
        <w:rPr>
          <w:rFonts w:eastAsia="Times New Roman"/>
          <w:bCs/>
          <w:sz w:val="24"/>
          <w:szCs w:val="24"/>
          <w:lang w:val="es-CO" w:eastAsia="es-CO"/>
        </w:rPr>
      </w:pPr>
    </w:p>
    <w:tbl>
      <w:tblPr>
        <w:tblW w:w="8265" w:type="dxa"/>
        <w:tblCellMar>
          <w:left w:w="70" w:type="dxa"/>
          <w:right w:w="70" w:type="dxa"/>
        </w:tblCellMar>
        <w:tblLook w:val="04A0" w:firstRow="1" w:lastRow="0" w:firstColumn="1" w:lastColumn="0" w:noHBand="0" w:noVBand="1"/>
      </w:tblPr>
      <w:tblGrid>
        <w:gridCol w:w="8096"/>
        <w:gridCol w:w="169"/>
      </w:tblGrid>
      <w:tr w:rsidR="00062E50" w:rsidRPr="004C6611" w14:paraId="2ED41E3B" w14:textId="77777777" w:rsidTr="0025522F">
        <w:trPr>
          <w:gridAfter w:val="1"/>
          <w:wAfter w:w="169" w:type="dxa"/>
          <w:trHeight w:val="507"/>
        </w:trPr>
        <w:tc>
          <w:tcPr>
            <w:tcW w:w="8096"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25F122E3" w14:textId="67829321" w:rsidR="00062E50" w:rsidRPr="004C6611" w:rsidRDefault="00062E50" w:rsidP="00062E50">
            <w:pPr>
              <w:rPr>
                <w:rFonts w:eastAsia="Times New Roman"/>
                <w:b/>
                <w:bCs/>
                <w:color w:val="FFFFFF"/>
                <w:sz w:val="24"/>
                <w:szCs w:val="24"/>
                <w:lang w:val="es-CO" w:eastAsia="es-CO"/>
              </w:rPr>
            </w:pPr>
            <w:r w:rsidRPr="004C6611">
              <w:rPr>
                <w:rFonts w:eastAsia="Times New Roman"/>
                <w:b/>
                <w:bCs/>
                <w:sz w:val="24"/>
                <w:szCs w:val="24"/>
                <w:u w:val="single"/>
                <w:lang w:val="es-CO" w:eastAsia="es-CO"/>
              </w:rPr>
              <w:t>HALLAZGOS PARA CONCEPTO PRESUPUESTAL</w:t>
            </w:r>
          </w:p>
        </w:tc>
      </w:tr>
      <w:tr w:rsidR="00062E50" w:rsidRPr="004C6611" w14:paraId="20DC3E90" w14:textId="77777777" w:rsidTr="0025522F">
        <w:trPr>
          <w:trHeight w:val="337"/>
        </w:trPr>
        <w:tc>
          <w:tcPr>
            <w:tcW w:w="8096" w:type="dxa"/>
            <w:vMerge/>
            <w:tcBorders>
              <w:top w:val="single" w:sz="8" w:space="0" w:color="auto"/>
              <w:left w:val="single" w:sz="4" w:space="0" w:color="auto"/>
              <w:bottom w:val="single" w:sz="8" w:space="0" w:color="000000"/>
              <w:right w:val="single" w:sz="4" w:space="0" w:color="auto"/>
            </w:tcBorders>
            <w:vAlign w:val="center"/>
            <w:hideMark/>
          </w:tcPr>
          <w:p w14:paraId="1A988704" w14:textId="77777777" w:rsidR="00062E50" w:rsidRPr="004C6611" w:rsidRDefault="00062E50" w:rsidP="004C6611">
            <w:pPr>
              <w:jc w:val="left"/>
              <w:rPr>
                <w:rFonts w:eastAsia="Times New Roman"/>
                <w:b/>
                <w:bCs/>
                <w:color w:val="FFFFFF"/>
                <w:sz w:val="24"/>
                <w:szCs w:val="24"/>
                <w:lang w:val="es-CO" w:eastAsia="es-CO"/>
              </w:rPr>
            </w:pPr>
          </w:p>
        </w:tc>
        <w:tc>
          <w:tcPr>
            <w:tcW w:w="169" w:type="dxa"/>
            <w:tcBorders>
              <w:top w:val="nil"/>
              <w:left w:val="nil"/>
              <w:bottom w:val="nil"/>
              <w:right w:val="nil"/>
            </w:tcBorders>
            <w:shd w:val="clear" w:color="auto" w:fill="auto"/>
            <w:noWrap/>
            <w:vAlign w:val="bottom"/>
            <w:hideMark/>
          </w:tcPr>
          <w:p w14:paraId="6880662A" w14:textId="77777777" w:rsidR="00062E50" w:rsidRPr="004C6611" w:rsidRDefault="00062E50" w:rsidP="004C6611">
            <w:pPr>
              <w:jc w:val="center"/>
              <w:rPr>
                <w:rFonts w:eastAsia="Times New Roman"/>
                <w:b/>
                <w:bCs/>
                <w:color w:val="FFFFFF"/>
                <w:sz w:val="24"/>
                <w:szCs w:val="24"/>
                <w:lang w:val="es-CO" w:eastAsia="es-CO"/>
              </w:rPr>
            </w:pPr>
          </w:p>
        </w:tc>
      </w:tr>
    </w:tbl>
    <w:p w14:paraId="3213F5F2" w14:textId="213947BB" w:rsidR="00062E50" w:rsidRPr="004C6611" w:rsidRDefault="00062E50" w:rsidP="00A1013F">
      <w:pPr>
        <w:tabs>
          <w:tab w:val="left" w:pos="851"/>
          <w:tab w:val="left" w:pos="1134"/>
        </w:tabs>
        <w:rPr>
          <w:rFonts w:eastAsia="Times New Roman"/>
          <w:bCs/>
          <w:sz w:val="24"/>
          <w:szCs w:val="24"/>
          <w:lang w:val="es-CO" w:eastAsia="es-CO"/>
        </w:rPr>
      </w:pPr>
    </w:p>
    <w:p w14:paraId="6202A2C1" w14:textId="77777777" w:rsidR="00062E50" w:rsidRPr="004C6611"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HALLAZGOS PARA CONCEPTO PRESUPUESTAL</w:t>
      </w:r>
    </w:p>
    <w:p w14:paraId="1A2AA7E6"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INSTRUCCIONES:</w:t>
      </w:r>
    </w:p>
    <w:p w14:paraId="222F4721" w14:textId="77777777" w:rsidR="004C6611" w:rsidRPr="004C6611" w:rsidRDefault="004C6611" w:rsidP="00062E50">
      <w:pPr>
        <w:tabs>
          <w:tab w:val="left" w:pos="851"/>
          <w:tab w:val="left" w:pos="1134"/>
        </w:tabs>
        <w:rPr>
          <w:rFonts w:eastAsia="Times New Roman"/>
          <w:bCs/>
          <w:sz w:val="24"/>
          <w:szCs w:val="24"/>
          <w:lang w:val="es-CO" w:eastAsia="es-CO"/>
        </w:rPr>
      </w:pPr>
    </w:p>
    <w:p w14:paraId="7177D79A"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lastRenderedPageBreak/>
        <w:t>Columna Condición o Situación encontrada: En esta sección el auditor debe describir brevemente la condición o situación encontrada relacionada con la cuenta, rubro o aspecto evaluado en el que se identificó la inconsistencia o deficiencia de control.</w:t>
      </w:r>
    </w:p>
    <w:p w14:paraId="0AC88E4A" w14:textId="77777777" w:rsidR="004C6611" w:rsidRPr="004C6611" w:rsidRDefault="004C6611" w:rsidP="00062E50">
      <w:pPr>
        <w:tabs>
          <w:tab w:val="left" w:pos="851"/>
          <w:tab w:val="left" w:pos="1134"/>
        </w:tabs>
        <w:rPr>
          <w:rFonts w:eastAsia="Times New Roman"/>
          <w:bCs/>
          <w:sz w:val="24"/>
          <w:szCs w:val="24"/>
          <w:lang w:val="es-CO" w:eastAsia="es-CO"/>
        </w:rPr>
      </w:pPr>
    </w:p>
    <w:p w14:paraId="1D971FDD"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Tipo de Incorrección o Imposibilidad: En esta sección el auditor debe seleccionar el tipo de incorrección o imposibilidad, de acuerdo con rubro presupuestal en el que se identificó la inconsistencia o deficiencia.</w:t>
      </w:r>
    </w:p>
    <w:p w14:paraId="4B07636E" w14:textId="77777777" w:rsidR="004C6611" w:rsidRPr="004C6611" w:rsidRDefault="004C6611" w:rsidP="00062E50">
      <w:pPr>
        <w:tabs>
          <w:tab w:val="left" w:pos="851"/>
          <w:tab w:val="left" w:pos="1134"/>
        </w:tabs>
        <w:rPr>
          <w:rFonts w:eastAsia="Times New Roman"/>
          <w:bCs/>
          <w:sz w:val="24"/>
          <w:szCs w:val="24"/>
          <w:lang w:val="es-CO" w:eastAsia="es-CO"/>
        </w:rPr>
      </w:pPr>
    </w:p>
    <w:p w14:paraId="49AE30EF"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Clasificación presupuestal: Seleccionar la fila del rubro presupuestal agregado al cual pertenece la subcuenta en la que se identificó el hallazgo.</w:t>
      </w:r>
    </w:p>
    <w:p w14:paraId="0AAE16A1" w14:textId="77777777" w:rsidR="004C6611" w:rsidRPr="004C6611" w:rsidRDefault="004C6611" w:rsidP="00062E50">
      <w:pPr>
        <w:tabs>
          <w:tab w:val="left" w:pos="851"/>
          <w:tab w:val="left" w:pos="1134"/>
        </w:tabs>
        <w:rPr>
          <w:rFonts w:eastAsia="Times New Roman"/>
          <w:bCs/>
          <w:sz w:val="24"/>
          <w:szCs w:val="24"/>
          <w:lang w:val="es-CO" w:eastAsia="es-CO"/>
        </w:rPr>
      </w:pPr>
    </w:p>
    <w:p w14:paraId="3A981DE3"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Rubro o Aspecto Presupuestal: Según el tipo de hallazgo y el rubro presupuestal, en la columna D, se registrará el rubro o cuenta presupuestal concreta por dónde se detectó el hallazgo.</w:t>
      </w:r>
    </w:p>
    <w:p w14:paraId="757E55CA" w14:textId="77777777" w:rsidR="004C6611" w:rsidRPr="004C6611" w:rsidRDefault="004C6611" w:rsidP="00062E50">
      <w:pPr>
        <w:tabs>
          <w:tab w:val="left" w:pos="851"/>
          <w:tab w:val="left" w:pos="1134"/>
        </w:tabs>
        <w:rPr>
          <w:rFonts w:eastAsia="Times New Roman"/>
          <w:bCs/>
          <w:sz w:val="24"/>
          <w:szCs w:val="24"/>
          <w:lang w:val="es-CO" w:eastAsia="es-CO"/>
        </w:rPr>
      </w:pPr>
    </w:p>
    <w:p w14:paraId="78BF57DE"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Origen o Causa: De la lista desplegable seleccionar la situación que corresponda, según el origen del hallazgo.</w:t>
      </w:r>
    </w:p>
    <w:p w14:paraId="53A6D5DC" w14:textId="77777777" w:rsidR="004C6611" w:rsidRPr="004C6611" w:rsidRDefault="004C6611" w:rsidP="00062E50">
      <w:pPr>
        <w:tabs>
          <w:tab w:val="left" w:pos="851"/>
          <w:tab w:val="left" w:pos="1134"/>
        </w:tabs>
        <w:rPr>
          <w:rFonts w:eastAsia="Times New Roman"/>
          <w:bCs/>
          <w:sz w:val="24"/>
          <w:szCs w:val="24"/>
          <w:lang w:val="es-CO" w:eastAsia="es-CO"/>
        </w:rPr>
      </w:pPr>
    </w:p>
    <w:p w14:paraId="5F9AC7A6"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Principio Presupuestal afectado: Seleccione del desplegable, el principio presupuestal afectado con el hallazgo presentado.</w:t>
      </w:r>
    </w:p>
    <w:p w14:paraId="42673BAD" w14:textId="77777777" w:rsidR="004C6611" w:rsidRPr="004C6611" w:rsidRDefault="004C6611" w:rsidP="00062E50">
      <w:pPr>
        <w:tabs>
          <w:tab w:val="left" w:pos="851"/>
          <w:tab w:val="left" w:pos="1134"/>
        </w:tabs>
        <w:rPr>
          <w:rFonts w:eastAsia="Times New Roman"/>
          <w:bCs/>
          <w:sz w:val="24"/>
          <w:szCs w:val="24"/>
          <w:lang w:val="es-CO" w:eastAsia="es-CO"/>
        </w:rPr>
      </w:pPr>
    </w:p>
    <w:p w14:paraId="4FEA09A4"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Valor de la Incorrección o Imposibilidad: En esta sección el auditor debe escribir el valor en pesos de la inconsistencia, en el evento de ser cuantificable, o que se haya cuantificado en el hallazgo.</w:t>
      </w:r>
    </w:p>
    <w:p w14:paraId="0D694520" w14:textId="77777777" w:rsidR="004C6611" w:rsidRPr="004C6611" w:rsidRDefault="004C6611" w:rsidP="00062E50">
      <w:pPr>
        <w:tabs>
          <w:tab w:val="left" w:pos="851"/>
          <w:tab w:val="left" w:pos="1134"/>
        </w:tabs>
        <w:rPr>
          <w:rFonts w:eastAsia="Times New Roman"/>
          <w:bCs/>
          <w:sz w:val="24"/>
          <w:szCs w:val="24"/>
          <w:lang w:val="es-CO" w:eastAsia="es-CO"/>
        </w:rPr>
      </w:pPr>
    </w:p>
    <w:p w14:paraId="6080A65A" w14:textId="3ABF42AB"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Porcentaje (%) de hallazgo o salvedad respecto a la cuenta presupuestal: En esta sección el auditor debe consignar, el porcentaje del valor del hallazgo respecto del valor ejecutado de la cuenta presupuestal, cuando aplique.</w:t>
      </w:r>
    </w:p>
    <w:p w14:paraId="1A8D97F9" w14:textId="77777777" w:rsidR="004C6611" w:rsidRPr="004C6611" w:rsidRDefault="004C6611" w:rsidP="00062E50">
      <w:pPr>
        <w:tabs>
          <w:tab w:val="left" w:pos="851"/>
          <w:tab w:val="left" w:pos="1134"/>
        </w:tabs>
        <w:rPr>
          <w:rFonts w:eastAsia="Times New Roman"/>
          <w:bCs/>
          <w:sz w:val="24"/>
          <w:szCs w:val="24"/>
          <w:lang w:val="es-CO" w:eastAsia="es-CO"/>
        </w:rPr>
      </w:pPr>
    </w:p>
    <w:p w14:paraId="427AB95D"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Resumen de la Observación o Hallazgo: En esta sección el auditor debe describir, una síntesis de la esencia del hallazgo.</w:t>
      </w:r>
    </w:p>
    <w:p w14:paraId="450BD98A" w14:textId="77777777" w:rsidR="004C6611" w:rsidRPr="004C6611" w:rsidRDefault="004C6611" w:rsidP="00062E50">
      <w:pPr>
        <w:tabs>
          <w:tab w:val="left" w:pos="851"/>
          <w:tab w:val="left" w:pos="1134"/>
        </w:tabs>
        <w:rPr>
          <w:rFonts w:eastAsia="Times New Roman"/>
          <w:bCs/>
          <w:sz w:val="24"/>
          <w:szCs w:val="24"/>
          <w:lang w:val="es-CO" w:eastAsia="es-CO"/>
        </w:rPr>
      </w:pPr>
    </w:p>
    <w:p w14:paraId="7926097C" w14:textId="72A551CE"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Efecto en caso de incorrección o posible efecto en caso de imposibilidad: En esta sección el auditor debe escribir, el efecto o consecuencia que genera el   hallazgo.</w:t>
      </w:r>
    </w:p>
    <w:p w14:paraId="4B404166" w14:textId="77777777" w:rsidR="004C6611" w:rsidRPr="004C6611" w:rsidRDefault="004C6611" w:rsidP="00062E50">
      <w:pPr>
        <w:tabs>
          <w:tab w:val="left" w:pos="851"/>
          <w:tab w:val="left" w:pos="1134"/>
        </w:tabs>
        <w:rPr>
          <w:rFonts w:eastAsia="Times New Roman"/>
          <w:bCs/>
          <w:sz w:val="24"/>
          <w:szCs w:val="24"/>
          <w:lang w:val="es-CO" w:eastAsia="es-CO"/>
        </w:rPr>
      </w:pPr>
    </w:p>
    <w:p w14:paraId="4346DF0B"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Presunta incidencia: En esta sección el auditor debe seleccionar del desplegable, la(s) presuntas incidencias del hallazgo (fiscal, penal o disciplinaria).</w:t>
      </w:r>
    </w:p>
    <w:p w14:paraId="566D6CEA" w14:textId="77777777" w:rsidR="004C6611" w:rsidRPr="004C6611" w:rsidRDefault="004C6611" w:rsidP="00062E50">
      <w:pPr>
        <w:tabs>
          <w:tab w:val="left" w:pos="851"/>
          <w:tab w:val="left" w:pos="1134"/>
        </w:tabs>
        <w:rPr>
          <w:rFonts w:eastAsia="Times New Roman"/>
          <w:bCs/>
          <w:sz w:val="24"/>
          <w:szCs w:val="24"/>
          <w:lang w:val="es-CO" w:eastAsia="es-CO"/>
        </w:rPr>
      </w:pPr>
    </w:p>
    <w:p w14:paraId="10E792B9" w14:textId="5510554D"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Numeral del hallazgo(s) en Informe Final: Registrar el numeral con el que se identifiquen los hallazgos que se determinen en la auditoría y que estén relacionados con la cuenta o rubro presupuestal auditado</w:t>
      </w:r>
      <w:r w:rsidR="004C6611">
        <w:rPr>
          <w:rFonts w:eastAsia="Times New Roman"/>
          <w:bCs/>
          <w:sz w:val="24"/>
          <w:szCs w:val="24"/>
          <w:lang w:val="es-CO" w:eastAsia="es-CO"/>
        </w:rPr>
        <w:t>.</w:t>
      </w:r>
    </w:p>
    <w:p w14:paraId="3EF84232" w14:textId="77777777" w:rsidR="004C6611" w:rsidRPr="004C6611" w:rsidRDefault="004C6611" w:rsidP="00062E50">
      <w:pPr>
        <w:tabs>
          <w:tab w:val="left" w:pos="851"/>
          <w:tab w:val="left" w:pos="1134"/>
        </w:tabs>
        <w:rPr>
          <w:rFonts w:eastAsia="Times New Roman"/>
          <w:bCs/>
          <w:sz w:val="24"/>
          <w:szCs w:val="24"/>
          <w:lang w:val="es-CO" w:eastAsia="es-CO"/>
        </w:rPr>
      </w:pPr>
    </w:p>
    <w:p w14:paraId="375E4C2C" w14:textId="77777777" w:rsidR="00062E50" w:rsidRPr="004C6611" w:rsidRDefault="00062E50" w:rsidP="00A1013F">
      <w:pPr>
        <w:tabs>
          <w:tab w:val="left" w:pos="851"/>
          <w:tab w:val="left" w:pos="1134"/>
        </w:tabs>
        <w:rPr>
          <w:rFonts w:eastAsia="Times New Roman"/>
          <w:color w:val="000000"/>
          <w:sz w:val="24"/>
          <w:szCs w:val="24"/>
          <w:lang w:val="es-CO" w:eastAsia="es-CO"/>
        </w:rPr>
      </w:pPr>
    </w:p>
    <w:p w14:paraId="2D8199C4" w14:textId="0C0BAFA7" w:rsidR="00062E50" w:rsidRPr="004C6611" w:rsidRDefault="00062E50" w:rsidP="00A1013F">
      <w:pPr>
        <w:tabs>
          <w:tab w:val="left" w:pos="851"/>
          <w:tab w:val="left" w:pos="1134"/>
        </w:tabs>
        <w:rPr>
          <w:rFonts w:eastAsia="Times New Roman"/>
          <w:bCs/>
          <w:sz w:val="24"/>
          <w:szCs w:val="24"/>
          <w:lang w:val="es-CO" w:eastAsia="es-CO"/>
        </w:rPr>
      </w:pPr>
      <w:r w:rsidRPr="004C6611">
        <w:rPr>
          <w:rFonts w:eastAsia="Times New Roman"/>
          <w:color w:val="000000"/>
          <w:sz w:val="24"/>
          <w:szCs w:val="24"/>
          <w:lang w:val="es-CO" w:eastAsia="es-CO"/>
        </w:rPr>
        <w:lastRenderedPageBreak/>
        <w:t>Deje en blanco las celdas de las cuentas o rubros presupuestales no auditados</w:t>
      </w:r>
    </w:p>
    <w:p w14:paraId="4B01EB27" w14:textId="77777777" w:rsidR="00062E50" w:rsidRPr="004C6611" w:rsidRDefault="00062E50" w:rsidP="00A1013F">
      <w:pPr>
        <w:tabs>
          <w:tab w:val="left" w:pos="851"/>
          <w:tab w:val="left" w:pos="1134"/>
        </w:tabs>
        <w:rPr>
          <w:rFonts w:eastAsia="Times New Roman"/>
          <w:bCs/>
          <w:sz w:val="24"/>
          <w:szCs w:val="24"/>
          <w:lang w:val="es-CO" w:eastAsia="es-CO"/>
        </w:rPr>
      </w:pPr>
    </w:p>
    <w:p w14:paraId="50053E55" w14:textId="5A1FABB9" w:rsidR="00062E50" w:rsidRPr="004C6611" w:rsidRDefault="00062E50" w:rsidP="00062E50">
      <w:pPr>
        <w:rPr>
          <w:rFonts w:eastAsia="Times New Roman"/>
          <w:b/>
          <w:bCs/>
          <w:color w:val="000000"/>
          <w:sz w:val="24"/>
          <w:szCs w:val="24"/>
          <w:lang w:val="es-CO" w:eastAsia="es-CO"/>
        </w:rPr>
      </w:pPr>
      <w:r w:rsidRPr="004C6611">
        <w:rPr>
          <w:rFonts w:eastAsia="Times New Roman"/>
          <w:color w:val="000000"/>
          <w:sz w:val="24"/>
          <w:szCs w:val="24"/>
          <w:lang w:val="es-CO" w:eastAsia="es-CO"/>
        </w:rPr>
        <w:t>En el valor de las inconsistencias de la cuenta principal de Gastos no incluya el correspondiente a las otras cuentas de gastos o aspectos auditados y registrados en este cuadro</w:t>
      </w:r>
    </w:p>
    <w:p w14:paraId="4EA7B1F2" w14:textId="6C24DAB9" w:rsidR="00062E50" w:rsidRDefault="00062E50" w:rsidP="00A1013F">
      <w:pPr>
        <w:tabs>
          <w:tab w:val="left" w:pos="851"/>
          <w:tab w:val="left" w:pos="1134"/>
        </w:tabs>
        <w:rPr>
          <w:rFonts w:eastAsia="Times New Roman"/>
          <w:bCs/>
          <w:sz w:val="24"/>
          <w:szCs w:val="24"/>
          <w:lang w:val="es-CO" w:eastAsia="es-CO"/>
        </w:rPr>
      </w:pPr>
    </w:p>
    <w:p w14:paraId="4675E161" w14:textId="77777777" w:rsidR="00E7449A" w:rsidRPr="004C6611" w:rsidRDefault="00E7449A" w:rsidP="00A1013F">
      <w:pPr>
        <w:tabs>
          <w:tab w:val="left" w:pos="851"/>
          <w:tab w:val="left" w:pos="1134"/>
        </w:tabs>
        <w:rPr>
          <w:rFonts w:eastAsia="Times New Roman"/>
          <w:bCs/>
          <w:sz w:val="24"/>
          <w:szCs w:val="24"/>
          <w:lang w:val="es-CO" w:eastAsia="es-CO"/>
        </w:rPr>
      </w:pPr>
    </w:p>
    <w:p w14:paraId="044509CC" w14:textId="62740593" w:rsidR="00A71B1F" w:rsidRPr="004C6611" w:rsidRDefault="00387F8A" w:rsidP="00387F8A">
      <w:pPr>
        <w:rPr>
          <w:b/>
        </w:rPr>
      </w:pPr>
      <w:r>
        <w:t xml:space="preserve">3.3.1 </w:t>
      </w:r>
      <w:r w:rsidR="004C6611" w:rsidRPr="004C6611">
        <w:t xml:space="preserve">Calificación por indicadores y hallazgos por principio </w:t>
      </w:r>
    </w:p>
    <w:p w14:paraId="02E1DEDB" w14:textId="2E2F2471" w:rsidR="00E81E50" w:rsidRPr="004C6611" w:rsidRDefault="00E81E50" w:rsidP="00A1013F">
      <w:pPr>
        <w:tabs>
          <w:tab w:val="left" w:pos="851"/>
          <w:tab w:val="left" w:pos="1134"/>
        </w:tabs>
        <w:rPr>
          <w:rFonts w:eastAsia="Times New Roman"/>
          <w:bCs/>
          <w:sz w:val="24"/>
          <w:szCs w:val="24"/>
          <w:lang w:val="es-CO" w:eastAsia="es-CO"/>
        </w:rPr>
      </w:pPr>
    </w:p>
    <w:tbl>
      <w:tblPr>
        <w:tblW w:w="9320" w:type="dxa"/>
        <w:tblCellMar>
          <w:left w:w="70" w:type="dxa"/>
          <w:right w:w="70" w:type="dxa"/>
        </w:tblCellMar>
        <w:tblLook w:val="04A0" w:firstRow="1" w:lastRow="0" w:firstColumn="1" w:lastColumn="0" w:noHBand="0" w:noVBand="1"/>
      </w:tblPr>
      <w:tblGrid>
        <w:gridCol w:w="9129"/>
        <w:gridCol w:w="191"/>
      </w:tblGrid>
      <w:tr w:rsidR="00A71B1F" w:rsidRPr="004C6611" w14:paraId="49E7D5C7" w14:textId="77777777" w:rsidTr="0025522F">
        <w:trPr>
          <w:gridAfter w:val="1"/>
          <w:wAfter w:w="191" w:type="dxa"/>
          <w:trHeight w:val="507"/>
        </w:trPr>
        <w:tc>
          <w:tcPr>
            <w:tcW w:w="9129"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6CA9D1F0" w14:textId="54E891B4" w:rsidR="00A71B1F" w:rsidRPr="004C6611" w:rsidRDefault="00A71B1F" w:rsidP="004C6611">
            <w:pPr>
              <w:rPr>
                <w:rFonts w:eastAsia="Times New Roman"/>
                <w:b/>
                <w:bCs/>
                <w:color w:val="FFFFFF"/>
                <w:sz w:val="24"/>
                <w:szCs w:val="24"/>
                <w:lang w:val="es-CO" w:eastAsia="es-CO"/>
              </w:rPr>
            </w:pPr>
            <w:r w:rsidRPr="004C6611">
              <w:rPr>
                <w:rFonts w:eastAsia="Times New Roman"/>
                <w:b/>
                <w:bCs/>
                <w:sz w:val="24"/>
                <w:szCs w:val="24"/>
                <w:u w:val="single"/>
                <w:lang w:val="es-CO" w:eastAsia="es-CO"/>
              </w:rPr>
              <w:t>CALIFICACIÓN POR INDICADORES Y HALLAZGOS POR PRINCIPIO</w:t>
            </w:r>
          </w:p>
        </w:tc>
      </w:tr>
      <w:tr w:rsidR="00A71B1F" w:rsidRPr="004C6611" w14:paraId="5D6DBA03" w14:textId="77777777" w:rsidTr="0025522F">
        <w:trPr>
          <w:trHeight w:val="306"/>
        </w:trPr>
        <w:tc>
          <w:tcPr>
            <w:tcW w:w="9129" w:type="dxa"/>
            <w:vMerge/>
            <w:tcBorders>
              <w:top w:val="single" w:sz="8" w:space="0" w:color="auto"/>
              <w:left w:val="single" w:sz="4" w:space="0" w:color="auto"/>
              <w:bottom w:val="single" w:sz="8" w:space="0" w:color="000000"/>
              <w:right w:val="single" w:sz="4" w:space="0" w:color="auto"/>
            </w:tcBorders>
            <w:vAlign w:val="center"/>
            <w:hideMark/>
          </w:tcPr>
          <w:p w14:paraId="5E011B38" w14:textId="77777777" w:rsidR="00A71B1F" w:rsidRPr="004C6611" w:rsidRDefault="00A71B1F" w:rsidP="004C6611">
            <w:pPr>
              <w:jc w:val="left"/>
              <w:rPr>
                <w:rFonts w:eastAsia="Times New Roman"/>
                <w:b/>
                <w:bCs/>
                <w:color w:val="FFFFFF"/>
                <w:sz w:val="24"/>
                <w:szCs w:val="24"/>
                <w:lang w:val="es-CO" w:eastAsia="es-CO"/>
              </w:rPr>
            </w:pPr>
          </w:p>
        </w:tc>
        <w:tc>
          <w:tcPr>
            <w:tcW w:w="191" w:type="dxa"/>
            <w:tcBorders>
              <w:top w:val="nil"/>
              <w:left w:val="nil"/>
              <w:bottom w:val="nil"/>
              <w:right w:val="nil"/>
            </w:tcBorders>
            <w:shd w:val="clear" w:color="auto" w:fill="auto"/>
            <w:noWrap/>
            <w:vAlign w:val="bottom"/>
            <w:hideMark/>
          </w:tcPr>
          <w:p w14:paraId="6B7E0AB5" w14:textId="77777777" w:rsidR="00A71B1F" w:rsidRPr="004C6611" w:rsidRDefault="00A71B1F" w:rsidP="004C6611">
            <w:pPr>
              <w:jc w:val="center"/>
              <w:rPr>
                <w:rFonts w:eastAsia="Times New Roman"/>
                <w:b/>
                <w:bCs/>
                <w:color w:val="FFFFFF"/>
                <w:sz w:val="24"/>
                <w:szCs w:val="24"/>
                <w:lang w:val="es-CO" w:eastAsia="es-CO"/>
              </w:rPr>
            </w:pPr>
          </w:p>
        </w:tc>
      </w:tr>
    </w:tbl>
    <w:p w14:paraId="6195D553" w14:textId="4C25AC90" w:rsidR="00E81E50" w:rsidRPr="004C6611" w:rsidRDefault="00E81E50" w:rsidP="00A1013F">
      <w:pPr>
        <w:tabs>
          <w:tab w:val="left" w:pos="851"/>
          <w:tab w:val="left" w:pos="1134"/>
        </w:tabs>
        <w:rPr>
          <w:rFonts w:eastAsia="Times New Roman"/>
          <w:bCs/>
          <w:sz w:val="24"/>
          <w:szCs w:val="24"/>
          <w:lang w:val="es-CO" w:eastAsia="es-CO"/>
        </w:rPr>
      </w:pPr>
    </w:p>
    <w:p w14:paraId="34087FEE" w14:textId="69C35C11" w:rsidR="00A71B1F" w:rsidRPr="004C6611" w:rsidRDefault="00A71B1F" w:rsidP="00A71B1F">
      <w:pPr>
        <w:rPr>
          <w:rFonts w:eastAsia="Times New Roman"/>
          <w:color w:val="000000"/>
          <w:sz w:val="24"/>
          <w:szCs w:val="24"/>
          <w:lang w:val="es-CO" w:eastAsia="es-CO"/>
        </w:rPr>
      </w:pPr>
      <w:r w:rsidRPr="004C6611">
        <w:rPr>
          <w:rFonts w:eastAsia="Times New Roman"/>
          <w:color w:val="000000"/>
          <w:sz w:val="24"/>
          <w:szCs w:val="24"/>
          <w:lang w:val="es-CO" w:eastAsia="es-CO"/>
        </w:rPr>
        <w:t>Seleccione de la columna "AFECTACIÓN DE HALLAZGOS" el tipo de hallazgo determinado en cada cuenta, rubro o aspecto presupuestal auditado o si no tuvo hallazgos, deje en blanco las celdas de las cuentas, rubros o aspectos presupuestales no aplicables o no auditados</w:t>
      </w:r>
      <w:r w:rsidRPr="004C6611">
        <w:rPr>
          <w:rFonts w:eastAsia="Times New Roman"/>
          <w:b/>
          <w:bCs/>
          <w:color w:val="000000"/>
          <w:sz w:val="24"/>
          <w:szCs w:val="24"/>
          <w:lang w:val="es-CO" w:eastAsia="es-CO"/>
        </w:rPr>
        <w:t xml:space="preserve">. </w:t>
      </w:r>
      <w:r w:rsidRPr="004C6611">
        <w:rPr>
          <w:rFonts w:eastAsia="Times New Roman"/>
          <w:color w:val="000000"/>
          <w:sz w:val="24"/>
          <w:szCs w:val="24"/>
          <w:lang w:val="es-CO" w:eastAsia="es-CO"/>
        </w:rPr>
        <w:t>Los demás cálculos son automáticos.</w:t>
      </w:r>
    </w:p>
    <w:p w14:paraId="5C5A013A" w14:textId="189D7B87" w:rsidR="00E81E50" w:rsidRPr="004C6611" w:rsidRDefault="00E81E50" w:rsidP="00A1013F">
      <w:pPr>
        <w:tabs>
          <w:tab w:val="left" w:pos="851"/>
          <w:tab w:val="left" w:pos="1134"/>
        </w:tabs>
        <w:rPr>
          <w:rFonts w:eastAsia="Times New Roman"/>
          <w:bCs/>
          <w:sz w:val="24"/>
          <w:szCs w:val="24"/>
          <w:lang w:val="es-CO" w:eastAsia="es-CO"/>
        </w:rPr>
      </w:pPr>
    </w:p>
    <w:p w14:paraId="6C98B5CB" w14:textId="17F11905" w:rsidR="00A71B1F" w:rsidRPr="004C6611" w:rsidRDefault="00D1158B" w:rsidP="00A1013F">
      <w:pPr>
        <w:tabs>
          <w:tab w:val="left" w:pos="851"/>
          <w:tab w:val="left" w:pos="1134"/>
        </w:tabs>
        <w:rPr>
          <w:rFonts w:eastAsia="Times New Roman"/>
          <w:bCs/>
          <w:sz w:val="24"/>
          <w:szCs w:val="24"/>
          <w:lang w:val="es-CO" w:eastAsia="es-CO"/>
        </w:rPr>
      </w:pPr>
      <w:r w:rsidRPr="004C6611">
        <w:rPr>
          <w:noProof/>
          <w:sz w:val="24"/>
          <w:szCs w:val="24"/>
          <w:lang w:val="es-CO" w:eastAsia="es-CO"/>
        </w:rPr>
        <w:drawing>
          <wp:inline distT="0" distB="0" distL="0" distR="0" wp14:anchorId="372C582E" wp14:editId="28BB7B8F">
            <wp:extent cx="5612130" cy="1807210"/>
            <wp:effectExtent l="0" t="0" r="762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1807210"/>
                    </a:xfrm>
                    <a:prstGeom prst="rect">
                      <a:avLst/>
                    </a:prstGeom>
                    <a:noFill/>
                    <a:ln>
                      <a:noFill/>
                    </a:ln>
                  </pic:spPr>
                </pic:pic>
              </a:graphicData>
            </a:graphic>
          </wp:inline>
        </w:drawing>
      </w:r>
    </w:p>
    <w:p w14:paraId="1E82C168" w14:textId="77777777" w:rsidR="00D1158B" w:rsidRPr="004C6611" w:rsidRDefault="00D1158B" w:rsidP="00D1158B">
      <w:pPr>
        <w:tabs>
          <w:tab w:val="left" w:pos="851"/>
          <w:tab w:val="left" w:pos="1134"/>
        </w:tabs>
        <w:rPr>
          <w:rFonts w:eastAsia="Times New Roman"/>
          <w:color w:val="000000"/>
          <w:sz w:val="24"/>
          <w:szCs w:val="24"/>
          <w:lang w:val="es-CO" w:eastAsia="es-CO"/>
        </w:rPr>
      </w:pPr>
    </w:p>
    <w:p w14:paraId="27D78FEB" w14:textId="3D6E337C" w:rsidR="00D1158B" w:rsidRPr="004C6611" w:rsidRDefault="00D1158B" w:rsidP="00D1158B">
      <w:pPr>
        <w:tabs>
          <w:tab w:val="left" w:pos="851"/>
          <w:tab w:val="left" w:pos="1134"/>
        </w:tabs>
        <w:rPr>
          <w:rFonts w:eastAsia="Times New Roman"/>
          <w:color w:val="000000"/>
          <w:sz w:val="24"/>
          <w:szCs w:val="24"/>
          <w:lang w:val="es-CO" w:eastAsia="es-CO"/>
        </w:rPr>
      </w:pPr>
      <w:r w:rsidRPr="004C6611">
        <w:rPr>
          <w:noProof/>
          <w:sz w:val="24"/>
          <w:szCs w:val="24"/>
          <w:lang w:val="es-CO" w:eastAsia="es-CO"/>
        </w:rPr>
        <w:lastRenderedPageBreak/>
        <w:drawing>
          <wp:inline distT="0" distB="0" distL="0" distR="0" wp14:anchorId="3E73F4DA" wp14:editId="0A08128B">
            <wp:extent cx="5612130" cy="3165475"/>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2130" cy="3165475"/>
                    </a:xfrm>
                    <a:prstGeom prst="rect">
                      <a:avLst/>
                    </a:prstGeom>
                    <a:noFill/>
                    <a:ln>
                      <a:noFill/>
                    </a:ln>
                  </pic:spPr>
                </pic:pic>
              </a:graphicData>
            </a:graphic>
          </wp:inline>
        </w:drawing>
      </w:r>
    </w:p>
    <w:p w14:paraId="3C001BFF" w14:textId="77777777" w:rsidR="00D1158B" w:rsidRPr="004C6611" w:rsidRDefault="00D1158B" w:rsidP="00D1158B">
      <w:pPr>
        <w:tabs>
          <w:tab w:val="left" w:pos="851"/>
          <w:tab w:val="left" w:pos="1134"/>
        </w:tabs>
        <w:rPr>
          <w:rFonts w:eastAsia="Times New Roman"/>
          <w:color w:val="000000"/>
          <w:sz w:val="24"/>
          <w:szCs w:val="24"/>
          <w:lang w:val="es-CO" w:eastAsia="es-CO"/>
        </w:rPr>
      </w:pPr>
    </w:p>
    <w:p w14:paraId="10BD4B37" w14:textId="4D6F9502" w:rsidR="0025522F" w:rsidRPr="004C6611" w:rsidRDefault="00D1158B" w:rsidP="004C6611">
      <w:pPr>
        <w:tabs>
          <w:tab w:val="left" w:pos="851"/>
          <w:tab w:val="left" w:pos="1134"/>
        </w:tabs>
        <w:rPr>
          <w:rFonts w:eastAsia="Times New Roman"/>
          <w:color w:val="000000"/>
          <w:sz w:val="24"/>
          <w:szCs w:val="24"/>
          <w:lang w:val="es-CO" w:eastAsia="es-CO"/>
        </w:rPr>
      </w:pPr>
      <w:r w:rsidRPr="004C6611">
        <w:rPr>
          <w:rFonts w:eastAsia="Times New Roman"/>
          <w:color w:val="000000"/>
          <w:sz w:val="24"/>
          <w:szCs w:val="24"/>
          <w:lang w:val="es-CO" w:eastAsia="es-CO"/>
        </w:rPr>
        <w:t>Sección que se diligencia automáticamente, con base en los criterios de la tabla para determinar el concepto presupuestal.</w:t>
      </w:r>
    </w:p>
    <w:p w14:paraId="73174C74" w14:textId="5FDCF7E6" w:rsidR="00964B35" w:rsidRDefault="00964B35" w:rsidP="00D1158B">
      <w:pPr>
        <w:tabs>
          <w:tab w:val="left" w:pos="851"/>
          <w:tab w:val="left" w:pos="1134"/>
        </w:tabs>
        <w:rPr>
          <w:rFonts w:eastAsia="Times New Roman"/>
          <w:color w:val="000000"/>
          <w:sz w:val="24"/>
          <w:szCs w:val="24"/>
          <w:lang w:val="es-CO" w:eastAsia="es-CO"/>
        </w:rPr>
      </w:pPr>
    </w:p>
    <w:p w14:paraId="3B1F12D7" w14:textId="40C2E0BF" w:rsidR="00964B35" w:rsidRPr="004C6611" w:rsidRDefault="00964B35" w:rsidP="004C6611">
      <w:pPr>
        <w:pStyle w:val="Ttulo1"/>
        <w:numPr>
          <w:ilvl w:val="1"/>
          <w:numId w:val="13"/>
        </w:numPr>
        <w:tabs>
          <w:tab w:val="left" w:pos="567"/>
        </w:tabs>
        <w:spacing w:before="0"/>
        <w:ind w:left="0" w:right="51" w:firstLine="0"/>
        <w:jc w:val="left"/>
        <w:rPr>
          <w:rFonts w:ascii="Arial" w:hAnsi="Arial" w:cs="Arial"/>
          <w:b w:val="0"/>
          <w:sz w:val="24"/>
          <w:szCs w:val="24"/>
        </w:rPr>
      </w:pPr>
      <w:bookmarkStart w:id="8" w:name="_Toc201831037"/>
      <w:r w:rsidRPr="004C6611">
        <w:rPr>
          <w:rFonts w:ascii="Arial" w:hAnsi="Arial" w:cs="Arial"/>
          <w:b w:val="0"/>
          <w:sz w:val="24"/>
          <w:szCs w:val="24"/>
        </w:rPr>
        <w:t>P</w:t>
      </w:r>
      <w:r w:rsidR="005B5D7E" w:rsidRPr="004C6611">
        <w:rPr>
          <w:rFonts w:ascii="Arial" w:hAnsi="Arial" w:cs="Arial"/>
          <w:b w:val="0"/>
          <w:sz w:val="24"/>
          <w:szCs w:val="24"/>
        </w:rPr>
        <w:t>LANES Y PROYECTOS</w:t>
      </w:r>
      <w:bookmarkEnd w:id="8"/>
    </w:p>
    <w:p w14:paraId="4E595303" w14:textId="77777777" w:rsidR="00964B35" w:rsidRPr="004C6611" w:rsidRDefault="00964B35" w:rsidP="00964B35">
      <w:pPr>
        <w:rPr>
          <w:sz w:val="24"/>
          <w:szCs w:val="24"/>
        </w:rPr>
      </w:pPr>
    </w:p>
    <w:p w14:paraId="65AC147B" w14:textId="1A6EF6EA" w:rsidR="00964B35" w:rsidRDefault="000E79A3" w:rsidP="00964B35">
      <w:pPr>
        <w:rPr>
          <w:bCs/>
          <w:sz w:val="24"/>
          <w:szCs w:val="24"/>
        </w:rPr>
      </w:pPr>
      <w:r>
        <w:rPr>
          <w:bCs/>
          <w:sz w:val="24"/>
          <w:szCs w:val="24"/>
        </w:rPr>
        <w:t>Según la naturaleza del sujeto de control se diligencia la hoja de planes y proyectos o la de plan estratégico.</w:t>
      </w:r>
    </w:p>
    <w:p w14:paraId="2E032EEC" w14:textId="4B2BEB40" w:rsidR="000E79A3" w:rsidRDefault="000E79A3" w:rsidP="00964B35">
      <w:pPr>
        <w:rPr>
          <w:bCs/>
          <w:sz w:val="24"/>
          <w:szCs w:val="24"/>
        </w:rPr>
      </w:pPr>
    </w:p>
    <w:p w14:paraId="159AA94C" w14:textId="200AD810" w:rsidR="00964B35" w:rsidRPr="005C687F" w:rsidRDefault="000E79A3" w:rsidP="005C687F">
      <w:pPr>
        <w:pStyle w:val="Ttulo1"/>
        <w:tabs>
          <w:tab w:val="left" w:pos="567"/>
        </w:tabs>
        <w:spacing w:before="0"/>
        <w:ind w:right="51"/>
        <w:jc w:val="left"/>
        <w:rPr>
          <w:rFonts w:ascii="Arial" w:hAnsi="Arial" w:cs="Arial"/>
          <w:b w:val="0"/>
          <w:sz w:val="24"/>
          <w:szCs w:val="24"/>
        </w:rPr>
      </w:pPr>
      <w:bookmarkStart w:id="9" w:name="_Toc201831038"/>
      <w:r w:rsidRPr="005C687F">
        <w:rPr>
          <w:rFonts w:ascii="Arial" w:hAnsi="Arial" w:cs="Arial"/>
          <w:b w:val="0"/>
          <w:sz w:val="24"/>
          <w:szCs w:val="24"/>
        </w:rPr>
        <w:t xml:space="preserve">3.4.1 </w:t>
      </w:r>
      <w:r w:rsidR="00964B35" w:rsidRPr="005C687F">
        <w:rPr>
          <w:rFonts w:ascii="Arial" w:hAnsi="Arial" w:cs="Arial"/>
          <w:b w:val="0"/>
          <w:sz w:val="24"/>
          <w:szCs w:val="24"/>
        </w:rPr>
        <w:t>PLANES Y PROYECTOS</w:t>
      </w:r>
      <w:bookmarkEnd w:id="9"/>
      <w:r w:rsidR="00964B35" w:rsidRPr="005C687F">
        <w:rPr>
          <w:rFonts w:ascii="Arial" w:hAnsi="Arial" w:cs="Arial"/>
          <w:b w:val="0"/>
          <w:sz w:val="24"/>
          <w:szCs w:val="24"/>
        </w:rPr>
        <w:t xml:space="preserve"> </w:t>
      </w:r>
    </w:p>
    <w:p w14:paraId="695D90B0" w14:textId="77777777" w:rsidR="00964B35" w:rsidRPr="004C6611" w:rsidRDefault="00964B35" w:rsidP="00964B35">
      <w:pPr>
        <w:rPr>
          <w:bCs/>
          <w:sz w:val="24"/>
          <w:szCs w:val="24"/>
        </w:rPr>
      </w:pPr>
    </w:p>
    <w:p w14:paraId="7F1AD121" w14:textId="77777777" w:rsidR="00964B35" w:rsidRPr="004C6611" w:rsidRDefault="00964B35" w:rsidP="00964B35">
      <w:pPr>
        <w:rPr>
          <w:bCs/>
          <w:sz w:val="24"/>
          <w:szCs w:val="24"/>
        </w:rPr>
      </w:pPr>
      <w:r w:rsidRPr="004C6611">
        <w:rPr>
          <w:bCs/>
          <w:sz w:val="24"/>
          <w:szCs w:val="24"/>
        </w:rPr>
        <w:t>Por tratarse de una hoja de resultados, solo se diligencia la información de los asuntos evaluados.</w:t>
      </w:r>
    </w:p>
    <w:p w14:paraId="47B63EE0" w14:textId="77777777" w:rsidR="000E79A3" w:rsidRDefault="000E79A3" w:rsidP="000E79A3">
      <w:pPr>
        <w:rPr>
          <w:bCs/>
          <w:sz w:val="24"/>
          <w:szCs w:val="24"/>
        </w:rPr>
      </w:pPr>
    </w:p>
    <w:p w14:paraId="3D36037B" w14:textId="5C306597" w:rsidR="000E79A3" w:rsidRDefault="000E79A3" w:rsidP="000E79A3">
      <w:pPr>
        <w:rPr>
          <w:bCs/>
          <w:sz w:val="24"/>
          <w:szCs w:val="24"/>
        </w:rPr>
      </w:pPr>
      <w:r w:rsidRPr="004C6611">
        <w:rPr>
          <w:bCs/>
          <w:sz w:val="24"/>
          <w:szCs w:val="24"/>
        </w:rPr>
        <w:t>Digitar el plan de desarrollo, el nombre del programa, proyecto y meta evaluada</w:t>
      </w:r>
    </w:p>
    <w:p w14:paraId="42D5DCA5" w14:textId="77777777" w:rsidR="00964B35" w:rsidRPr="004C6611" w:rsidRDefault="00964B35" w:rsidP="00964B35">
      <w:pPr>
        <w:rPr>
          <w:bCs/>
          <w:sz w:val="24"/>
          <w:szCs w:val="24"/>
        </w:rPr>
      </w:pPr>
    </w:p>
    <w:p w14:paraId="217E70F2" w14:textId="77777777" w:rsidR="00964B35" w:rsidRPr="004C6611" w:rsidRDefault="00964B35" w:rsidP="00964B35">
      <w:pPr>
        <w:rPr>
          <w:bCs/>
          <w:sz w:val="24"/>
          <w:szCs w:val="24"/>
        </w:rPr>
      </w:pPr>
      <w:r w:rsidRPr="004C6611">
        <w:rPr>
          <w:noProof/>
          <w:sz w:val="24"/>
          <w:szCs w:val="24"/>
          <w:lang w:val="es-CO" w:eastAsia="es-CO"/>
        </w:rPr>
        <w:drawing>
          <wp:inline distT="0" distB="0" distL="0" distR="0" wp14:anchorId="24D77E2A" wp14:editId="407C2092">
            <wp:extent cx="6199200" cy="1904268"/>
            <wp:effectExtent l="0" t="0" r="0" b="127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63236" cy="1923939"/>
                    </a:xfrm>
                    <a:prstGeom prst="rect">
                      <a:avLst/>
                    </a:prstGeom>
                    <a:noFill/>
                    <a:ln>
                      <a:noFill/>
                    </a:ln>
                  </pic:spPr>
                </pic:pic>
              </a:graphicData>
            </a:graphic>
          </wp:inline>
        </w:drawing>
      </w:r>
    </w:p>
    <w:p w14:paraId="0ABFC6F0" w14:textId="77777777" w:rsidR="00964B35" w:rsidRPr="004C6611" w:rsidRDefault="00964B35" w:rsidP="00964B35">
      <w:pPr>
        <w:rPr>
          <w:bCs/>
          <w:sz w:val="24"/>
          <w:szCs w:val="24"/>
        </w:rPr>
      </w:pPr>
    </w:p>
    <w:p w14:paraId="0789E20B" w14:textId="77777777" w:rsidR="000E79A3" w:rsidRDefault="000E79A3" w:rsidP="000E79A3">
      <w:pPr>
        <w:rPr>
          <w:bCs/>
          <w:sz w:val="24"/>
          <w:szCs w:val="24"/>
        </w:rPr>
      </w:pPr>
      <w:r w:rsidRPr="004C6611">
        <w:rPr>
          <w:bCs/>
          <w:sz w:val="24"/>
          <w:szCs w:val="24"/>
        </w:rPr>
        <w:t>Seleccionar de la lista desplegable el tipo de meta. Sirve de referencia para el análisis que realiza el auditor.</w:t>
      </w:r>
    </w:p>
    <w:p w14:paraId="4FB186BA" w14:textId="77777777" w:rsidR="000E79A3" w:rsidRDefault="000E79A3" w:rsidP="000E79A3">
      <w:pPr>
        <w:rPr>
          <w:bCs/>
          <w:sz w:val="24"/>
          <w:szCs w:val="24"/>
        </w:rPr>
      </w:pPr>
      <w:r>
        <w:rPr>
          <w:bCs/>
          <w:sz w:val="24"/>
          <w:szCs w:val="24"/>
        </w:rPr>
        <w:t xml:space="preserve">Seleccionar </w:t>
      </w:r>
      <w:proofErr w:type="spellStart"/>
      <w:r>
        <w:rPr>
          <w:bCs/>
          <w:sz w:val="24"/>
          <w:szCs w:val="24"/>
        </w:rPr>
        <w:t>si</w:t>
      </w:r>
      <w:proofErr w:type="spellEnd"/>
      <w:r>
        <w:rPr>
          <w:bCs/>
          <w:sz w:val="24"/>
          <w:szCs w:val="24"/>
        </w:rPr>
        <w:t xml:space="preserve"> o no si corresponde a un proyecto ambiental.</w:t>
      </w:r>
    </w:p>
    <w:p w14:paraId="7C4CDE96" w14:textId="235FD9C8" w:rsidR="00531065" w:rsidRDefault="000E79A3" w:rsidP="000E79A3">
      <w:pPr>
        <w:rPr>
          <w:bCs/>
          <w:sz w:val="24"/>
          <w:szCs w:val="24"/>
        </w:rPr>
      </w:pPr>
      <w:r>
        <w:rPr>
          <w:bCs/>
          <w:sz w:val="24"/>
          <w:szCs w:val="24"/>
        </w:rPr>
        <w:t>Seleccionar el No. de ODS al que se asocia el proyecto y la meta evaluada</w:t>
      </w:r>
    </w:p>
    <w:p w14:paraId="2F328913" w14:textId="77777777" w:rsidR="000E79A3" w:rsidRPr="004C6611" w:rsidRDefault="000E79A3" w:rsidP="000E79A3">
      <w:pPr>
        <w:rPr>
          <w:bCs/>
          <w:sz w:val="24"/>
          <w:szCs w:val="24"/>
        </w:rPr>
      </w:pPr>
    </w:p>
    <w:p w14:paraId="5A9D8611" w14:textId="7DFFB901" w:rsidR="00964B35" w:rsidRDefault="00531065" w:rsidP="00964B35">
      <w:pPr>
        <w:rPr>
          <w:noProof/>
          <w:sz w:val="24"/>
          <w:szCs w:val="24"/>
          <w:lang w:val="es-CO" w:eastAsia="es-CO"/>
        </w:rPr>
      </w:pPr>
      <w:r w:rsidRPr="00531065">
        <w:rPr>
          <w:noProof/>
          <w:sz w:val="24"/>
          <w:szCs w:val="24"/>
          <w:lang w:val="es-CO" w:eastAsia="es-CO"/>
        </w:rPr>
        <w:drawing>
          <wp:inline distT="0" distB="0" distL="0" distR="0" wp14:anchorId="56694ED4" wp14:editId="240D841B">
            <wp:extent cx="2481072" cy="3386327"/>
            <wp:effectExtent l="0" t="0" r="0" b="508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91539" cy="3400613"/>
                    </a:xfrm>
                    <a:prstGeom prst="rect">
                      <a:avLst/>
                    </a:prstGeom>
                  </pic:spPr>
                </pic:pic>
              </a:graphicData>
            </a:graphic>
          </wp:inline>
        </w:drawing>
      </w:r>
    </w:p>
    <w:p w14:paraId="63C619C8" w14:textId="1AD1F1F9" w:rsidR="00531065" w:rsidRDefault="00531065" w:rsidP="00964B35">
      <w:pPr>
        <w:rPr>
          <w:noProof/>
          <w:sz w:val="24"/>
          <w:szCs w:val="24"/>
          <w:lang w:val="es-CO" w:eastAsia="es-CO"/>
        </w:rPr>
      </w:pPr>
    </w:p>
    <w:p w14:paraId="3F9CB23A" w14:textId="666BDD0B" w:rsidR="004E0AEB" w:rsidRPr="004C6611" w:rsidRDefault="00531065" w:rsidP="00964B35">
      <w:pPr>
        <w:rPr>
          <w:sz w:val="24"/>
          <w:szCs w:val="24"/>
        </w:rPr>
      </w:pPr>
      <w:r>
        <w:rPr>
          <w:bCs/>
          <w:sz w:val="24"/>
          <w:szCs w:val="24"/>
        </w:rPr>
        <w:t>.</w:t>
      </w:r>
    </w:p>
    <w:p w14:paraId="706977DD" w14:textId="11FC0DB4" w:rsidR="00964B35" w:rsidRDefault="00964B35" w:rsidP="00964B35">
      <w:pPr>
        <w:rPr>
          <w:b/>
          <w:bCs/>
          <w:sz w:val="24"/>
          <w:szCs w:val="24"/>
        </w:rPr>
      </w:pPr>
      <w:r w:rsidRPr="004C6611">
        <w:rPr>
          <w:b/>
          <w:bCs/>
          <w:sz w:val="24"/>
          <w:szCs w:val="24"/>
        </w:rPr>
        <w:t>Evaluación de la eficacia</w:t>
      </w:r>
      <w:r w:rsidR="004E0AEB">
        <w:rPr>
          <w:b/>
          <w:bCs/>
          <w:sz w:val="24"/>
          <w:szCs w:val="24"/>
        </w:rPr>
        <w:t>: A través de la evaluación del cumplimiento de metas.</w:t>
      </w:r>
    </w:p>
    <w:p w14:paraId="1552306A" w14:textId="77777777" w:rsidR="004E0AEB" w:rsidRPr="004C6611" w:rsidRDefault="004E0AEB" w:rsidP="00964B35">
      <w:pPr>
        <w:rPr>
          <w:b/>
          <w:bCs/>
          <w:sz w:val="24"/>
          <w:szCs w:val="24"/>
        </w:rPr>
      </w:pPr>
    </w:p>
    <w:p w14:paraId="19285871" w14:textId="77777777" w:rsidR="00964B35" w:rsidRPr="004C6611" w:rsidRDefault="00964B35" w:rsidP="00964B35">
      <w:pPr>
        <w:rPr>
          <w:bCs/>
          <w:sz w:val="24"/>
          <w:szCs w:val="24"/>
        </w:rPr>
      </w:pPr>
      <w:r w:rsidRPr="004C6611">
        <w:rPr>
          <w:noProof/>
          <w:sz w:val="24"/>
          <w:szCs w:val="24"/>
          <w:lang w:val="es-CO" w:eastAsia="es-CO"/>
        </w:rPr>
        <w:drawing>
          <wp:inline distT="0" distB="0" distL="0" distR="0" wp14:anchorId="7D83119C" wp14:editId="28478DE0">
            <wp:extent cx="3458210" cy="2249805"/>
            <wp:effectExtent l="0" t="0" r="889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58210" cy="2249805"/>
                    </a:xfrm>
                    <a:prstGeom prst="rect">
                      <a:avLst/>
                    </a:prstGeom>
                    <a:noFill/>
                    <a:ln>
                      <a:noFill/>
                    </a:ln>
                  </pic:spPr>
                </pic:pic>
              </a:graphicData>
            </a:graphic>
          </wp:inline>
        </w:drawing>
      </w:r>
    </w:p>
    <w:p w14:paraId="3BD5A3F8" w14:textId="77777777" w:rsidR="00964B35" w:rsidRPr="004C6611" w:rsidRDefault="00964B35" w:rsidP="00964B35">
      <w:pPr>
        <w:rPr>
          <w:bCs/>
          <w:sz w:val="24"/>
          <w:szCs w:val="24"/>
        </w:rPr>
      </w:pPr>
    </w:p>
    <w:p w14:paraId="3801AA18" w14:textId="77777777" w:rsidR="00964B35" w:rsidRPr="004C6611" w:rsidRDefault="00964B35" w:rsidP="00964B35">
      <w:pPr>
        <w:rPr>
          <w:sz w:val="24"/>
          <w:szCs w:val="24"/>
        </w:rPr>
      </w:pPr>
      <w:r w:rsidRPr="004E0AEB">
        <w:rPr>
          <w:bCs/>
          <w:sz w:val="24"/>
          <w:szCs w:val="24"/>
        </w:rPr>
        <w:lastRenderedPageBreak/>
        <w:t>Meta Programada.</w:t>
      </w:r>
      <w:r w:rsidRPr="004C6611">
        <w:rPr>
          <w:sz w:val="24"/>
          <w:szCs w:val="24"/>
        </w:rPr>
        <w:t xml:space="preserve"> “Meta Programada”, registre la cantidad programada de la meta para la fecha de finalización del período auditado.</w:t>
      </w:r>
    </w:p>
    <w:p w14:paraId="32E731C9" w14:textId="77777777" w:rsidR="00964B35" w:rsidRPr="004C6611" w:rsidRDefault="00964B35" w:rsidP="00964B35">
      <w:pPr>
        <w:rPr>
          <w:sz w:val="24"/>
          <w:szCs w:val="24"/>
        </w:rPr>
      </w:pPr>
    </w:p>
    <w:p w14:paraId="6A6DC867" w14:textId="794A9A11" w:rsidR="00964B35" w:rsidRPr="004C6611" w:rsidRDefault="00964B35" w:rsidP="00964B35">
      <w:pPr>
        <w:rPr>
          <w:sz w:val="24"/>
          <w:szCs w:val="24"/>
        </w:rPr>
      </w:pPr>
      <w:r w:rsidRPr="004E0AEB">
        <w:rPr>
          <w:bCs/>
          <w:sz w:val="24"/>
          <w:szCs w:val="24"/>
        </w:rPr>
        <w:t>Meta Cumplida.</w:t>
      </w:r>
      <w:r w:rsidRPr="004C6611">
        <w:rPr>
          <w:sz w:val="24"/>
          <w:szCs w:val="24"/>
        </w:rPr>
        <w:t xml:space="preserve"> </w:t>
      </w:r>
      <w:r w:rsidR="004C6611" w:rsidRPr="004C6611">
        <w:rPr>
          <w:sz w:val="24"/>
          <w:szCs w:val="24"/>
        </w:rPr>
        <w:t>Registre</w:t>
      </w:r>
      <w:r w:rsidRPr="004C6611">
        <w:rPr>
          <w:sz w:val="24"/>
          <w:szCs w:val="24"/>
        </w:rPr>
        <w:t xml:space="preserve"> la cantidad lograda de la meta en la fecha de finalización del período auditado.</w:t>
      </w:r>
    </w:p>
    <w:p w14:paraId="10AE1633" w14:textId="77777777" w:rsidR="00964B35" w:rsidRPr="004C6611" w:rsidRDefault="00964B35" w:rsidP="00964B35">
      <w:pPr>
        <w:rPr>
          <w:sz w:val="24"/>
          <w:szCs w:val="24"/>
        </w:rPr>
      </w:pPr>
    </w:p>
    <w:p w14:paraId="019662E5" w14:textId="77777777" w:rsidR="00964B35" w:rsidRPr="004C6611" w:rsidRDefault="00964B35" w:rsidP="00964B35">
      <w:pPr>
        <w:rPr>
          <w:sz w:val="24"/>
          <w:szCs w:val="24"/>
        </w:rPr>
      </w:pPr>
      <w:r w:rsidRPr="004C6611">
        <w:rPr>
          <w:sz w:val="24"/>
          <w:szCs w:val="24"/>
        </w:rPr>
        <w:t>De manera automática se calcula el resultado para cada meta y se calcula para el consolidado, con una calificación del principio y un concepto.</w:t>
      </w:r>
    </w:p>
    <w:p w14:paraId="015C9FCC" w14:textId="77777777" w:rsidR="00964B35" w:rsidRPr="004C6611" w:rsidRDefault="00964B35" w:rsidP="00964B35">
      <w:pPr>
        <w:rPr>
          <w:sz w:val="24"/>
          <w:szCs w:val="24"/>
        </w:rPr>
      </w:pPr>
    </w:p>
    <w:p w14:paraId="6CDA3E7A" w14:textId="7347F00B" w:rsidR="00964B35" w:rsidRDefault="00964B35" w:rsidP="00964B35">
      <w:pPr>
        <w:rPr>
          <w:sz w:val="24"/>
          <w:szCs w:val="24"/>
        </w:rPr>
      </w:pPr>
    </w:p>
    <w:p w14:paraId="29D0C916" w14:textId="507099CF" w:rsidR="00756033" w:rsidRDefault="00756033" w:rsidP="00964B35">
      <w:pPr>
        <w:rPr>
          <w:sz w:val="24"/>
          <w:szCs w:val="24"/>
        </w:rPr>
      </w:pPr>
      <w:r w:rsidRPr="00756033">
        <w:rPr>
          <w:noProof/>
          <w:sz w:val="24"/>
          <w:szCs w:val="24"/>
          <w:lang w:val="es-CO" w:eastAsia="es-CO"/>
        </w:rPr>
        <w:drawing>
          <wp:inline distT="0" distB="0" distL="0" distR="0" wp14:anchorId="0AC972D8" wp14:editId="6D47775F">
            <wp:extent cx="4525006" cy="114316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525006" cy="1143160"/>
                    </a:xfrm>
                    <a:prstGeom prst="rect">
                      <a:avLst/>
                    </a:prstGeom>
                  </pic:spPr>
                </pic:pic>
              </a:graphicData>
            </a:graphic>
          </wp:inline>
        </w:drawing>
      </w:r>
    </w:p>
    <w:p w14:paraId="45DAFF0D" w14:textId="7D776F1C" w:rsidR="00756033" w:rsidRDefault="00756033" w:rsidP="00964B35">
      <w:pPr>
        <w:rPr>
          <w:sz w:val="24"/>
          <w:szCs w:val="24"/>
        </w:rPr>
      </w:pPr>
    </w:p>
    <w:p w14:paraId="69EE79C2" w14:textId="77777777" w:rsidR="00756033" w:rsidRDefault="00756033" w:rsidP="00964B35">
      <w:pPr>
        <w:rPr>
          <w:sz w:val="24"/>
          <w:szCs w:val="24"/>
        </w:rPr>
      </w:pPr>
    </w:p>
    <w:p w14:paraId="6D5F3A71" w14:textId="3A317C5D" w:rsidR="00964B35" w:rsidRDefault="00964B35" w:rsidP="00964B35">
      <w:pPr>
        <w:rPr>
          <w:b/>
          <w:sz w:val="24"/>
          <w:szCs w:val="24"/>
        </w:rPr>
      </w:pPr>
      <w:r w:rsidRPr="004C6611">
        <w:rPr>
          <w:b/>
          <w:sz w:val="24"/>
          <w:szCs w:val="24"/>
        </w:rPr>
        <w:t>Evaluación de la eficiencia</w:t>
      </w:r>
      <w:r w:rsidR="004E0AEB">
        <w:rPr>
          <w:b/>
          <w:sz w:val="24"/>
          <w:szCs w:val="24"/>
        </w:rPr>
        <w:t>: A través de la evaluación de POAI, cumplimiento ejecución presupuestal, cumplimiento giros ejecutados y cumplimiento cronograma.</w:t>
      </w:r>
    </w:p>
    <w:p w14:paraId="61885A98" w14:textId="177CDDDE" w:rsidR="004C6611" w:rsidRDefault="004C6611" w:rsidP="00964B35">
      <w:pPr>
        <w:rPr>
          <w:b/>
          <w:sz w:val="24"/>
          <w:szCs w:val="24"/>
        </w:rPr>
      </w:pPr>
    </w:p>
    <w:p w14:paraId="2C585E93" w14:textId="4A1D6E9B" w:rsidR="004E0AEB" w:rsidRDefault="004E0AEB" w:rsidP="00964B35">
      <w:pPr>
        <w:rPr>
          <w:b/>
          <w:sz w:val="24"/>
          <w:szCs w:val="24"/>
        </w:rPr>
      </w:pPr>
      <w:r>
        <w:rPr>
          <w:b/>
          <w:sz w:val="24"/>
          <w:szCs w:val="24"/>
        </w:rPr>
        <w:t>Evaluación POAI.</w:t>
      </w:r>
    </w:p>
    <w:p w14:paraId="502CDE07" w14:textId="77777777" w:rsidR="004E0AEB" w:rsidRPr="004C6611" w:rsidRDefault="004E0AEB" w:rsidP="00964B35">
      <w:pPr>
        <w:rPr>
          <w:b/>
          <w:sz w:val="24"/>
          <w:szCs w:val="24"/>
        </w:rPr>
      </w:pPr>
    </w:p>
    <w:p w14:paraId="7951E90C" w14:textId="77777777" w:rsidR="00964B35" w:rsidRPr="004C6611" w:rsidRDefault="00964B35" w:rsidP="00964B35">
      <w:pPr>
        <w:rPr>
          <w:b/>
          <w:sz w:val="24"/>
          <w:szCs w:val="24"/>
        </w:rPr>
      </w:pPr>
      <w:r w:rsidRPr="004C6611">
        <w:rPr>
          <w:noProof/>
          <w:sz w:val="24"/>
          <w:szCs w:val="24"/>
          <w:lang w:val="es-CO" w:eastAsia="es-CO"/>
        </w:rPr>
        <w:drawing>
          <wp:inline distT="0" distB="0" distL="0" distR="0" wp14:anchorId="5C1A9C1F" wp14:editId="30A58D52">
            <wp:extent cx="2987040" cy="2076336"/>
            <wp:effectExtent l="0" t="0" r="3810" b="63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93138" cy="2080575"/>
                    </a:xfrm>
                    <a:prstGeom prst="rect">
                      <a:avLst/>
                    </a:prstGeom>
                    <a:noFill/>
                    <a:ln>
                      <a:noFill/>
                    </a:ln>
                  </pic:spPr>
                </pic:pic>
              </a:graphicData>
            </a:graphic>
          </wp:inline>
        </w:drawing>
      </w:r>
    </w:p>
    <w:p w14:paraId="5666760E" w14:textId="77777777" w:rsidR="00964B35" w:rsidRPr="004C6611" w:rsidRDefault="00964B35" w:rsidP="00964B35">
      <w:pPr>
        <w:rPr>
          <w:b/>
          <w:sz w:val="24"/>
          <w:szCs w:val="24"/>
        </w:rPr>
      </w:pPr>
    </w:p>
    <w:p w14:paraId="33CBEB4D" w14:textId="77777777" w:rsidR="00964B35" w:rsidRPr="004C6611" w:rsidRDefault="00964B35" w:rsidP="00964B35">
      <w:pPr>
        <w:rPr>
          <w:bCs/>
          <w:sz w:val="24"/>
          <w:szCs w:val="24"/>
        </w:rPr>
      </w:pPr>
      <w:r w:rsidRPr="004E0AEB">
        <w:rPr>
          <w:bCs/>
          <w:sz w:val="24"/>
          <w:szCs w:val="24"/>
        </w:rPr>
        <w:t xml:space="preserve">Presupuesto POAI para la vigencia. </w:t>
      </w:r>
      <w:r w:rsidRPr="004C6611">
        <w:rPr>
          <w:bCs/>
          <w:sz w:val="24"/>
          <w:szCs w:val="24"/>
        </w:rPr>
        <w:t>Registre el valor del presupuesto programado para la vigencia a evaluar en el POAI.</w:t>
      </w:r>
    </w:p>
    <w:p w14:paraId="310EB83F" w14:textId="77777777" w:rsidR="00964B35" w:rsidRPr="004C6611" w:rsidRDefault="00964B35" w:rsidP="00964B35">
      <w:pPr>
        <w:rPr>
          <w:bCs/>
          <w:sz w:val="24"/>
          <w:szCs w:val="24"/>
        </w:rPr>
      </w:pPr>
    </w:p>
    <w:p w14:paraId="1CBF2979" w14:textId="77777777" w:rsidR="00964B35" w:rsidRPr="004C6611" w:rsidRDefault="00964B35" w:rsidP="00964B35">
      <w:pPr>
        <w:rPr>
          <w:bCs/>
          <w:sz w:val="24"/>
          <w:szCs w:val="24"/>
        </w:rPr>
      </w:pPr>
      <w:r w:rsidRPr="004E0AEB">
        <w:rPr>
          <w:bCs/>
          <w:sz w:val="24"/>
          <w:szCs w:val="24"/>
        </w:rPr>
        <w:t>Presupuesto Disponible.</w:t>
      </w:r>
      <w:r w:rsidRPr="004C6611">
        <w:rPr>
          <w:b/>
          <w:sz w:val="24"/>
          <w:szCs w:val="24"/>
        </w:rPr>
        <w:t xml:space="preserve"> </w:t>
      </w:r>
      <w:r w:rsidRPr="004C6611">
        <w:rPr>
          <w:bCs/>
          <w:sz w:val="24"/>
          <w:szCs w:val="24"/>
        </w:rPr>
        <w:t xml:space="preserve">Registre el valor del presupuesto disponible para la meta correspondiente a la vigencia a evaluar. </w:t>
      </w:r>
    </w:p>
    <w:p w14:paraId="54115D12" w14:textId="77777777" w:rsidR="00964B35" w:rsidRPr="004C6611" w:rsidRDefault="00964B35" w:rsidP="00964B35">
      <w:pPr>
        <w:rPr>
          <w:b/>
          <w:sz w:val="24"/>
          <w:szCs w:val="24"/>
        </w:rPr>
      </w:pPr>
    </w:p>
    <w:p w14:paraId="392C6B8F" w14:textId="6628FB76" w:rsidR="00964B35" w:rsidRDefault="00964B35" w:rsidP="00964B35">
      <w:pPr>
        <w:rPr>
          <w:sz w:val="24"/>
          <w:szCs w:val="24"/>
        </w:rPr>
      </w:pPr>
      <w:r w:rsidRPr="004C6611">
        <w:rPr>
          <w:sz w:val="24"/>
          <w:szCs w:val="24"/>
        </w:rPr>
        <w:lastRenderedPageBreak/>
        <w:t>De manera automática se calcula el resultado del indicador para cada meta y el cálculo consolidado para todas las metas referidas.</w:t>
      </w:r>
    </w:p>
    <w:p w14:paraId="4D43BED3" w14:textId="746B6A6B" w:rsidR="004E0AEB" w:rsidRDefault="004E0AEB" w:rsidP="00964B35">
      <w:pPr>
        <w:rPr>
          <w:sz w:val="24"/>
          <w:szCs w:val="24"/>
        </w:rPr>
      </w:pPr>
    </w:p>
    <w:p w14:paraId="03CCB69B" w14:textId="61FAFDC6" w:rsidR="004E0AEB" w:rsidRDefault="004E0AEB" w:rsidP="00964B35">
      <w:pPr>
        <w:rPr>
          <w:b/>
          <w:sz w:val="24"/>
          <w:szCs w:val="24"/>
        </w:rPr>
      </w:pPr>
      <w:r w:rsidRPr="004E0AEB">
        <w:rPr>
          <w:b/>
          <w:sz w:val="24"/>
          <w:szCs w:val="24"/>
        </w:rPr>
        <w:t xml:space="preserve">Cumplimiento </w:t>
      </w:r>
      <w:r>
        <w:rPr>
          <w:b/>
          <w:sz w:val="24"/>
          <w:szCs w:val="24"/>
        </w:rPr>
        <w:t>E</w:t>
      </w:r>
      <w:r w:rsidRPr="004E0AEB">
        <w:rPr>
          <w:b/>
          <w:sz w:val="24"/>
          <w:szCs w:val="24"/>
        </w:rPr>
        <w:t xml:space="preserve">jecución </w:t>
      </w:r>
      <w:r>
        <w:rPr>
          <w:b/>
          <w:sz w:val="24"/>
          <w:szCs w:val="24"/>
        </w:rPr>
        <w:t>P</w:t>
      </w:r>
      <w:r w:rsidRPr="004E0AEB">
        <w:rPr>
          <w:b/>
          <w:sz w:val="24"/>
          <w:szCs w:val="24"/>
        </w:rPr>
        <w:t>resupuestal</w:t>
      </w:r>
    </w:p>
    <w:p w14:paraId="4B934969" w14:textId="77777777" w:rsidR="004E0AEB" w:rsidRPr="004E0AEB" w:rsidRDefault="004E0AEB" w:rsidP="00964B35">
      <w:pPr>
        <w:rPr>
          <w:b/>
          <w:sz w:val="24"/>
          <w:szCs w:val="24"/>
        </w:rPr>
      </w:pPr>
    </w:p>
    <w:p w14:paraId="0E75A2AC" w14:textId="4E6D82C4" w:rsidR="00964B35" w:rsidRPr="004C6611" w:rsidRDefault="00531065" w:rsidP="00964B35">
      <w:pPr>
        <w:rPr>
          <w:b/>
          <w:sz w:val="24"/>
          <w:szCs w:val="24"/>
        </w:rPr>
      </w:pPr>
      <w:r w:rsidRPr="00531065">
        <w:rPr>
          <w:b/>
          <w:noProof/>
          <w:sz w:val="24"/>
          <w:szCs w:val="24"/>
          <w:lang w:val="es-CO" w:eastAsia="es-CO"/>
        </w:rPr>
        <w:drawing>
          <wp:inline distT="0" distB="0" distL="0" distR="0" wp14:anchorId="5A3E7D15" wp14:editId="55707F1B">
            <wp:extent cx="3743325" cy="236420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750061" cy="2368459"/>
                    </a:xfrm>
                    <a:prstGeom prst="rect">
                      <a:avLst/>
                    </a:prstGeom>
                  </pic:spPr>
                </pic:pic>
              </a:graphicData>
            </a:graphic>
          </wp:inline>
        </w:drawing>
      </w:r>
    </w:p>
    <w:p w14:paraId="51EE6A96" w14:textId="77777777" w:rsidR="00964B35" w:rsidRPr="004C6611" w:rsidRDefault="00964B35" w:rsidP="00964B35">
      <w:pPr>
        <w:rPr>
          <w:b/>
          <w:sz w:val="24"/>
          <w:szCs w:val="24"/>
        </w:rPr>
      </w:pPr>
    </w:p>
    <w:p w14:paraId="278C0201" w14:textId="25D8A385" w:rsidR="00964B35" w:rsidRPr="004C6611" w:rsidRDefault="00964B35" w:rsidP="00964B35">
      <w:pPr>
        <w:rPr>
          <w:sz w:val="24"/>
          <w:szCs w:val="24"/>
        </w:rPr>
      </w:pPr>
      <w:r w:rsidRPr="004E0AEB">
        <w:rPr>
          <w:bCs/>
          <w:sz w:val="24"/>
          <w:szCs w:val="24"/>
        </w:rPr>
        <w:t>Presupuesto Programado</w:t>
      </w:r>
      <w:r w:rsidR="00531065" w:rsidRPr="004E0AEB">
        <w:rPr>
          <w:bCs/>
          <w:sz w:val="24"/>
          <w:szCs w:val="24"/>
        </w:rPr>
        <w:t xml:space="preserve"> POAI</w:t>
      </w:r>
      <w:r w:rsidRPr="004E0AEB">
        <w:rPr>
          <w:bCs/>
          <w:sz w:val="24"/>
          <w:szCs w:val="24"/>
        </w:rPr>
        <w:t>.</w:t>
      </w:r>
      <w:r w:rsidRPr="004C6611">
        <w:rPr>
          <w:sz w:val="24"/>
          <w:szCs w:val="24"/>
        </w:rPr>
        <w:t xml:space="preserve"> </w:t>
      </w:r>
      <w:r w:rsidR="00531065">
        <w:rPr>
          <w:sz w:val="24"/>
          <w:szCs w:val="24"/>
        </w:rPr>
        <w:t>Se registra automáticamente cuando se digitó en el anterior indicador.</w:t>
      </w:r>
    </w:p>
    <w:p w14:paraId="4135ACA4" w14:textId="77777777" w:rsidR="00964B35" w:rsidRPr="004C6611" w:rsidRDefault="00964B35" w:rsidP="00964B35">
      <w:pPr>
        <w:rPr>
          <w:sz w:val="24"/>
          <w:szCs w:val="24"/>
        </w:rPr>
      </w:pPr>
    </w:p>
    <w:p w14:paraId="432CE5F8" w14:textId="59FC68DD" w:rsidR="00964B35" w:rsidRPr="004C6611" w:rsidRDefault="00964B35" w:rsidP="00964B35">
      <w:pPr>
        <w:rPr>
          <w:sz w:val="24"/>
          <w:szCs w:val="24"/>
        </w:rPr>
      </w:pPr>
      <w:r w:rsidRPr="004E0AEB">
        <w:rPr>
          <w:bCs/>
          <w:sz w:val="24"/>
          <w:szCs w:val="24"/>
        </w:rPr>
        <w:t>Presupuesto Ejecutado.</w:t>
      </w:r>
      <w:r w:rsidRPr="004C6611">
        <w:rPr>
          <w:sz w:val="24"/>
          <w:szCs w:val="24"/>
        </w:rPr>
        <w:t xml:space="preserve"> </w:t>
      </w:r>
      <w:r w:rsidR="004C6611" w:rsidRPr="004C6611">
        <w:rPr>
          <w:sz w:val="24"/>
          <w:szCs w:val="24"/>
        </w:rPr>
        <w:t>Registre</w:t>
      </w:r>
      <w:r w:rsidRPr="004C6611">
        <w:rPr>
          <w:sz w:val="24"/>
          <w:szCs w:val="24"/>
        </w:rPr>
        <w:t xml:space="preserve"> el valor del presupuesto ejecutado para la ejecución de la meta en el período.</w:t>
      </w:r>
    </w:p>
    <w:p w14:paraId="2C7F457E" w14:textId="77777777" w:rsidR="00964B35" w:rsidRPr="004C6611" w:rsidRDefault="00964B35" w:rsidP="00964B35">
      <w:pPr>
        <w:rPr>
          <w:sz w:val="24"/>
          <w:szCs w:val="24"/>
        </w:rPr>
      </w:pPr>
    </w:p>
    <w:p w14:paraId="2999C9EB" w14:textId="77777777" w:rsidR="00964B35" w:rsidRPr="004C6611" w:rsidRDefault="00964B35" w:rsidP="00964B35">
      <w:pPr>
        <w:rPr>
          <w:sz w:val="24"/>
          <w:szCs w:val="24"/>
        </w:rPr>
      </w:pPr>
      <w:r w:rsidRPr="004C6611">
        <w:rPr>
          <w:sz w:val="24"/>
          <w:szCs w:val="24"/>
        </w:rPr>
        <w:t>De manera automática se calcula el resultado del indicador para cada meta y el cálculo consolidado para todas las metas referidas.</w:t>
      </w:r>
    </w:p>
    <w:p w14:paraId="0BE3F95E" w14:textId="478F2CF3" w:rsidR="00964B35" w:rsidRDefault="00964B35" w:rsidP="00964B35">
      <w:pPr>
        <w:rPr>
          <w:sz w:val="24"/>
          <w:szCs w:val="24"/>
        </w:rPr>
      </w:pPr>
    </w:p>
    <w:p w14:paraId="5ABC4BA7" w14:textId="41AB479C" w:rsidR="004E0AEB" w:rsidRPr="004E0AEB" w:rsidRDefault="004E0AEB" w:rsidP="00964B35">
      <w:pPr>
        <w:rPr>
          <w:b/>
          <w:sz w:val="24"/>
          <w:szCs w:val="24"/>
        </w:rPr>
      </w:pPr>
      <w:r w:rsidRPr="004E0AEB">
        <w:rPr>
          <w:b/>
          <w:sz w:val="24"/>
          <w:szCs w:val="24"/>
        </w:rPr>
        <w:t>Cumplimiento Giros Ejecutados</w:t>
      </w:r>
    </w:p>
    <w:p w14:paraId="51B6BD97" w14:textId="77777777" w:rsidR="004E0AEB" w:rsidRDefault="004E0AEB" w:rsidP="00964B35">
      <w:pPr>
        <w:rPr>
          <w:sz w:val="24"/>
          <w:szCs w:val="24"/>
        </w:rPr>
      </w:pPr>
    </w:p>
    <w:p w14:paraId="14549EA9" w14:textId="47EF56BA" w:rsidR="00531065" w:rsidRDefault="004E0AEB" w:rsidP="00964B35">
      <w:pPr>
        <w:rPr>
          <w:sz w:val="24"/>
          <w:szCs w:val="24"/>
        </w:rPr>
      </w:pPr>
      <w:r w:rsidRPr="004E0AEB">
        <w:rPr>
          <w:noProof/>
          <w:sz w:val="24"/>
          <w:szCs w:val="24"/>
          <w:lang w:val="es-CO" w:eastAsia="es-CO"/>
        </w:rPr>
        <w:drawing>
          <wp:inline distT="0" distB="0" distL="0" distR="0" wp14:anchorId="43DEECB2" wp14:editId="72209FA7">
            <wp:extent cx="2771746" cy="212407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800878" cy="2146400"/>
                    </a:xfrm>
                    <a:prstGeom prst="rect">
                      <a:avLst/>
                    </a:prstGeom>
                  </pic:spPr>
                </pic:pic>
              </a:graphicData>
            </a:graphic>
          </wp:inline>
        </w:drawing>
      </w:r>
    </w:p>
    <w:p w14:paraId="6E714A41" w14:textId="6329596F" w:rsidR="00531065" w:rsidRDefault="00531065" w:rsidP="00964B35">
      <w:pPr>
        <w:rPr>
          <w:sz w:val="24"/>
          <w:szCs w:val="24"/>
        </w:rPr>
      </w:pPr>
    </w:p>
    <w:p w14:paraId="4458ED69" w14:textId="5B9338D0" w:rsidR="004E0AEB" w:rsidRDefault="004E0AEB" w:rsidP="00964B35">
      <w:pPr>
        <w:rPr>
          <w:sz w:val="24"/>
          <w:szCs w:val="24"/>
        </w:rPr>
      </w:pPr>
      <w:r>
        <w:rPr>
          <w:sz w:val="24"/>
          <w:szCs w:val="24"/>
        </w:rPr>
        <w:lastRenderedPageBreak/>
        <w:t>Presupuesto Ejecutado: Se carga automáticamente al digitar el valor en el indicador anterior.</w:t>
      </w:r>
    </w:p>
    <w:p w14:paraId="39F7699E" w14:textId="639B9502" w:rsidR="004E0AEB" w:rsidRDefault="004E0AEB" w:rsidP="00964B35">
      <w:pPr>
        <w:rPr>
          <w:sz w:val="24"/>
          <w:szCs w:val="24"/>
        </w:rPr>
      </w:pPr>
    </w:p>
    <w:p w14:paraId="62B059EC" w14:textId="40019A60" w:rsidR="004E0AEB" w:rsidRDefault="004E0AEB" w:rsidP="00964B35">
      <w:pPr>
        <w:rPr>
          <w:sz w:val="24"/>
          <w:szCs w:val="24"/>
        </w:rPr>
      </w:pPr>
      <w:r>
        <w:rPr>
          <w:sz w:val="24"/>
          <w:szCs w:val="24"/>
        </w:rPr>
        <w:t>Giros Ejecutados: Digite el valor de giros efectuados para cada meta evaluada.</w:t>
      </w:r>
    </w:p>
    <w:p w14:paraId="5804B9A1" w14:textId="77777777" w:rsidR="004E0AEB" w:rsidRDefault="004E0AEB" w:rsidP="00964B35">
      <w:pPr>
        <w:rPr>
          <w:sz w:val="24"/>
          <w:szCs w:val="24"/>
        </w:rPr>
      </w:pPr>
    </w:p>
    <w:p w14:paraId="0993FF69" w14:textId="77777777" w:rsidR="004E0AEB" w:rsidRPr="004C6611" w:rsidRDefault="004E0AEB" w:rsidP="004E0AEB">
      <w:pPr>
        <w:rPr>
          <w:sz w:val="24"/>
          <w:szCs w:val="24"/>
        </w:rPr>
      </w:pPr>
      <w:r w:rsidRPr="004C6611">
        <w:rPr>
          <w:sz w:val="24"/>
          <w:szCs w:val="24"/>
        </w:rPr>
        <w:t>De manera automática se calcula el resultado del indicador para cada meta y el cálculo consolidado para todas las metas referidas.</w:t>
      </w:r>
    </w:p>
    <w:p w14:paraId="5EB3B90E" w14:textId="0DBA1ED6" w:rsidR="00531065" w:rsidRDefault="00531065" w:rsidP="00964B35">
      <w:pPr>
        <w:rPr>
          <w:sz w:val="24"/>
          <w:szCs w:val="24"/>
        </w:rPr>
      </w:pPr>
    </w:p>
    <w:p w14:paraId="433EA12D" w14:textId="54BA06CD" w:rsidR="004E0AEB" w:rsidRDefault="004E0AEB" w:rsidP="00964B35">
      <w:pPr>
        <w:rPr>
          <w:sz w:val="24"/>
          <w:szCs w:val="24"/>
        </w:rPr>
      </w:pPr>
    </w:p>
    <w:p w14:paraId="7FA3BCF0" w14:textId="522452BE" w:rsidR="004E0AEB" w:rsidRPr="004E0AEB" w:rsidRDefault="004E0AEB" w:rsidP="00964B35">
      <w:pPr>
        <w:rPr>
          <w:b/>
          <w:sz w:val="24"/>
          <w:szCs w:val="24"/>
        </w:rPr>
      </w:pPr>
      <w:r w:rsidRPr="004E0AEB">
        <w:rPr>
          <w:b/>
          <w:sz w:val="24"/>
          <w:szCs w:val="24"/>
        </w:rPr>
        <w:t>Cumplimiento Cronograma</w:t>
      </w:r>
    </w:p>
    <w:p w14:paraId="1BB0FEAF" w14:textId="702743E8" w:rsidR="004E0AEB" w:rsidRDefault="004E0AEB" w:rsidP="00964B35">
      <w:pPr>
        <w:rPr>
          <w:sz w:val="24"/>
          <w:szCs w:val="24"/>
        </w:rPr>
      </w:pPr>
    </w:p>
    <w:p w14:paraId="2D650E4C" w14:textId="18E24C8F" w:rsidR="004E0AEB" w:rsidRDefault="004E0AEB" w:rsidP="00964B35">
      <w:pPr>
        <w:rPr>
          <w:sz w:val="24"/>
          <w:szCs w:val="24"/>
        </w:rPr>
      </w:pPr>
    </w:p>
    <w:p w14:paraId="3C9FC059" w14:textId="50956015" w:rsidR="004E0AEB" w:rsidRPr="004C6611" w:rsidRDefault="004E0AEB" w:rsidP="00964B35">
      <w:pPr>
        <w:rPr>
          <w:sz w:val="24"/>
          <w:szCs w:val="24"/>
        </w:rPr>
      </w:pPr>
      <w:r w:rsidRPr="004E0AEB">
        <w:rPr>
          <w:noProof/>
          <w:sz w:val="24"/>
          <w:szCs w:val="24"/>
          <w:lang w:val="es-CO" w:eastAsia="es-CO"/>
        </w:rPr>
        <w:drawing>
          <wp:inline distT="0" distB="0" distL="0" distR="0" wp14:anchorId="0D93F247" wp14:editId="51044C65">
            <wp:extent cx="3377184" cy="2539111"/>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383198" cy="2543633"/>
                    </a:xfrm>
                    <a:prstGeom prst="rect">
                      <a:avLst/>
                    </a:prstGeom>
                  </pic:spPr>
                </pic:pic>
              </a:graphicData>
            </a:graphic>
          </wp:inline>
        </w:drawing>
      </w:r>
    </w:p>
    <w:p w14:paraId="23B93C98" w14:textId="736A8EB3" w:rsidR="00964B35" w:rsidRDefault="00964B35" w:rsidP="00964B35">
      <w:pPr>
        <w:rPr>
          <w:sz w:val="24"/>
          <w:szCs w:val="24"/>
        </w:rPr>
      </w:pPr>
    </w:p>
    <w:p w14:paraId="59F14CFB" w14:textId="19231F04" w:rsidR="004E0AEB" w:rsidRDefault="004E0AEB" w:rsidP="00964B35">
      <w:pPr>
        <w:rPr>
          <w:sz w:val="24"/>
          <w:szCs w:val="24"/>
        </w:rPr>
      </w:pPr>
    </w:p>
    <w:p w14:paraId="1EFE180E" w14:textId="005D9F60" w:rsidR="00964B35" w:rsidRPr="004C6611" w:rsidRDefault="00964B35" w:rsidP="00964B35">
      <w:pPr>
        <w:rPr>
          <w:sz w:val="24"/>
          <w:szCs w:val="24"/>
        </w:rPr>
      </w:pPr>
      <w:r w:rsidRPr="00AA584D">
        <w:rPr>
          <w:bCs/>
          <w:sz w:val="24"/>
          <w:szCs w:val="24"/>
        </w:rPr>
        <w:t>Plazo de ejecución.</w:t>
      </w:r>
      <w:r w:rsidRPr="004C6611">
        <w:rPr>
          <w:sz w:val="24"/>
          <w:szCs w:val="24"/>
        </w:rPr>
        <w:t xml:space="preserve"> </w:t>
      </w:r>
      <w:r w:rsidR="004C6611" w:rsidRPr="004C6611">
        <w:rPr>
          <w:sz w:val="24"/>
          <w:szCs w:val="24"/>
        </w:rPr>
        <w:t>Registre</w:t>
      </w:r>
      <w:r w:rsidRPr="004C6611">
        <w:rPr>
          <w:sz w:val="24"/>
          <w:szCs w:val="24"/>
        </w:rPr>
        <w:t xml:space="preserve"> los días calendario programados para la ejecución de la meta.</w:t>
      </w:r>
      <w:r w:rsidR="00AA584D">
        <w:rPr>
          <w:sz w:val="24"/>
          <w:szCs w:val="24"/>
        </w:rPr>
        <w:t xml:space="preserve"> Utilice la lista desplegable.</w:t>
      </w:r>
    </w:p>
    <w:p w14:paraId="14ED9A72" w14:textId="77777777" w:rsidR="00964B35" w:rsidRPr="004C6611" w:rsidRDefault="00964B35" w:rsidP="00964B35">
      <w:pPr>
        <w:rPr>
          <w:sz w:val="24"/>
          <w:szCs w:val="24"/>
        </w:rPr>
      </w:pPr>
    </w:p>
    <w:p w14:paraId="7A4AB438" w14:textId="2DE06F3C" w:rsidR="00964B35" w:rsidRDefault="00964B35" w:rsidP="00964B35">
      <w:pPr>
        <w:rPr>
          <w:sz w:val="24"/>
          <w:szCs w:val="24"/>
        </w:rPr>
      </w:pPr>
      <w:r w:rsidRPr="00AA584D">
        <w:rPr>
          <w:bCs/>
          <w:sz w:val="24"/>
          <w:szCs w:val="24"/>
        </w:rPr>
        <w:t>Días calendario de ejecución.</w:t>
      </w:r>
      <w:r w:rsidRPr="004C6611">
        <w:rPr>
          <w:sz w:val="24"/>
          <w:szCs w:val="24"/>
        </w:rPr>
        <w:t xml:space="preserve"> </w:t>
      </w:r>
      <w:r w:rsidR="004C6611" w:rsidRPr="004C6611">
        <w:rPr>
          <w:sz w:val="24"/>
          <w:szCs w:val="24"/>
        </w:rPr>
        <w:t>Registre</w:t>
      </w:r>
      <w:r w:rsidRPr="004C6611">
        <w:rPr>
          <w:sz w:val="24"/>
          <w:szCs w:val="24"/>
        </w:rPr>
        <w:t xml:space="preserve"> los días utilizados para la ejecución de la meta.</w:t>
      </w:r>
      <w:r w:rsidR="00AA584D">
        <w:rPr>
          <w:sz w:val="24"/>
          <w:szCs w:val="24"/>
        </w:rPr>
        <w:t xml:space="preserve"> Para tal fin utilice la lista desplegable.</w:t>
      </w:r>
    </w:p>
    <w:p w14:paraId="161822B2" w14:textId="36F7CE99" w:rsidR="00AA584D" w:rsidRDefault="00AA584D" w:rsidP="00964B35">
      <w:pPr>
        <w:rPr>
          <w:sz w:val="24"/>
          <w:szCs w:val="24"/>
        </w:rPr>
      </w:pPr>
    </w:p>
    <w:p w14:paraId="5BBD8571" w14:textId="0705529A" w:rsidR="00AA584D" w:rsidRPr="004C6611" w:rsidRDefault="00AA584D" w:rsidP="00964B35">
      <w:pPr>
        <w:rPr>
          <w:sz w:val="24"/>
          <w:szCs w:val="24"/>
        </w:rPr>
      </w:pPr>
      <w:r>
        <w:rPr>
          <w:sz w:val="24"/>
          <w:szCs w:val="24"/>
        </w:rPr>
        <w:t>Calificación %. El auditor debe estimar qué tanto se dio cumplimiento al cronograma y asigna un valor entre 0 a 100, siendo 100 el máximo posible cuando se cumple con el plazo estimado.</w:t>
      </w:r>
    </w:p>
    <w:p w14:paraId="1EF0BA03" w14:textId="77777777" w:rsidR="00964B35" w:rsidRPr="004C6611" w:rsidRDefault="00964B35" w:rsidP="00964B35">
      <w:pPr>
        <w:rPr>
          <w:sz w:val="24"/>
          <w:szCs w:val="24"/>
        </w:rPr>
      </w:pPr>
    </w:p>
    <w:p w14:paraId="141CCDB3" w14:textId="0876C1DB" w:rsidR="00964B35" w:rsidRPr="004C6611" w:rsidRDefault="00964B35" w:rsidP="00964B35">
      <w:pPr>
        <w:rPr>
          <w:sz w:val="24"/>
          <w:szCs w:val="24"/>
        </w:rPr>
      </w:pPr>
      <w:r w:rsidRPr="004C6611">
        <w:rPr>
          <w:sz w:val="24"/>
          <w:szCs w:val="24"/>
        </w:rPr>
        <w:t xml:space="preserve">De manera automática se </w:t>
      </w:r>
      <w:r w:rsidR="00AA584D">
        <w:rPr>
          <w:sz w:val="24"/>
          <w:szCs w:val="24"/>
        </w:rPr>
        <w:t xml:space="preserve">realiza el cálculo </w:t>
      </w:r>
      <w:r w:rsidRPr="004C6611">
        <w:rPr>
          <w:sz w:val="24"/>
          <w:szCs w:val="24"/>
        </w:rPr>
        <w:t>consolidado para todas las metas referidas.</w:t>
      </w:r>
    </w:p>
    <w:p w14:paraId="576428E3" w14:textId="69BB6C79" w:rsidR="00964B35" w:rsidRDefault="00964B35" w:rsidP="00964B35">
      <w:pPr>
        <w:rPr>
          <w:b/>
          <w:sz w:val="24"/>
          <w:szCs w:val="24"/>
        </w:rPr>
      </w:pPr>
    </w:p>
    <w:p w14:paraId="563D4CA0" w14:textId="08B17AD5" w:rsidR="00756033" w:rsidRDefault="00756033" w:rsidP="00964B35">
      <w:pPr>
        <w:rPr>
          <w:b/>
          <w:sz w:val="24"/>
          <w:szCs w:val="24"/>
        </w:rPr>
      </w:pPr>
    </w:p>
    <w:p w14:paraId="1BC1F5A7" w14:textId="7AF9CAF3" w:rsidR="00756033" w:rsidRDefault="00756033" w:rsidP="00964B35">
      <w:pPr>
        <w:rPr>
          <w:b/>
          <w:sz w:val="24"/>
          <w:szCs w:val="24"/>
        </w:rPr>
      </w:pPr>
    </w:p>
    <w:p w14:paraId="5BEBD0D3" w14:textId="77777777" w:rsidR="00756033" w:rsidRDefault="00756033" w:rsidP="00964B35">
      <w:pPr>
        <w:rPr>
          <w:b/>
          <w:sz w:val="24"/>
          <w:szCs w:val="24"/>
        </w:rPr>
      </w:pPr>
    </w:p>
    <w:p w14:paraId="4E44210F" w14:textId="77777777" w:rsidR="00964B35" w:rsidRPr="004C6611" w:rsidRDefault="00964B35" w:rsidP="00964B35">
      <w:pPr>
        <w:rPr>
          <w:sz w:val="24"/>
          <w:szCs w:val="24"/>
        </w:rPr>
      </w:pPr>
      <w:r w:rsidRPr="004C6611">
        <w:rPr>
          <w:sz w:val="24"/>
          <w:szCs w:val="24"/>
        </w:rPr>
        <w:lastRenderedPageBreak/>
        <w:t>Con base en la ponderación de los indicadores, de manera automática se calcula el resultado para el principio y un concepto.</w:t>
      </w:r>
    </w:p>
    <w:p w14:paraId="0AAAC5FB" w14:textId="77777777" w:rsidR="00756033" w:rsidRDefault="00756033" w:rsidP="004C6611">
      <w:pPr>
        <w:rPr>
          <w:sz w:val="24"/>
          <w:szCs w:val="24"/>
        </w:rPr>
      </w:pPr>
    </w:p>
    <w:p w14:paraId="63B8E338" w14:textId="14DBAD3D" w:rsidR="00756033" w:rsidRDefault="00756033" w:rsidP="004C6611">
      <w:pPr>
        <w:rPr>
          <w:sz w:val="24"/>
          <w:szCs w:val="24"/>
        </w:rPr>
      </w:pPr>
      <w:r w:rsidRPr="00756033">
        <w:rPr>
          <w:noProof/>
          <w:sz w:val="24"/>
          <w:szCs w:val="24"/>
          <w:lang w:val="es-CO" w:eastAsia="es-CO"/>
        </w:rPr>
        <w:drawing>
          <wp:inline distT="0" distB="0" distL="0" distR="0" wp14:anchorId="4A91A971" wp14:editId="511E3B4D">
            <wp:extent cx="4810796" cy="1152686"/>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810796" cy="1152686"/>
                    </a:xfrm>
                    <a:prstGeom prst="rect">
                      <a:avLst/>
                    </a:prstGeom>
                  </pic:spPr>
                </pic:pic>
              </a:graphicData>
            </a:graphic>
          </wp:inline>
        </w:drawing>
      </w:r>
    </w:p>
    <w:p w14:paraId="4635CA67" w14:textId="77777777" w:rsidR="00756033" w:rsidRDefault="00756033" w:rsidP="004C6611">
      <w:pPr>
        <w:rPr>
          <w:sz w:val="24"/>
          <w:szCs w:val="24"/>
        </w:rPr>
      </w:pPr>
    </w:p>
    <w:p w14:paraId="37A7EDD4" w14:textId="46F1D2EE" w:rsidR="00964B35" w:rsidRDefault="00964B35" w:rsidP="004C6611">
      <w:pPr>
        <w:rPr>
          <w:sz w:val="24"/>
          <w:szCs w:val="24"/>
        </w:rPr>
      </w:pPr>
      <w:r w:rsidRPr="004C6611">
        <w:rPr>
          <w:sz w:val="24"/>
          <w:szCs w:val="24"/>
        </w:rPr>
        <w:t>Los resultados de eficiencia y eficacia de planes y proyectos y los conceptos se trasladan de manera automática a la hoja de fenecimiento.</w:t>
      </w:r>
    </w:p>
    <w:p w14:paraId="2B382D45" w14:textId="252D7574" w:rsidR="00AA584D" w:rsidRDefault="00AA584D" w:rsidP="004C6611">
      <w:pPr>
        <w:rPr>
          <w:sz w:val="24"/>
          <w:szCs w:val="24"/>
        </w:rPr>
      </w:pPr>
    </w:p>
    <w:p w14:paraId="5BFF9E42" w14:textId="7269B6A3" w:rsidR="00AA584D" w:rsidRDefault="00AA584D" w:rsidP="004C6611">
      <w:pPr>
        <w:rPr>
          <w:sz w:val="24"/>
          <w:szCs w:val="24"/>
        </w:rPr>
      </w:pPr>
      <w:r>
        <w:rPr>
          <w:sz w:val="24"/>
          <w:szCs w:val="24"/>
        </w:rPr>
        <w:t>Adicionalmente se extrae de las metas señalas con SI en componente ambiental y se genera la calificación para los proyectos ambientales.</w:t>
      </w:r>
    </w:p>
    <w:p w14:paraId="5C90792C" w14:textId="77777777" w:rsidR="00AA584D" w:rsidRDefault="00AA584D" w:rsidP="004C6611">
      <w:pPr>
        <w:rPr>
          <w:sz w:val="24"/>
          <w:szCs w:val="24"/>
        </w:rPr>
      </w:pPr>
    </w:p>
    <w:p w14:paraId="29A4A5C7" w14:textId="14013925" w:rsidR="00AA584D" w:rsidRDefault="00AA584D" w:rsidP="004C6611">
      <w:pPr>
        <w:rPr>
          <w:sz w:val="24"/>
          <w:szCs w:val="24"/>
        </w:rPr>
      </w:pPr>
      <w:r w:rsidRPr="00AA584D">
        <w:rPr>
          <w:noProof/>
          <w:sz w:val="24"/>
          <w:szCs w:val="24"/>
          <w:lang w:val="es-CO" w:eastAsia="es-CO"/>
        </w:rPr>
        <w:drawing>
          <wp:inline distT="0" distB="0" distL="0" distR="0" wp14:anchorId="0DF9EC81" wp14:editId="47F2BCD9">
            <wp:extent cx="4077269" cy="809738"/>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77269" cy="809738"/>
                    </a:xfrm>
                    <a:prstGeom prst="rect">
                      <a:avLst/>
                    </a:prstGeom>
                  </pic:spPr>
                </pic:pic>
              </a:graphicData>
            </a:graphic>
          </wp:inline>
        </w:drawing>
      </w:r>
    </w:p>
    <w:p w14:paraId="5478A956" w14:textId="77777777" w:rsidR="00756033" w:rsidRDefault="00756033" w:rsidP="00756033">
      <w:pPr>
        <w:rPr>
          <w:bCs/>
          <w:sz w:val="24"/>
          <w:szCs w:val="24"/>
        </w:rPr>
      </w:pPr>
    </w:p>
    <w:p w14:paraId="60B59189" w14:textId="77777777" w:rsidR="00756033" w:rsidRPr="005C687F" w:rsidRDefault="00756033" w:rsidP="005C687F">
      <w:pPr>
        <w:pStyle w:val="Ttulo1"/>
        <w:tabs>
          <w:tab w:val="left" w:pos="567"/>
        </w:tabs>
        <w:spacing w:before="0"/>
        <w:ind w:right="51"/>
        <w:jc w:val="left"/>
        <w:rPr>
          <w:rFonts w:ascii="Arial" w:hAnsi="Arial" w:cs="Arial"/>
          <w:b w:val="0"/>
          <w:sz w:val="24"/>
          <w:szCs w:val="24"/>
        </w:rPr>
      </w:pPr>
      <w:bookmarkStart w:id="10" w:name="_Toc201831039"/>
      <w:r w:rsidRPr="005C687F">
        <w:rPr>
          <w:rFonts w:ascii="Arial" w:hAnsi="Arial" w:cs="Arial"/>
          <w:b w:val="0"/>
          <w:sz w:val="24"/>
          <w:szCs w:val="24"/>
        </w:rPr>
        <w:t>3.4.2 PLAN ESTRATÉGICO</w:t>
      </w:r>
      <w:bookmarkEnd w:id="10"/>
    </w:p>
    <w:p w14:paraId="1534DD9D" w14:textId="77777777" w:rsidR="00756033" w:rsidRDefault="00756033" w:rsidP="00756033">
      <w:pPr>
        <w:rPr>
          <w:bCs/>
          <w:sz w:val="24"/>
          <w:szCs w:val="24"/>
        </w:rPr>
      </w:pPr>
    </w:p>
    <w:p w14:paraId="4C7C04C7" w14:textId="53EB1AC1" w:rsidR="00756033" w:rsidRDefault="00756033" w:rsidP="00756033">
      <w:pPr>
        <w:rPr>
          <w:bCs/>
          <w:sz w:val="24"/>
          <w:szCs w:val="24"/>
        </w:rPr>
      </w:pPr>
      <w:r w:rsidRPr="004C6611">
        <w:rPr>
          <w:bCs/>
          <w:sz w:val="24"/>
          <w:szCs w:val="24"/>
        </w:rPr>
        <w:t xml:space="preserve"> </w:t>
      </w:r>
      <w:r>
        <w:rPr>
          <w:bCs/>
          <w:sz w:val="24"/>
          <w:szCs w:val="24"/>
        </w:rPr>
        <w:t xml:space="preserve">En la parte superior se genera de manera automática el consolidado de la calificación </w:t>
      </w:r>
    </w:p>
    <w:p w14:paraId="66AFD28F" w14:textId="77777777" w:rsidR="00756033" w:rsidRDefault="00756033" w:rsidP="00756033">
      <w:pPr>
        <w:rPr>
          <w:bCs/>
          <w:sz w:val="24"/>
          <w:szCs w:val="24"/>
        </w:rPr>
      </w:pPr>
    </w:p>
    <w:p w14:paraId="50E65559" w14:textId="4CD01B30" w:rsidR="00756033" w:rsidRPr="004C6611" w:rsidRDefault="00756033" w:rsidP="00756033">
      <w:pPr>
        <w:rPr>
          <w:bCs/>
          <w:sz w:val="24"/>
          <w:szCs w:val="24"/>
        </w:rPr>
      </w:pPr>
      <w:r w:rsidRPr="00756033">
        <w:rPr>
          <w:bCs/>
          <w:noProof/>
          <w:sz w:val="24"/>
          <w:szCs w:val="24"/>
          <w:lang w:val="es-CO" w:eastAsia="es-CO"/>
        </w:rPr>
        <w:drawing>
          <wp:inline distT="0" distB="0" distL="0" distR="0" wp14:anchorId="4837F812" wp14:editId="19C0C683">
            <wp:extent cx="5612130" cy="1250315"/>
            <wp:effectExtent l="0" t="0" r="7620" b="698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612130" cy="1250315"/>
                    </a:xfrm>
                    <a:prstGeom prst="rect">
                      <a:avLst/>
                    </a:prstGeom>
                  </pic:spPr>
                </pic:pic>
              </a:graphicData>
            </a:graphic>
          </wp:inline>
        </w:drawing>
      </w:r>
    </w:p>
    <w:p w14:paraId="28708733" w14:textId="7FFF7F9F" w:rsidR="00AA584D" w:rsidRDefault="00AA584D" w:rsidP="004C6611">
      <w:pPr>
        <w:rPr>
          <w:sz w:val="24"/>
          <w:szCs w:val="24"/>
        </w:rPr>
      </w:pPr>
    </w:p>
    <w:p w14:paraId="721CBA71" w14:textId="1F7EE2A2" w:rsidR="00AA584D" w:rsidRDefault="00756033" w:rsidP="004C6611">
      <w:pPr>
        <w:rPr>
          <w:sz w:val="24"/>
          <w:szCs w:val="24"/>
        </w:rPr>
      </w:pPr>
      <w:r>
        <w:rPr>
          <w:sz w:val="24"/>
          <w:szCs w:val="24"/>
        </w:rPr>
        <w:t>Luego está la hoja de calificación que le permite al auditor registrar los resultados según la estructura del plan estratégico que desarrolle la entidad. Puede evaluar las estructuras (dimensiones) sugeridas e incluye al final una estructura para incluir otras no consideradas en el formato y que apliquen en el sujeto de control.</w:t>
      </w:r>
    </w:p>
    <w:p w14:paraId="479D9E76" w14:textId="0A206B6D" w:rsidR="00756033" w:rsidRDefault="00756033" w:rsidP="004C6611">
      <w:pPr>
        <w:rPr>
          <w:sz w:val="24"/>
          <w:szCs w:val="24"/>
        </w:rPr>
      </w:pPr>
    </w:p>
    <w:p w14:paraId="18C5E348" w14:textId="7AACFAD9" w:rsidR="005C687F" w:rsidRDefault="005C687F" w:rsidP="004C6611">
      <w:pPr>
        <w:rPr>
          <w:sz w:val="24"/>
          <w:szCs w:val="24"/>
        </w:rPr>
      </w:pPr>
    </w:p>
    <w:p w14:paraId="592051CA" w14:textId="2F1F54A6" w:rsidR="005C687F" w:rsidRDefault="005C687F" w:rsidP="004C6611">
      <w:pPr>
        <w:rPr>
          <w:sz w:val="24"/>
          <w:szCs w:val="24"/>
        </w:rPr>
      </w:pPr>
      <w:r w:rsidRPr="00756033">
        <w:rPr>
          <w:noProof/>
          <w:sz w:val="24"/>
          <w:szCs w:val="24"/>
          <w:lang w:val="es-CO" w:eastAsia="es-CO"/>
        </w:rPr>
        <w:lastRenderedPageBreak/>
        <w:drawing>
          <wp:inline distT="0" distB="0" distL="0" distR="0" wp14:anchorId="5FFF1DEC" wp14:editId="7A0E83B9">
            <wp:extent cx="5612130" cy="1782445"/>
            <wp:effectExtent l="0" t="0" r="7620" b="825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612130" cy="1782445"/>
                    </a:xfrm>
                    <a:prstGeom prst="rect">
                      <a:avLst/>
                    </a:prstGeom>
                  </pic:spPr>
                </pic:pic>
              </a:graphicData>
            </a:graphic>
          </wp:inline>
        </w:drawing>
      </w:r>
    </w:p>
    <w:p w14:paraId="25F37377" w14:textId="07A1727A" w:rsidR="005C687F" w:rsidRDefault="005C687F" w:rsidP="004C6611">
      <w:pPr>
        <w:rPr>
          <w:sz w:val="24"/>
          <w:szCs w:val="24"/>
        </w:rPr>
      </w:pPr>
    </w:p>
    <w:p w14:paraId="2B199038" w14:textId="77777777" w:rsidR="005C687F" w:rsidRDefault="005C687F" w:rsidP="004C6611">
      <w:pPr>
        <w:rPr>
          <w:sz w:val="24"/>
          <w:szCs w:val="24"/>
        </w:rPr>
      </w:pPr>
    </w:p>
    <w:p w14:paraId="1B177AB0" w14:textId="0C9CBFC7" w:rsidR="00756033" w:rsidRDefault="00756033" w:rsidP="004C6611">
      <w:pPr>
        <w:rPr>
          <w:sz w:val="24"/>
          <w:szCs w:val="24"/>
        </w:rPr>
      </w:pPr>
      <w:r>
        <w:rPr>
          <w:sz w:val="24"/>
          <w:szCs w:val="24"/>
        </w:rPr>
        <w:t xml:space="preserve">Las estructuras (dimensiones) sugeridas son financiera; clientes/ mercados y negocios; procesos internos; innovación y aprendizaje; y otros. </w:t>
      </w:r>
    </w:p>
    <w:p w14:paraId="6A2AB0EE" w14:textId="77777777" w:rsidR="00756033" w:rsidRDefault="00756033" w:rsidP="004C6611">
      <w:pPr>
        <w:rPr>
          <w:sz w:val="24"/>
          <w:szCs w:val="24"/>
        </w:rPr>
      </w:pPr>
    </w:p>
    <w:p w14:paraId="765538C1" w14:textId="5422D2BA" w:rsidR="00756033" w:rsidRDefault="00756033" w:rsidP="004C6611">
      <w:pPr>
        <w:rPr>
          <w:sz w:val="24"/>
          <w:szCs w:val="24"/>
        </w:rPr>
      </w:pPr>
      <w:r>
        <w:rPr>
          <w:sz w:val="24"/>
          <w:szCs w:val="24"/>
        </w:rPr>
        <w:t>Para cada estructura registre objetivo</w:t>
      </w:r>
      <w:r w:rsidR="005C687F">
        <w:rPr>
          <w:sz w:val="24"/>
          <w:szCs w:val="24"/>
        </w:rPr>
        <w:t xml:space="preserve"> (s); estrategia/proyecto/unidad de negocio; nombre del indicador; fórmula del indicador; y línea base.</w:t>
      </w:r>
    </w:p>
    <w:p w14:paraId="56FB152B" w14:textId="77777777" w:rsidR="005C687F" w:rsidRDefault="005C687F" w:rsidP="004C6611">
      <w:pPr>
        <w:rPr>
          <w:sz w:val="24"/>
          <w:szCs w:val="24"/>
        </w:rPr>
      </w:pPr>
    </w:p>
    <w:p w14:paraId="7A0F4CD5" w14:textId="60039EFB" w:rsidR="00756033" w:rsidRDefault="00756033" w:rsidP="004C6611">
      <w:pPr>
        <w:rPr>
          <w:sz w:val="24"/>
          <w:szCs w:val="24"/>
        </w:rPr>
      </w:pPr>
      <w:r w:rsidRPr="00756033">
        <w:rPr>
          <w:noProof/>
          <w:sz w:val="24"/>
          <w:szCs w:val="24"/>
          <w:lang w:val="es-CO" w:eastAsia="es-CO"/>
        </w:rPr>
        <w:drawing>
          <wp:inline distT="0" distB="0" distL="0" distR="0" wp14:anchorId="05F6FAFF" wp14:editId="60DF8E10">
            <wp:extent cx="5612130" cy="2966085"/>
            <wp:effectExtent l="0" t="0" r="7620" b="571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612130" cy="2966085"/>
                    </a:xfrm>
                    <a:prstGeom prst="rect">
                      <a:avLst/>
                    </a:prstGeom>
                  </pic:spPr>
                </pic:pic>
              </a:graphicData>
            </a:graphic>
          </wp:inline>
        </w:drawing>
      </w:r>
    </w:p>
    <w:p w14:paraId="77BAB039" w14:textId="7FCEF2B4" w:rsidR="00756033" w:rsidRDefault="00756033" w:rsidP="004C6611">
      <w:pPr>
        <w:rPr>
          <w:sz w:val="24"/>
          <w:szCs w:val="24"/>
        </w:rPr>
      </w:pPr>
    </w:p>
    <w:p w14:paraId="4141D26F" w14:textId="78706004" w:rsidR="005C687F" w:rsidRDefault="005C687F" w:rsidP="004C6611">
      <w:pPr>
        <w:rPr>
          <w:sz w:val="24"/>
          <w:szCs w:val="24"/>
        </w:rPr>
      </w:pPr>
      <w:r>
        <w:rPr>
          <w:sz w:val="24"/>
          <w:szCs w:val="24"/>
        </w:rPr>
        <w:t>Y luego para cada objetivo seleccione de la lista desplegable el principio de gestión fiscal evaluado (eficacia o eficiencia); el valor de la meta programada; el valor de la meta ejecutada; de manera automática genera la calificación; el numeral del hallazgo como se vaya a identificar en el informe y el valor del hallazgo si es fiscal.</w:t>
      </w:r>
    </w:p>
    <w:p w14:paraId="4A8A2863" w14:textId="7967E62A" w:rsidR="00756033" w:rsidRDefault="00756033" w:rsidP="004C6611">
      <w:pPr>
        <w:rPr>
          <w:sz w:val="24"/>
          <w:szCs w:val="24"/>
        </w:rPr>
      </w:pPr>
    </w:p>
    <w:p w14:paraId="21F5C768" w14:textId="05B90DA6" w:rsidR="005C687F" w:rsidRDefault="005C687F" w:rsidP="004C6611">
      <w:pPr>
        <w:rPr>
          <w:sz w:val="24"/>
          <w:szCs w:val="24"/>
        </w:rPr>
      </w:pPr>
      <w:r w:rsidRPr="005C687F">
        <w:rPr>
          <w:noProof/>
          <w:sz w:val="24"/>
          <w:szCs w:val="24"/>
          <w:lang w:val="es-CO" w:eastAsia="es-CO"/>
        </w:rPr>
        <w:lastRenderedPageBreak/>
        <w:drawing>
          <wp:inline distT="0" distB="0" distL="0" distR="0" wp14:anchorId="274D51F4" wp14:editId="56AE8270">
            <wp:extent cx="5612130" cy="2894330"/>
            <wp:effectExtent l="0" t="0" r="7620" b="127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612130" cy="2894330"/>
                    </a:xfrm>
                    <a:prstGeom prst="rect">
                      <a:avLst/>
                    </a:prstGeom>
                  </pic:spPr>
                </pic:pic>
              </a:graphicData>
            </a:graphic>
          </wp:inline>
        </w:drawing>
      </w:r>
    </w:p>
    <w:p w14:paraId="3E2E789D" w14:textId="77777777" w:rsidR="005C687F" w:rsidRDefault="005C687F" w:rsidP="004C6611">
      <w:pPr>
        <w:rPr>
          <w:sz w:val="24"/>
          <w:szCs w:val="24"/>
        </w:rPr>
      </w:pPr>
    </w:p>
    <w:p w14:paraId="6FF33776" w14:textId="60A390AB" w:rsidR="00756033" w:rsidRDefault="00756033" w:rsidP="004C6611">
      <w:pPr>
        <w:rPr>
          <w:sz w:val="24"/>
          <w:szCs w:val="24"/>
        </w:rPr>
      </w:pPr>
    </w:p>
    <w:p w14:paraId="250BEE88" w14:textId="6B7B3685" w:rsidR="001709B7" w:rsidRPr="004C6611" w:rsidRDefault="001709B7" w:rsidP="004C6611">
      <w:pPr>
        <w:pStyle w:val="Ttulo1"/>
        <w:numPr>
          <w:ilvl w:val="1"/>
          <w:numId w:val="13"/>
        </w:numPr>
        <w:tabs>
          <w:tab w:val="left" w:pos="567"/>
        </w:tabs>
        <w:spacing w:before="0"/>
        <w:ind w:left="0" w:right="51" w:firstLine="0"/>
        <w:jc w:val="left"/>
        <w:rPr>
          <w:rFonts w:ascii="Arial" w:hAnsi="Arial" w:cs="Arial"/>
          <w:b w:val="0"/>
          <w:sz w:val="24"/>
          <w:szCs w:val="24"/>
        </w:rPr>
      </w:pPr>
      <w:bookmarkStart w:id="11" w:name="_Toc201831040"/>
      <w:r w:rsidRPr="004C6611">
        <w:rPr>
          <w:rFonts w:ascii="Arial" w:hAnsi="Arial" w:cs="Arial"/>
          <w:b w:val="0"/>
          <w:sz w:val="24"/>
          <w:szCs w:val="24"/>
        </w:rPr>
        <w:t>MATERIALIDAD GASTO PÚBLIC</w:t>
      </w:r>
      <w:r w:rsidR="00FF3557" w:rsidRPr="004C6611">
        <w:rPr>
          <w:rFonts w:ascii="Arial" w:hAnsi="Arial" w:cs="Arial"/>
          <w:b w:val="0"/>
          <w:sz w:val="24"/>
          <w:szCs w:val="24"/>
        </w:rPr>
        <w:t>O</w:t>
      </w:r>
      <w:bookmarkEnd w:id="11"/>
    </w:p>
    <w:p w14:paraId="0E3AC4C7" w14:textId="7F9BC8C0" w:rsidR="001709B7" w:rsidRPr="004C6611" w:rsidRDefault="001709B7" w:rsidP="001709B7">
      <w:pPr>
        <w:rPr>
          <w:rFonts w:eastAsiaTheme="majorEastAsia"/>
          <w:b/>
          <w:bCs/>
          <w:color w:val="000000" w:themeColor="text1"/>
          <w:sz w:val="24"/>
          <w:szCs w:val="24"/>
        </w:rPr>
      </w:pPr>
    </w:p>
    <w:p w14:paraId="138A511D" w14:textId="77777777" w:rsidR="001709B7" w:rsidRPr="004C6611" w:rsidRDefault="001709B7" w:rsidP="001709B7">
      <w:pPr>
        <w:rPr>
          <w:sz w:val="24"/>
          <w:szCs w:val="24"/>
        </w:rPr>
      </w:pPr>
      <w:r w:rsidRPr="004C6611">
        <w:rPr>
          <w:sz w:val="24"/>
          <w:szCs w:val="24"/>
        </w:rPr>
        <w:t>Permite determinar el porcentaje de materialidad, el cual dependerá del nivel de riesgo de control fiscal en el Proceso de Gasto Público.  Esto es, a menor riesgo, mayor porcentaje de materialidad (incorrecciones o desviaciones de la norma); y a mayor riesgo se establecerá un porcentaje de materialidad menor (se toleran menos incorrecciones).</w:t>
      </w:r>
    </w:p>
    <w:p w14:paraId="3C568214" w14:textId="77777777" w:rsidR="001709B7" w:rsidRPr="004C6611" w:rsidRDefault="001709B7" w:rsidP="001709B7">
      <w:pPr>
        <w:rPr>
          <w:sz w:val="24"/>
          <w:szCs w:val="24"/>
        </w:rPr>
      </w:pPr>
      <w:r w:rsidRPr="004C6611">
        <w:rPr>
          <w:sz w:val="24"/>
          <w:szCs w:val="24"/>
        </w:rPr>
        <w:t>A continuación, se desglosan las partes del formato:</w:t>
      </w:r>
    </w:p>
    <w:p w14:paraId="16717260" w14:textId="193D93D6" w:rsidR="001709B7" w:rsidRPr="004C6611" w:rsidRDefault="001709B7" w:rsidP="001709B7">
      <w:pPr>
        <w:rPr>
          <w:sz w:val="24"/>
          <w:szCs w:val="24"/>
        </w:rPr>
      </w:pPr>
    </w:p>
    <w:p w14:paraId="602ACDE7" w14:textId="77777777" w:rsidR="001709B7" w:rsidRPr="004C6611" w:rsidRDefault="001709B7" w:rsidP="001709B7">
      <w:pPr>
        <w:rPr>
          <w:sz w:val="24"/>
          <w:szCs w:val="24"/>
        </w:rPr>
      </w:pPr>
      <w:r w:rsidRPr="004C6611">
        <w:rPr>
          <w:sz w:val="24"/>
          <w:szCs w:val="24"/>
        </w:rPr>
        <w:t>Selección de la(s) Unidad(es) de Análisis determinadas por el equipo auditor.</w:t>
      </w:r>
    </w:p>
    <w:p w14:paraId="652A012A" w14:textId="77777777" w:rsidR="001709B7" w:rsidRPr="004C6611" w:rsidRDefault="001709B7" w:rsidP="001709B7">
      <w:pPr>
        <w:rPr>
          <w:sz w:val="24"/>
          <w:szCs w:val="24"/>
        </w:rPr>
      </w:pPr>
      <w:r w:rsidRPr="004C6611">
        <w:rPr>
          <w:sz w:val="24"/>
          <w:szCs w:val="24"/>
        </w:rPr>
        <w:t>El equipo auditor basándose en factores claves, riesgos de la gestión fiscal y su juicio profesional, determina la(s) unidad(es) de análisis que corresponda(n) con el fin de delimitar y caracterizar los gastos sobre la cual se va a emitir conclusión.</w:t>
      </w:r>
    </w:p>
    <w:p w14:paraId="177B97D4" w14:textId="77777777" w:rsidR="001709B7" w:rsidRPr="004C6611" w:rsidRDefault="001709B7" w:rsidP="001709B7">
      <w:pPr>
        <w:rPr>
          <w:sz w:val="24"/>
          <w:szCs w:val="24"/>
        </w:rPr>
      </w:pPr>
    </w:p>
    <w:p w14:paraId="4D335EE2" w14:textId="70E78B18" w:rsidR="001709B7" w:rsidRPr="004C6611" w:rsidRDefault="001709B7" w:rsidP="001709B7">
      <w:pPr>
        <w:rPr>
          <w:sz w:val="24"/>
          <w:szCs w:val="24"/>
        </w:rPr>
      </w:pPr>
      <w:r w:rsidRPr="004C6611">
        <w:rPr>
          <w:sz w:val="24"/>
          <w:szCs w:val="24"/>
        </w:rPr>
        <w:t>Las Unidades de Análisis corresponden a elementos que caracterizan y delimita el universo.</w:t>
      </w:r>
    </w:p>
    <w:p w14:paraId="7ABF2F88" w14:textId="5C02CC73" w:rsidR="001755DD" w:rsidRPr="004C6611" w:rsidRDefault="001755DD" w:rsidP="001709B7">
      <w:pPr>
        <w:rPr>
          <w:sz w:val="24"/>
          <w:szCs w:val="24"/>
        </w:rPr>
      </w:pPr>
    </w:p>
    <w:p w14:paraId="726A391C" w14:textId="113817BD" w:rsidR="001755DD" w:rsidRPr="004C6611" w:rsidRDefault="001755DD" w:rsidP="001709B7">
      <w:pPr>
        <w:rPr>
          <w:sz w:val="24"/>
          <w:szCs w:val="24"/>
        </w:rPr>
      </w:pPr>
      <w:r w:rsidRPr="004C6611">
        <w:rPr>
          <w:noProof/>
          <w:sz w:val="24"/>
          <w:szCs w:val="24"/>
          <w:lang w:val="es-CO" w:eastAsia="es-CO"/>
        </w:rPr>
        <w:lastRenderedPageBreak/>
        <w:drawing>
          <wp:inline distT="0" distB="0" distL="0" distR="0" wp14:anchorId="169CF2F4" wp14:editId="52625108">
            <wp:extent cx="5612130" cy="1774825"/>
            <wp:effectExtent l="0" t="0" r="762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2130" cy="1774825"/>
                    </a:xfrm>
                    <a:prstGeom prst="rect">
                      <a:avLst/>
                    </a:prstGeom>
                    <a:noFill/>
                    <a:ln>
                      <a:noFill/>
                    </a:ln>
                  </pic:spPr>
                </pic:pic>
              </a:graphicData>
            </a:graphic>
          </wp:inline>
        </w:drawing>
      </w:r>
    </w:p>
    <w:p w14:paraId="6A6C2F62" w14:textId="5362AD26" w:rsidR="001709B7" w:rsidRPr="004C6611" w:rsidRDefault="001709B7" w:rsidP="001709B7">
      <w:pPr>
        <w:rPr>
          <w:sz w:val="24"/>
          <w:szCs w:val="24"/>
        </w:rPr>
      </w:pPr>
    </w:p>
    <w:p w14:paraId="54C32C8A" w14:textId="77777777" w:rsidR="00752D44" w:rsidRPr="004C6611" w:rsidRDefault="00752D44" w:rsidP="00752D44">
      <w:pPr>
        <w:rPr>
          <w:sz w:val="24"/>
          <w:szCs w:val="24"/>
        </w:rPr>
      </w:pPr>
      <w:r w:rsidRPr="004C6611">
        <w:rPr>
          <w:sz w:val="24"/>
          <w:szCs w:val="24"/>
        </w:rPr>
        <w:t>MONTO TOTAL</w:t>
      </w:r>
    </w:p>
    <w:p w14:paraId="77C871E4" w14:textId="77777777" w:rsidR="004626DB" w:rsidRPr="004C6611" w:rsidRDefault="004626DB" w:rsidP="00752D44">
      <w:pPr>
        <w:rPr>
          <w:sz w:val="24"/>
          <w:szCs w:val="24"/>
        </w:rPr>
      </w:pPr>
    </w:p>
    <w:p w14:paraId="0B996FE3" w14:textId="5A9741E9" w:rsidR="001709B7" w:rsidRPr="004C6611" w:rsidRDefault="00752D44" w:rsidP="00752D44">
      <w:pPr>
        <w:rPr>
          <w:sz w:val="24"/>
          <w:szCs w:val="24"/>
        </w:rPr>
      </w:pPr>
      <w:r w:rsidRPr="004C6611">
        <w:rPr>
          <w:sz w:val="24"/>
          <w:szCs w:val="24"/>
        </w:rPr>
        <w:t>Campo automático. Es la sumatoria de cuantías correspondientes a las unidades de análisis seleccionadas y que provienen de la hoja Analítica de Gasto Público.</w:t>
      </w:r>
    </w:p>
    <w:p w14:paraId="6FAA6A3C" w14:textId="7E053E48" w:rsidR="001709B7" w:rsidRPr="004C6611" w:rsidRDefault="001709B7" w:rsidP="001709B7">
      <w:pPr>
        <w:rPr>
          <w:sz w:val="24"/>
          <w:szCs w:val="24"/>
        </w:rPr>
      </w:pPr>
    </w:p>
    <w:p w14:paraId="2A335B3A" w14:textId="06432744" w:rsidR="001709B7" w:rsidRPr="004C6611" w:rsidRDefault="004626DB" w:rsidP="001709B7">
      <w:pPr>
        <w:rPr>
          <w:sz w:val="24"/>
          <w:szCs w:val="24"/>
        </w:rPr>
      </w:pPr>
      <w:r w:rsidRPr="004C6611">
        <w:rPr>
          <w:sz w:val="24"/>
          <w:szCs w:val="24"/>
        </w:rPr>
        <w:t>Determinación del Nivel de Riesgo de control fiscal en el Proceso de Gasto Público</w:t>
      </w:r>
    </w:p>
    <w:p w14:paraId="594604D6" w14:textId="6E347B3A" w:rsidR="004626DB" w:rsidRPr="004C6611" w:rsidRDefault="004626DB" w:rsidP="001709B7">
      <w:pPr>
        <w:rPr>
          <w:sz w:val="24"/>
          <w:szCs w:val="24"/>
        </w:rPr>
      </w:pPr>
    </w:p>
    <w:p w14:paraId="6E685914" w14:textId="1B6E37BE" w:rsidR="004626DB" w:rsidRPr="004C6611" w:rsidRDefault="004626DB" w:rsidP="001709B7">
      <w:pPr>
        <w:rPr>
          <w:sz w:val="24"/>
          <w:szCs w:val="24"/>
        </w:rPr>
      </w:pPr>
      <w:r w:rsidRPr="004C6611">
        <w:rPr>
          <w:noProof/>
          <w:sz w:val="24"/>
          <w:szCs w:val="24"/>
          <w:lang w:val="es-CO" w:eastAsia="es-CO"/>
        </w:rPr>
        <w:drawing>
          <wp:inline distT="0" distB="0" distL="0" distR="0" wp14:anchorId="6E5D2373" wp14:editId="0EB02F57">
            <wp:extent cx="5612130" cy="1179195"/>
            <wp:effectExtent l="0" t="0" r="7620" b="1905"/>
            <wp:docPr id="43" name="Imagen 3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22000000}"/>
                        </a:ext>
                      </a:extLs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2130" cy="1179195"/>
                    </a:xfrm>
                    <a:prstGeom prst="rect">
                      <a:avLst/>
                    </a:prstGeom>
                    <a:noFill/>
                  </pic:spPr>
                </pic:pic>
              </a:graphicData>
            </a:graphic>
          </wp:inline>
        </w:drawing>
      </w:r>
    </w:p>
    <w:p w14:paraId="10F88B42" w14:textId="2A031ACD" w:rsidR="001709B7" w:rsidRPr="004C6611" w:rsidRDefault="001709B7" w:rsidP="001709B7">
      <w:pPr>
        <w:rPr>
          <w:sz w:val="24"/>
          <w:szCs w:val="24"/>
        </w:rPr>
      </w:pPr>
    </w:p>
    <w:p w14:paraId="2283BF99" w14:textId="77777777" w:rsidR="004626DB" w:rsidRDefault="004626DB" w:rsidP="004626DB">
      <w:pPr>
        <w:rPr>
          <w:sz w:val="24"/>
          <w:szCs w:val="24"/>
        </w:rPr>
      </w:pPr>
      <w:r w:rsidRPr="004C6611">
        <w:rPr>
          <w:sz w:val="24"/>
          <w:szCs w:val="24"/>
        </w:rPr>
        <w:t>Los criterios o variables para determinar el nivel de riesgo son los siguientes:</w:t>
      </w:r>
    </w:p>
    <w:p w14:paraId="3721154D" w14:textId="77777777" w:rsidR="00E7449A" w:rsidRPr="004C6611" w:rsidRDefault="00E7449A" w:rsidP="004626DB">
      <w:pPr>
        <w:rPr>
          <w:sz w:val="24"/>
          <w:szCs w:val="24"/>
        </w:rPr>
      </w:pPr>
    </w:p>
    <w:p w14:paraId="335A1A76" w14:textId="604F8D1E" w:rsidR="004626DB" w:rsidRPr="00E7449A" w:rsidRDefault="00E7449A" w:rsidP="00E7449A">
      <w:pPr>
        <w:pStyle w:val="Prrafodelista"/>
        <w:numPr>
          <w:ilvl w:val="0"/>
          <w:numId w:val="34"/>
        </w:numPr>
        <w:rPr>
          <w:sz w:val="24"/>
          <w:szCs w:val="24"/>
        </w:rPr>
      </w:pPr>
      <w:r w:rsidRPr="00E7449A">
        <w:rPr>
          <w:sz w:val="24"/>
          <w:szCs w:val="24"/>
        </w:rPr>
        <w:t>H</w:t>
      </w:r>
      <w:r w:rsidR="004626DB" w:rsidRPr="00E7449A">
        <w:rPr>
          <w:sz w:val="24"/>
          <w:szCs w:val="24"/>
        </w:rPr>
        <w:t>allazgos en la auditoría anterior (de Regularidad o Financiera y de Gestión, según aplique) en el Proceso de Gasto Público.</w:t>
      </w:r>
    </w:p>
    <w:p w14:paraId="58538EB7" w14:textId="77777777" w:rsidR="00E7449A" w:rsidRDefault="00E7449A" w:rsidP="00E7449A">
      <w:pPr>
        <w:pStyle w:val="Prrafodelista"/>
        <w:ind w:left="360"/>
        <w:rPr>
          <w:sz w:val="24"/>
          <w:szCs w:val="24"/>
        </w:rPr>
      </w:pPr>
    </w:p>
    <w:p w14:paraId="12997690" w14:textId="77777777" w:rsidR="00E7449A" w:rsidRDefault="004626DB" w:rsidP="004626DB">
      <w:pPr>
        <w:pStyle w:val="Prrafodelista"/>
        <w:numPr>
          <w:ilvl w:val="0"/>
          <w:numId w:val="34"/>
        </w:numPr>
        <w:rPr>
          <w:sz w:val="24"/>
          <w:szCs w:val="24"/>
        </w:rPr>
      </w:pPr>
      <w:r w:rsidRPr="00E7449A">
        <w:rPr>
          <w:sz w:val="24"/>
          <w:szCs w:val="24"/>
        </w:rPr>
        <w:t>Concepto del Proceso de Gasto Público de la auditoría anterior (de Regularidad o Financiera y de Gestión, según aplique).</w:t>
      </w:r>
    </w:p>
    <w:p w14:paraId="7EBE9CCD" w14:textId="77777777" w:rsidR="00E7449A" w:rsidRPr="00E7449A" w:rsidRDefault="00E7449A" w:rsidP="00E7449A">
      <w:pPr>
        <w:pStyle w:val="Prrafodelista"/>
        <w:rPr>
          <w:sz w:val="24"/>
          <w:szCs w:val="24"/>
        </w:rPr>
      </w:pPr>
    </w:p>
    <w:p w14:paraId="5F4AB248" w14:textId="77777777" w:rsidR="00E7449A" w:rsidRDefault="004626DB" w:rsidP="004626DB">
      <w:pPr>
        <w:pStyle w:val="Prrafodelista"/>
        <w:numPr>
          <w:ilvl w:val="0"/>
          <w:numId w:val="34"/>
        </w:numPr>
        <w:rPr>
          <w:sz w:val="24"/>
          <w:szCs w:val="24"/>
        </w:rPr>
      </w:pPr>
      <w:r w:rsidRPr="00E7449A">
        <w:rPr>
          <w:sz w:val="24"/>
          <w:szCs w:val="24"/>
        </w:rPr>
        <w:t>Calificación del Control Fiscal Interno de la auditoría anterior (de Regularidad o Financiera y de Gestión, según aplique) del Proceso de Gasto Público.</w:t>
      </w:r>
    </w:p>
    <w:p w14:paraId="3AFF5651" w14:textId="77777777" w:rsidR="00E7449A" w:rsidRPr="00E7449A" w:rsidRDefault="00E7449A" w:rsidP="00E7449A">
      <w:pPr>
        <w:pStyle w:val="Prrafodelista"/>
        <w:rPr>
          <w:sz w:val="24"/>
          <w:szCs w:val="24"/>
        </w:rPr>
      </w:pPr>
    </w:p>
    <w:p w14:paraId="1099B486" w14:textId="4FA6545D" w:rsidR="004626DB" w:rsidRDefault="004626DB" w:rsidP="004626DB">
      <w:pPr>
        <w:pStyle w:val="Prrafodelista"/>
        <w:numPr>
          <w:ilvl w:val="0"/>
          <w:numId w:val="34"/>
        </w:numPr>
        <w:rPr>
          <w:sz w:val="24"/>
          <w:szCs w:val="24"/>
        </w:rPr>
      </w:pPr>
      <w:r w:rsidRPr="00E7449A">
        <w:rPr>
          <w:sz w:val="24"/>
          <w:szCs w:val="24"/>
        </w:rPr>
        <w:t>Valoración del Riesgo Residual o Combinado de la vigencia auditar del Proceso de Gasto Público</w:t>
      </w:r>
    </w:p>
    <w:p w14:paraId="7AA6FEFD" w14:textId="77777777" w:rsidR="00E7449A" w:rsidRPr="00E7449A" w:rsidRDefault="00E7449A" w:rsidP="00E7449A">
      <w:pPr>
        <w:rPr>
          <w:sz w:val="24"/>
          <w:szCs w:val="24"/>
        </w:rPr>
      </w:pPr>
    </w:p>
    <w:p w14:paraId="73AF3345" w14:textId="77777777" w:rsidR="004626DB" w:rsidRPr="004C6611" w:rsidRDefault="004626DB" w:rsidP="004626DB">
      <w:pPr>
        <w:rPr>
          <w:sz w:val="24"/>
          <w:szCs w:val="24"/>
        </w:rPr>
      </w:pPr>
      <w:r w:rsidRPr="004C6611">
        <w:rPr>
          <w:sz w:val="24"/>
          <w:szCs w:val="24"/>
        </w:rPr>
        <w:t>En cada una de las variables se escoge el valor correspondiente de la lista desplegable.</w:t>
      </w:r>
    </w:p>
    <w:p w14:paraId="234EDFEB" w14:textId="77777777" w:rsidR="004626DB" w:rsidRPr="004C6611" w:rsidRDefault="004626DB" w:rsidP="004626DB">
      <w:pPr>
        <w:rPr>
          <w:sz w:val="24"/>
          <w:szCs w:val="24"/>
        </w:rPr>
      </w:pPr>
    </w:p>
    <w:p w14:paraId="5427EA50" w14:textId="7BE29571" w:rsidR="001709B7" w:rsidRPr="004C6611" w:rsidRDefault="004626DB" w:rsidP="001709B7">
      <w:pPr>
        <w:rPr>
          <w:sz w:val="24"/>
          <w:szCs w:val="24"/>
        </w:rPr>
      </w:pPr>
      <w:r w:rsidRPr="004C6611">
        <w:rPr>
          <w:sz w:val="24"/>
          <w:szCs w:val="24"/>
        </w:rPr>
        <w:t>Las opciones y los puntajes para cada variable son los siguientes:</w:t>
      </w:r>
    </w:p>
    <w:p w14:paraId="7164FB83" w14:textId="4A11C94D" w:rsidR="004626DB" w:rsidRPr="004C6611" w:rsidRDefault="004626DB" w:rsidP="001709B7">
      <w:pPr>
        <w:rPr>
          <w:sz w:val="24"/>
          <w:szCs w:val="24"/>
        </w:rPr>
      </w:pPr>
    </w:p>
    <w:p w14:paraId="27645A6D" w14:textId="594FD6D7" w:rsidR="004626DB" w:rsidRPr="004C6611" w:rsidRDefault="004626DB" w:rsidP="001709B7">
      <w:pPr>
        <w:rPr>
          <w:sz w:val="24"/>
          <w:szCs w:val="24"/>
        </w:rPr>
      </w:pPr>
      <w:r w:rsidRPr="004C6611">
        <w:rPr>
          <w:noProof/>
          <w:sz w:val="24"/>
          <w:szCs w:val="24"/>
          <w:lang w:val="es-CO" w:eastAsia="es-CO"/>
        </w:rPr>
        <w:lastRenderedPageBreak/>
        <w:drawing>
          <wp:inline distT="0" distB="0" distL="0" distR="0" wp14:anchorId="66F1D663" wp14:editId="6C178429">
            <wp:extent cx="5612130" cy="1941830"/>
            <wp:effectExtent l="0" t="0" r="7620" b="1270"/>
            <wp:docPr id="25" name="Imagen 2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19000000}"/>
                        </a:ext>
                      </a:extLs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2130" cy="1941830"/>
                    </a:xfrm>
                    <a:prstGeom prst="rect">
                      <a:avLst/>
                    </a:prstGeom>
                    <a:noFill/>
                  </pic:spPr>
                </pic:pic>
              </a:graphicData>
            </a:graphic>
          </wp:inline>
        </w:drawing>
      </w:r>
    </w:p>
    <w:p w14:paraId="736CFD2D" w14:textId="3E8BF7FA" w:rsidR="004626DB" w:rsidRPr="004C6611" w:rsidRDefault="004626DB" w:rsidP="001709B7">
      <w:pPr>
        <w:rPr>
          <w:sz w:val="24"/>
          <w:szCs w:val="24"/>
        </w:rPr>
      </w:pPr>
    </w:p>
    <w:p w14:paraId="1AB50944" w14:textId="3792E071" w:rsidR="004626DB" w:rsidRPr="004C6611" w:rsidRDefault="004626DB" w:rsidP="001709B7">
      <w:pPr>
        <w:rPr>
          <w:sz w:val="24"/>
          <w:szCs w:val="24"/>
        </w:rPr>
      </w:pPr>
      <w:r w:rsidRPr="004C6611">
        <w:rPr>
          <w:sz w:val="24"/>
          <w:szCs w:val="24"/>
        </w:rPr>
        <w:t>La sumatoria de los puntajes obtenidos determina el nivel de riesgo de control fiscal en el Proceso de Gasto Público, así:</w:t>
      </w:r>
    </w:p>
    <w:p w14:paraId="18B913EA" w14:textId="0F3DA8B7" w:rsidR="004626DB" w:rsidRPr="004C6611" w:rsidRDefault="004626DB" w:rsidP="001709B7">
      <w:pPr>
        <w:rPr>
          <w:sz w:val="24"/>
          <w:szCs w:val="24"/>
        </w:rPr>
      </w:pPr>
    </w:p>
    <w:p w14:paraId="4B7E2A81" w14:textId="3F335834" w:rsidR="004626DB" w:rsidRPr="004C6611" w:rsidRDefault="004626DB" w:rsidP="001709B7">
      <w:pPr>
        <w:rPr>
          <w:sz w:val="24"/>
          <w:szCs w:val="24"/>
        </w:rPr>
      </w:pPr>
      <w:r w:rsidRPr="004C6611">
        <w:rPr>
          <w:noProof/>
          <w:sz w:val="24"/>
          <w:szCs w:val="24"/>
          <w:lang w:val="es-CO" w:eastAsia="es-CO"/>
        </w:rPr>
        <w:drawing>
          <wp:inline distT="0" distB="0" distL="0" distR="0" wp14:anchorId="2FCBA74C" wp14:editId="32DDD15F">
            <wp:extent cx="3037417" cy="1190625"/>
            <wp:effectExtent l="0" t="0" r="0" b="0"/>
            <wp:docPr id="23" name="Imagen 2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17000000}"/>
                        </a:ext>
                      </a:extLs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37417" cy="11906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EE03D11" w14:textId="6B937769" w:rsidR="004626DB" w:rsidRPr="004C6611" w:rsidRDefault="004626DB" w:rsidP="001709B7">
      <w:pPr>
        <w:rPr>
          <w:sz w:val="24"/>
          <w:szCs w:val="24"/>
        </w:rPr>
      </w:pPr>
    </w:p>
    <w:p w14:paraId="1358E6DE" w14:textId="6FD16454" w:rsidR="004626DB" w:rsidRPr="004C6611" w:rsidRDefault="004626DB" w:rsidP="001709B7">
      <w:pPr>
        <w:rPr>
          <w:sz w:val="24"/>
          <w:szCs w:val="24"/>
        </w:rPr>
      </w:pPr>
      <w:r w:rsidRPr="004C6611">
        <w:rPr>
          <w:sz w:val="24"/>
          <w:szCs w:val="24"/>
        </w:rPr>
        <w:t>Determinación del Porcentaje de Materialidad y Tamaño mínimo de muestra</w:t>
      </w:r>
    </w:p>
    <w:p w14:paraId="4F02E03A" w14:textId="3C60F8B2" w:rsidR="004626DB" w:rsidRPr="004C6611" w:rsidRDefault="004626DB" w:rsidP="001709B7">
      <w:pPr>
        <w:rPr>
          <w:sz w:val="24"/>
          <w:szCs w:val="24"/>
        </w:rPr>
      </w:pPr>
    </w:p>
    <w:p w14:paraId="71FD53F5" w14:textId="77777777" w:rsidR="004626DB" w:rsidRPr="004C6611" w:rsidRDefault="004626DB" w:rsidP="004626DB">
      <w:pPr>
        <w:rPr>
          <w:sz w:val="24"/>
          <w:szCs w:val="24"/>
        </w:rPr>
      </w:pPr>
      <w:r w:rsidRPr="004C6611">
        <w:rPr>
          <w:sz w:val="24"/>
          <w:szCs w:val="24"/>
        </w:rPr>
        <w:t>En el ámbito de la gestión del gasto público, la materialidad está asociada directamente a la calificación y emisión de concepto del gasto público, la cual integra los principios de economía, eficacia y eficiencia a los resultados de la gestión del gasto público; es decir que la materialidad demarca el porcentaje de calificación que modifica el concepto a emitir.</w:t>
      </w:r>
    </w:p>
    <w:p w14:paraId="1E8ADA2A" w14:textId="77777777" w:rsidR="004626DB" w:rsidRPr="004C6611" w:rsidRDefault="004626DB" w:rsidP="004626DB">
      <w:pPr>
        <w:rPr>
          <w:sz w:val="24"/>
          <w:szCs w:val="24"/>
        </w:rPr>
      </w:pPr>
    </w:p>
    <w:p w14:paraId="21C16FAC" w14:textId="0BD416ED" w:rsidR="004626DB" w:rsidRPr="004C6611" w:rsidRDefault="004626DB" w:rsidP="004626DB">
      <w:pPr>
        <w:rPr>
          <w:sz w:val="24"/>
          <w:szCs w:val="24"/>
        </w:rPr>
      </w:pPr>
      <w:r w:rsidRPr="004C6611">
        <w:rPr>
          <w:noProof/>
          <w:sz w:val="24"/>
          <w:szCs w:val="24"/>
          <w:lang w:val="es-CO" w:eastAsia="es-CO"/>
        </w:rPr>
        <w:drawing>
          <wp:inline distT="0" distB="0" distL="0" distR="0" wp14:anchorId="62804528" wp14:editId="736723EE">
            <wp:extent cx="5612130" cy="549275"/>
            <wp:effectExtent l="0" t="0" r="7620" b="3175"/>
            <wp:docPr id="44" name="Imagen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16000000}"/>
                        </a:ext>
                      </a:extLs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2130" cy="549275"/>
                    </a:xfrm>
                    <a:prstGeom prst="rect">
                      <a:avLst/>
                    </a:prstGeom>
                    <a:noFill/>
                  </pic:spPr>
                </pic:pic>
              </a:graphicData>
            </a:graphic>
          </wp:inline>
        </w:drawing>
      </w:r>
    </w:p>
    <w:p w14:paraId="544D0D7B" w14:textId="77777777" w:rsidR="004626DB" w:rsidRPr="004C6611" w:rsidRDefault="004626DB" w:rsidP="004626DB">
      <w:pPr>
        <w:rPr>
          <w:sz w:val="24"/>
          <w:szCs w:val="24"/>
        </w:rPr>
      </w:pPr>
    </w:p>
    <w:p w14:paraId="6F31A685" w14:textId="7B7C85FC" w:rsidR="004626DB" w:rsidRPr="004C6611" w:rsidRDefault="004626DB" w:rsidP="004626DB">
      <w:pPr>
        <w:rPr>
          <w:sz w:val="24"/>
          <w:szCs w:val="24"/>
        </w:rPr>
      </w:pPr>
      <w:r w:rsidRPr="004C6611">
        <w:rPr>
          <w:sz w:val="24"/>
          <w:szCs w:val="24"/>
        </w:rPr>
        <w:t xml:space="preserve">Como se señaló anteriormente, el porcentaje de materialidad dependerá del nivel de riesgo de control, es decir, a menor riesgo mayor porcentaje de materialidad y viceversa. De igual manera, cuando el nivel de riesgo es mayor, exige un mayor tamaño </w:t>
      </w:r>
      <w:proofErr w:type="spellStart"/>
      <w:r w:rsidRPr="004C6611">
        <w:rPr>
          <w:sz w:val="24"/>
          <w:szCs w:val="24"/>
        </w:rPr>
        <w:t>muestral</w:t>
      </w:r>
      <w:proofErr w:type="spellEnd"/>
      <w:r w:rsidRPr="004C6611">
        <w:rPr>
          <w:sz w:val="24"/>
          <w:szCs w:val="24"/>
        </w:rPr>
        <w:t>. Los campos en esta sección se establecen de forma automática en el formato.</w:t>
      </w:r>
    </w:p>
    <w:p w14:paraId="066252F1" w14:textId="05149496" w:rsidR="004626DB" w:rsidRPr="004C6611" w:rsidRDefault="004626DB" w:rsidP="001709B7">
      <w:pPr>
        <w:rPr>
          <w:sz w:val="24"/>
          <w:szCs w:val="24"/>
        </w:rPr>
      </w:pPr>
    </w:p>
    <w:p w14:paraId="2A36C492" w14:textId="77777777" w:rsidR="004626DB" w:rsidRPr="004C6611" w:rsidRDefault="004626DB" w:rsidP="004626DB">
      <w:pPr>
        <w:rPr>
          <w:sz w:val="24"/>
          <w:szCs w:val="24"/>
        </w:rPr>
      </w:pPr>
      <w:r w:rsidRPr="004C6611">
        <w:rPr>
          <w:sz w:val="24"/>
          <w:szCs w:val="24"/>
        </w:rPr>
        <w:t xml:space="preserve">El siguiente cuadro presenta el porcentaje de materialidad y el parámetro mínimo para cambio de Concepto según Materialidad (100% - % Materialidad) </w:t>
      </w:r>
    </w:p>
    <w:p w14:paraId="121FD1A9" w14:textId="77777777" w:rsidR="004626DB" w:rsidRPr="004C6611" w:rsidRDefault="004626DB" w:rsidP="004626DB">
      <w:pPr>
        <w:rPr>
          <w:sz w:val="24"/>
          <w:szCs w:val="24"/>
        </w:rPr>
      </w:pPr>
    </w:p>
    <w:p w14:paraId="69BAF1D8" w14:textId="0FDA3FBB" w:rsidR="004626DB" w:rsidRPr="004C6611" w:rsidRDefault="004626DB" w:rsidP="004626DB">
      <w:pPr>
        <w:rPr>
          <w:sz w:val="24"/>
          <w:szCs w:val="24"/>
        </w:rPr>
      </w:pPr>
      <w:r w:rsidRPr="004C6611">
        <w:rPr>
          <w:noProof/>
          <w:sz w:val="24"/>
          <w:szCs w:val="24"/>
          <w:lang w:val="es-CO" w:eastAsia="es-CO"/>
        </w:rPr>
        <w:lastRenderedPageBreak/>
        <w:drawing>
          <wp:inline distT="0" distB="0" distL="0" distR="0" wp14:anchorId="42CB9B23" wp14:editId="180B5C05">
            <wp:extent cx="5069141" cy="1190625"/>
            <wp:effectExtent l="0" t="0" r="0" b="0"/>
            <wp:docPr id="31" name="Imagen 3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1F000000}"/>
                        </a:ext>
                      </a:extLs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69141" cy="11906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44C6CCD" w14:textId="62F6DBDF" w:rsidR="004626DB" w:rsidRPr="004C6611" w:rsidRDefault="004626DB" w:rsidP="004626DB">
      <w:pPr>
        <w:rPr>
          <w:sz w:val="24"/>
          <w:szCs w:val="24"/>
        </w:rPr>
      </w:pPr>
    </w:p>
    <w:p w14:paraId="335DED54" w14:textId="3B1B0214" w:rsidR="004626DB" w:rsidRPr="004C6611" w:rsidRDefault="004626DB" w:rsidP="004626DB">
      <w:pPr>
        <w:rPr>
          <w:sz w:val="24"/>
          <w:szCs w:val="24"/>
        </w:rPr>
      </w:pPr>
      <w:r w:rsidRPr="004C6611">
        <w:rPr>
          <w:sz w:val="24"/>
          <w:szCs w:val="24"/>
        </w:rPr>
        <w:t>En el siguiente cuadro se muestran los porcentajes mínimos de muestra asignado para cada nivel de riesgo determinado:</w:t>
      </w:r>
    </w:p>
    <w:p w14:paraId="162B858C" w14:textId="1EAEFBE4" w:rsidR="004626DB" w:rsidRPr="004C6611" w:rsidRDefault="004626DB" w:rsidP="004626DB">
      <w:pPr>
        <w:rPr>
          <w:sz w:val="24"/>
          <w:szCs w:val="24"/>
        </w:rPr>
      </w:pPr>
    </w:p>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72"/>
        <w:gridCol w:w="3686"/>
      </w:tblGrid>
      <w:tr w:rsidR="004626DB" w:rsidRPr="004C6611" w14:paraId="2A0CB8FA" w14:textId="77777777" w:rsidTr="00E7449A">
        <w:trPr>
          <w:tblHeader/>
        </w:trPr>
        <w:tc>
          <w:tcPr>
            <w:tcW w:w="2972" w:type="dxa"/>
            <w:shd w:val="clear" w:color="auto" w:fill="D0CECE" w:themeFill="background2" w:themeFillShade="E6"/>
          </w:tcPr>
          <w:p w14:paraId="644B5A0D" w14:textId="3A04F179" w:rsidR="004626DB" w:rsidRPr="004C6611" w:rsidRDefault="004626DB" w:rsidP="004626DB">
            <w:pPr>
              <w:rPr>
                <w:sz w:val="24"/>
                <w:szCs w:val="24"/>
              </w:rPr>
            </w:pPr>
            <w:r w:rsidRPr="004C6611">
              <w:rPr>
                <w:sz w:val="24"/>
                <w:szCs w:val="24"/>
              </w:rPr>
              <w:t>Nivel de Riesgo – Proceso de Gasto Público</w:t>
            </w:r>
          </w:p>
        </w:tc>
        <w:tc>
          <w:tcPr>
            <w:tcW w:w="3686" w:type="dxa"/>
            <w:shd w:val="clear" w:color="auto" w:fill="D0CECE" w:themeFill="background2" w:themeFillShade="E6"/>
          </w:tcPr>
          <w:p w14:paraId="39CA8994" w14:textId="4255C7A9" w:rsidR="004626DB" w:rsidRPr="004C6611" w:rsidRDefault="004626DB" w:rsidP="004626DB">
            <w:pPr>
              <w:rPr>
                <w:sz w:val="24"/>
                <w:szCs w:val="24"/>
              </w:rPr>
            </w:pPr>
            <w:r w:rsidRPr="004C6611">
              <w:rPr>
                <w:sz w:val="24"/>
                <w:szCs w:val="24"/>
              </w:rPr>
              <w:t>Porcentaje de Muestreo Mínimo según Nivel de Riesgo</w:t>
            </w:r>
          </w:p>
        </w:tc>
      </w:tr>
      <w:tr w:rsidR="004626DB" w:rsidRPr="004C6611" w14:paraId="2FED3D81" w14:textId="77777777" w:rsidTr="004626DB">
        <w:tc>
          <w:tcPr>
            <w:tcW w:w="2972" w:type="dxa"/>
          </w:tcPr>
          <w:p w14:paraId="452109DD" w14:textId="0F8FC063" w:rsidR="004626DB" w:rsidRPr="004C6611" w:rsidRDefault="004626DB" w:rsidP="004626DB">
            <w:pPr>
              <w:rPr>
                <w:sz w:val="24"/>
                <w:szCs w:val="24"/>
              </w:rPr>
            </w:pPr>
            <w:r w:rsidRPr="004C6611">
              <w:rPr>
                <w:sz w:val="24"/>
                <w:szCs w:val="24"/>
              </w:rPr>
              <w:t>BAJO</w:t>
            </w:r>
          </w:p>
        </w:tc>
        <w:tc>
          <w:tcPr>
            <w:tcW w:w="3686" w:type="dxa"/>
          </w:tcPr>
          <w:p w14:paraId="1F844239" w14:textId="7BE27EE8" w:rsidR="004626DB" w:rsidRPr="004C6611" w:rsidRDefault="004626DB" w:rsidP="004626DB">
            <w:pPr>
              <w:rPr>
                <w:sz w:val="24"/>
                <w:szCs w:val="24"/>
              </w:rPr>
            </w:pPr>
            <w:r w:rsidRPr="004C6611">
              <w:rPr>
                <w:sz w:val="24"/>
                <w:szCs w:val="24"/>
              </w:rPr>
              <w:t>20%</w:t>
            </w:r>
          </w:p>
        </w:tc>
      </w:tr>
      <w:tr w:rsidR="004626DB" w:rsidRPr="004C6611" w14:paraId="069B4AEB" w14:textId="77777777" w:rsidTr="004626DB">
        <w:tc>
          <w:tcPr>
            <w:tcW w:w="2972" w:type="dxa"/>
          </w:tcPr>
          <w:p w14:paraId="3B5D4B91" w14:textId="53087321" w:rsidR="004626DB" w:rsidRPr="004C6611" w:rsidRDefault="004626DB" w:rsidP="004626DB">
            <w:pPr>
              <w:rPr>
                <w:sz w:val="24"/>
                <w:szCs w:val="24"/>
              </w:rPr>
            </w:pPr>
            <w:r w:rsidRPr="004C6611">
              <w:rPr>
                <w:sz w:val="24"/>
                <w:szCs w:val="24"/>
              </w:rPr>
              <w:t>MEDIO</w:t>
            </w:r>
          </w:p>
        </w:tc>
        <w:tc>
          <w:tcPr>
            <w:tcW w:w="3686" w:type="dxa"/>
          </w:tcPr>
          <w:p w14:paraId="0528BB04" w14:textId="2C051948" w:rsidR="004626DB" w:rsidRPr="004C6611" w:rsidRDefault="004626DB" w:rsidP="004626DB">
            <w:pPr>
              <w:rPr>
                <w:sz w:val="24"/>
                <w:szCs w:val="24"/>
              </w:rPr>
            </w:pPr>
            <w:r w:rsidRPr="004C6611">
              <w:rPr>
                <w:sz w:val="24"/>
                <w:szCs w:val="24"/>
              </w:rPr>
              <w:t>25%</w:t>
            </w:r>
          </w:p>
        </w:tc>
      </w:tr>
      <w:tr w:rsidR="004626DB" w:rsidRPr="004C6611" w14:paraId="5ECFFFCD" w14:textId="77777777" w:rsidTr="004626DB">
        <w:tc>
          <w:tcPr>
            <w:tcW w:w="2972" w:type="dxa"/>
          </w:tcPr>
          <w:p w14:paraId="0E95D145" w14:textId="447F8114" w:rsidR="004626DB" w:rsidRPr="004C6611" w:rsidRDefault="004626DB" w:rsidP="004626DB">
            <w:pPr>
              <w:rPr>
                <w:sz w:val="24"/>
                <w:szCs w:val="24"/>
              </w:rPr>
            </w:pPr>
            <w:r w:rsidRPr="004C6611">
              <w:rPr>
                <w:sz w:val="24"/>
                <w:szCs w:val="24"/>
              </w:rPr>
              <w:t>ALTO</w:t>
            </w:r>
          </w:p>
        </w:tc>
        <w:tc>
          <w:tcPr>
            <w:tcW w:w="3686" w:type="dxa"/>
          </w:tcPr>
          <w:p w14:paraId="248A0AE0" w14:textId="22011857" w:rsidR="004626DB" w:rsidRPr="004C6611" w:rsidRDefault="004626DB" w:rsidP="004626DB">
            <w:pPr>
              <w:rPr>
                <w:sz w:val="24"/>
                <w:szCs w:val="24"/>
              </w:rPr>
            </w:pPr>
            <w:r w:rsidRPr="004C6611">
              <w:rPr>
                <w:sz w:val="24"/>
                <w:szCs w:val="24"/>
              </w:rPr>
              <w:t>30%</w:t>
            </w:r>
          </w:p>
        </w:tc>
      </w:tr>
    </w:tbl>
    <w:p w14:paraId="0867F0C0" w14:textId="168B97EC" w:rsidR="004626DB" w:rsidRPr="004C6611" w:rsidRDefault="004626DB" w:rsidP="001709B7">
      <w:pPr>
        <w:rPr>
          <w:sz w:val="24"/>
          <w:szCs w:val="24"/>
        </w:rPr>
      </w:pPr>
    </w:p>
    <w:p w14:paraId="18641D53" w14:textId="12C0B0C2" w:rsidR="001709B7" w:rsidRPr="004C6611" w:rsidRDefault="001709B7" w:rsidP="004C6611">
      <w:pPr>
        <w:pStyle w:val="Ttulo1"/>
        <w:numPr>
          <w:ilvl w:val="1"/>
          <w:numId w:val="13"/>
        </w:numPr>
        <w:tabs>
          <w:tab w:val="left" w:pos="567"/>
        </w:tabs>
        <w:spacing w:before="0"/>
        <w:ind w:left="0" w:right="51" w:firstLine="0"/>
        <w:jc w:val="left"/>
        <w:rPr>
          <w:rFonts w:ascii="Arial" w:hAnsi="Arial" w:cs="Arial"/>
          <w:b w:val="0"/>
          <w:sz w:val="24"/>
          <w:szCs w:val="24"/>
        </w:rPr>
      </w:pPr>
      <w:bookmarkStart w:id="12" w:name="_Toc201831041"/>
      <w:r w:rsidRPr="004C6611">
        <w:rPr>
          <w:rFonts w:ascii="Arial" w:hAnsi="Arial" w:cs="Arial"/>
          <w:b w:val="0"/>
          <w:sz w:val="24"/>
          <w:szCs w:val="24"/>
        </w:rPr>
        <w:t>RESULTADOS GASTO PÚBLICO</w:t>
      </w:r>
      <w:bookmarkEnd w:id="12"/>
    </w:p>
    <w:p w14:paraId="5D346F34" w14:textId="3F9B1361" w:rsidR="00A1013F" w:rsidRPr="004C6611" w:rsidRDefault="00A1013F" w:rsidP="004C6611">
      <w:pPr>
        <w:pStyle w:val="Ttulo1"/>
        <w:tabs>
          <w:tab w:val="left" w:pos="567"/>
        </w:tabs>
        <w:spacing w:before="0"/>
        <w:ind w:right="51"/>
        <w:jc w:val="left"/>
        <w:rPr>
          <w:rFonts w:ascii="Arial" w:hAnsi="Arial" w:cs="Arial"/>
          <w:b w:val="0"/>
          <w:sz w:val="24"/>
          <w:szCs w:val="24"/>
        </w:rPr>
      </w:pPr>
    </w:p>
    <w:p w14:paraId="3CFA534D" w14:textId="74D53627" w:rsidR="000A42CC" w:rsidRPr="004C6611" w:rsidRDefault="008C0FC7" w:rsidP="00D907F9">
      <w:pPr>
        <w:rPr>
          <w:sz w:val="24"/>
          <w:szCs w:val="24"/>
        </w:rPr>
      </w:pPr>
      <w:r w:rsidRPr="004C6611">
        <w:rPr>
          <w:sz w:val="24"/>
          <w:szCs w:val="24"/>
        </w:rPr>
        <w:t>Para evaluar las actuaciones o actividades del sujeto de control y vigilancia fiscal, se debe tener en cuenta el Régimen de Contratación, naturaleza jurídica del sujeto de vigilancia y control fiscal, el objeto contractual y el sector.</w:t>
      </w:r>
    </w:p>
    <w:p w14:paraId="328B5F72" w14:textId="77777777" w:rsidR="008C0FC7" w:rsidRPr="004C6611" w:rsidRDefault="008C0FC7" w:rsidP="008C0FC7">
      <w:pPr>
        <w:rPr>
          <w:sz w:val="24"/>
          <w:szCs w:val="24"/>
        </w:rPr>
      </w:pPr>
    </w:p>
    <w:p w14:paraId="588A09B4" w14:textId="25F2C6DA" w:rsidR="008C0FC7" w:rsidRPr="004C6611" w:rsidRDefault="008C0FC7" w:rsidP="008C0FC7">
      <w:pPr>
        <w:rPr>
          <w:sz w:val="24"/>
          <w:szCs w:val="24"/>
        </w:rPr>
      </w:pPr>
      <w:r w:rsidRPr="004C6611">
        <w:rPr>
          <w:sz w:val="24"/>
          <w:szCs w:val="24"/>
        </w:rPr>
        <w:t>Datos Generales de la Evaluación.</w:t>
      </w:r>
    </w:p>
    <w:p w14:paraId="09F5F24B" w14:textId="77777777" w:rsidR="008C0FC7" w:rsidRPr="004C6611" w:rsidRDefault="008C0FC7" w:rsidP="008C0FC7">
      <w:pPr>
        <w:rPr>
          <w:sz w:val="24"/>
          <w:szCs w:val="24"/>
        </w:rPr>
      </w:pPr>
    </w:p>
    <w:p w14:paraId="537A4631" w14:textId="067C368A" w:rsidR="008C0FC7" w:rsidRPr="004C6611" w:rsidRDefault="008C0FC7" w:rsidP="008C0FC7">
      <w:pPr>
        <w:rPr>
          <w:sz w:val="24"/>
          <w:szCs w:val="24"/>
        </w:rPr>
      </w:pPr>
      <w:r w:rsidRPr="004C6611">
        <w:rPr>
          <w:noProof/>
          <w:sz w:val="24"/>
          <w:szCs w:val="24"/>
          <w:lang w:val="es-CO" w:eastAsia="es-CO"/>
        </w:rPr>
        <w:drawing>
          <wp:inline distT="0" distB="0" distL="0" distR="0" wp14:anchorId="500438D7" wp14:editId="018D7F54">
            <wp:extent cx="5612130" cy="1877695"/>
            <wp:effectExtent l="0" t="0" r="7620" b="825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2130" cy="1877695"/>
                    </a:xfrm>
                    <a:prstGeom prst="rect">
                      <a:avLst/>
                    </a:prstGeom>
                    <a:noFill/>
                    <a:ln>
                      <a:noFill/>
                    </a:ln>
                  </pic:spPr>
                </pic:pic>
              </a:graphicData>
            </a:graphic>
          </wp:inline>
        </w:drawing>
      </w:r>
    </w:p>
    <w:p w14:paraId="32A0CD8D" w14:textId="77777777" w:rsidR="008C0FC7" w:rsidRPr="004C6611" w:rsidRDefault="008C0FC7" w:rsidP="008C0FC7">
      <w:pPr>
        <w:rPr>
          <w:sz w:val="24"/>
          <w:szCs w:val="24"/>
        </w:rPr>
      </w:pPr>
    </w:p>
    <w:p w14:paraId="7ADAAEF9" w14:textId="2C2AAFF1" w:rsidR="008C0FC7" w:rsidRPr="004C6611" w:rsidRDefault="008C0FC7" w:rsidP="008C0FC7">
      <w:pPr>
        <w:rPr>
          <w:sz w:val="24"/>
          <w:szCs w:val="24"/>
        </w:rPr>
      </w:pPr>
      <w:r w:rsidRPr="004C6611">
        <w:rPr>
          <w:sz w:val="24"/>
          <w:szCs w:val="24"/>
        </w:rPr>
        <w:t xml:space="preserve">En esta sección, el formato muestra de forma automática los datos generales tales como, nombre del sujeto de control, vigencia a auditar, el monto total de la unidad de análisis seleccionada en la hoja de materialidad, el Nivel de Riesgo de control fiscal en el Proceso de Gasto Público determinado en la hoja de Materialidad, el parámetro mínimo para emitir  concepto Favorable determinado en la hoja de materialidad, tamaño mínimo de muestra que se determinó por el porcentaje mínimo </w:t>
      </w:r>
      <w:r w:rsidRPr="004C6611">
        <w:rPr>
          <w:sz w:val="24"/>
          <w:szCs w:val="24"/>
        </w:rPr>
        <w:lastRenderedPageBreak/>
        <w:t>de muestra; y finalmente el campo de "Valor total auditado de la vigencia en pesos", el cual suma las cantidades de la totalidad de la muestra.</w:t>
      </w:r>
    </w:p>
    <w:p w14:paraId="0BB126A1" w14:textId="2623A5B6" w:rsidR="008C0FC7" w:rsidRPr="004C6611" w:rsidRDefault="008C0FC7" w:rsidP="008C0FC7">
      <w:pPr>
        <w:rPr>
          <w:sz w:val="24"/>
          <w:szCs w:val="24"/>
        </w:rPr>
      </w:pPr>
    </w:p>
    <w:p w14:paraId="40990BF0" w14:textId="37AD9074" w:rsidR="008C0FC7" w:rsidRPr="004C6611" w:rsidRDefault="008C0FC7" w:rsidP="008C0FC7">
      <w:pPr>
        <w:rPr>
          <w:sz w:val="24"/>
          <w:szCs w:val="24"/>
        </w:rPr>
      </w:pPr>
      <w:r w:rsidRPr="004C6611">
        <w:rPr>
          <w:sz w:val="24"/>
          <w:szCs w:val="24"/>
        </w:rPr>
        <w:t>Calificación Consolidada de los principios de la Gestión del Gasto Público</w:t>
      </w:r>
    </w:p>
    <w:p w14:paraId="188B82EB" w14:textId="3B2A1D81" w:rsidR="008C0FC7" w:rsidRPr="004C6611" w:rsidRDefault="008C0FC7" w:rsidP="008C0FC7">
      <w:pPr>
        <w:rPr>
          <w:sz w:val="24"/>
          <w:szCs w:val="24"/>
        </w:rPr>
      </w:pPr>
    </w:p>
    <w:p w14:paraId="59BAB72D" w14:textId="7D63E3C0" w:rsidR="008C0FC7" w:rsidRPr="004C6611" w:rsidRDefault="008C0FC7" w:rsidP="008C0FC7">
      <w:pPr>
        <w:rPr>
          <w:sz w:val="24"/>
          <w:szCs w:val="24"/>
        </w:rPr>
      </w:pPr>
      <w:r w:rsidRPr="004C6611">
        <w:rPr>
          <w:noProof/>
          <w:sz w:val="24"/>
          <w:szCs w:val="24"/>
          <w:lang w:val="es-CO" w:eastAsia="es-CO"/>
        </w:rPr>
        <w:drawing>
          <wp:inline distT="0" distB="0" distL="0" distR="0" wp14:anchorId="7C25403F" wp14:editId="3C1EA8B3">
            <wp:extent cx="3566585" cy="1431251"/>
            <wp:effectExtent l="0" t="0" r="0" b="0"/>
            <wp:docPr id="48" name="Imagen 3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24000000}"/>
                        </a:ext>
                      </a:extLs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66585" cy="14312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20DB530" w14:textId="52ECB007" w:rsidR="008C0FC7" w:rsidRPr="004C6611" w:rsidRDefault="008C0FC7" w:rsidP="008C0FC7">
      <w:pPr>
        <w:rPr>
          <w:sz w:val="24"/>
          <w:szCs w:val="24"/>
        </w:rPr>
      </w:pPr>
    </w:p>
    <w:p w14:paraId="07091F0D" w14:textId="4E6F82E6" w:rsidR="008C0FC7" w:rsidRPr="004C6611" w:rsidRDefault="008C0FC7" w:rsidP="008C0FC7">
      <w:pPr>
        <w:rPr>
          <w:sz w:val="24"/>
          <w:szCs w:val="24"/>
        </w:rPr>
      </w:pPr>
      <w:r w:rsidRPr="004C6611">
        <w:rPr>
          <w:sz w:val="24"/>
          <w:szCs w:val="24"/>
        </w:rPr>
        <w:t>Esta sección presenta los resultados consolidados de la evaluación realizada a la muestra, discriminando el nivel de cumplimiento de los principios de economía, eficacia y eficiencia. En estos campos se muestra el resultado de la evaluación de cada principio, teniendo en cuenta la calificación proporcionada a cada resultado de la gestión del gasto público, los hallazgos detectados en cada contrato o gasto evaluado, y el peso ponderado que tiene cada contrato o gasto en la muestra. El concepto sobre la Gestión del Gasto Público está sujeto al promedio del nivel de cumplimiento de los tres principios señalados anteriormente; y esta calificación se compara con el "Parámetro para Concepto según Materialidad (100% - % Materialidad)" para emitir el Concepto. Si el promedio es mayor al parámetro y se cumplen todos los principios de la gestión fiscal, el Concepto es "Efectivo"; si el promedio es mayor al parámetro y NO se cumple alguno de los principios de la gestión fiscal, el Concepto es "Moderadamente Efectivo"; si el promedio es inferior en 5% al Parámetro, el concepto será "Moderadamente Efectivo"; si el promedio obtenido es inferior al parámetro menos 5%, el concepto es "Inefectivo". A continuación se expone lo señalado:</w:t>
      </w:r>
    </w:p>
    <w:p w14:paraId="4592D582" w14:textId="2D15ABE0" w:rsidR="008C0FC7" w:rsidRPr="004C6611" w:rsidRDefault="008C0FC7" w:rsidP="008C0FC7">
      <w:pPr>
        <w:rPr>
          <w:sz w:val="24"/>
          <w:szCs w:val="24"/>
        </w:rPr>
      </w:pPr>
    </w:p>
    <w:p w14:paraId="336F8D70" w14:textId="5CB4318B" w:rsidR="008C0FC7" w:rsidRPr="004C6611" w:rsidRDefault="008C0FC7" w:rsidP="008C0FC7">
      <w:pPr>
        <w:rPr>
          <w:sz w:val="24"/>
          <w:szCs w:val="24"/>
        </w:rPr>
      </w:pPr>
      <w:r w:rsidRPr="004C6611">
        <w:rPr>
          <w:noProof/>
          <w:sz w:val="24"/>
          <w:szCs w:val="24"/>
          <w:lang w:val="es-CO" w:eastAsia="es-CO"/>
        </w:rPr>
        <w:drawing>
          <wp:inline distT="0" distB="0" distL="0" distR="0" wp14:anchorId="07DD7F3C" wp14:editId="008EFBAE">
            <wp:extent cx="5612130" cy="1169035"/>
            <wp:effectExtent l="0" t="0" r="7620" b="0"/>
            <wp:docPr id="49" name="Imagen 3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23000000}"/>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12130" cy="1169035"/>
                    </a:xfrm>
                    <a:prstGeom prst="rect">
                      <a:avLst/>
                    </a:prstGeom>
                    <a:noFill/>
                  </pic:spPr>
                </pic:pic>
              </a:graphicData>
            </a:graphic>
          </wp:inline>
        </w:drawing>
      </w:r>
    </w:p>
    <w:p w14:paraId="494F765B" w14:textId="0859F577" w:rsidR="008C0FC7" w:rsidRPr="004C6611" w:rsidRDefault="008C0FC7" w:rsidP="008C0FC7">
      <w:pPr>
        <w:rPr>
          <w:sz w:val="24"/>
          <w:szCs w:val="24"/>
        </w:rPr>
      </w:pPr>
    </w:p>
    <w:p w14:paraId="7FC4D39D" w14:textId="6992126D" w:rsidR="008C0FC7" w:rsidRPr="004C6611" w:rsidRDefault="008C0FC7" w:rsidP="008C0FC7">
      <w:pPr>
        <w:rPr>
          <w:sz w:val="24"/>
          <w:szCs w:val="24"/>
        </w:rPr>
      </w:pPr>
      <w:r w:rsidRPr="004C6611">
        <w:rPr>
          <w:sz w:val="24"/>
          <w:szCs w:val="24"/>
        </w:rPr>
        <w:t>Identificación y evaluación de la muestra</w:t>
      </w:r>
    </w:p>
    <w:p w14:paraId="23D9BDEF" w14:textId="73584799" w:rsidR="008C0FC7" w:rsidRPr="004C6611" w:rsidRDefault="008C0FC7" w:rsidP="008C0FC7">
      <w:pPr>
        <w:rPr>
          <w:sz w:val="24"/>
          <w:szCs w:val="24"/>
        </w:rPr>
      </w:pPr>
    </w:p>
    <w:p w14:paraId="3EEC4691" w14:textId="72A6C201" w:rsidR="008C0FC7" w:rsidRPr="004C6611" w:rsidRDefault="008C0FC7" w:rsidP="008C0FC7">
      <w:pPr>
        <w:rPr>
          <w:sz w:val="24"/>
          <w:szCs w:val="24"/>
        </w:rPr>
      </w:pPr>
      <w:r w:rsidRPr="004C6611">
        <w:rPr>
          <w:sz w:val="24"/>
          <w:szCs w:val="24"/>
        </w:rPr>
        <w:t>Para esta parte, se debe digitar la información del contrato o gasto evaluado, de acuerdo a las siguientes definiciones:</w:t>
      </w:r>
    </w:p>
    <w:p w14:paraId="2BEFFB92" w14:textId="77777777" w:rsidR="008C0FC7" w:rsidRPr="004C6611" w:rsidRDefault="008C0FC7" w:rsidP="008C0FC7">
      <w:pPr>
        <w:rPr>
          <w:sz w:val="24"/>
          <w:szCs w:val="24"/>
        </w:rPr>
      </w:pPr>
    </w:p>
    <w:p w14:paraId="3092EA2E" w14:textId="0440BA16" w:rsidR="008C0FC7" w:rsidRPr="004C6611" w:rsidRDefault="008C0FC7" w:rsidP="008C0FC7">
      <w:pPr>
        <w:rPr>
          <w:sz w:val="24"/>
          <w:szCs w:val="24"/>
        </w:rPr>
      </w:pPr>
      <w:r w:rsidRPr="004C6611">
        <w:rPr>
          <w:noProof/>
          <w:sz w:val="24"/>
          <w:szCs w:val="24"/>
          <w:lang w:val="es-CO" w:eastAsia="es-CO"/>
        </w:rPr>
        <w:lastRenderedPageBreak/>
        <w:drawing>
          <wp:inline distT="0" distB="0" distL="0" distR="0" wp14:anchorId="54FBB53A" wp14:editId="660C13FD">
            <wp:extent cx="5612130" cy="3994785"/>
            <wp:effectExtent l="0" t="0" r="7620" b="571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12130" cy="3994785"/>
                    </a:xfrm>
                    <a:prstGeom prst="rect">
                      <a:avLst/>
                    </a:prstGeom>
                    <a:noFill/>
                    <a:ln>
                      <a:noFill/>
                    </a:ln>
                  </pic:spPr>
                </pic:pic>
              </a:graphicData>
            </a:graphic>
          </wp:inline>
        </w:drawing>
      </w:r>
    </w:p>
    <w:p w14:paraId="0F2EADE5" w14:textId="7867CE0A" w:rsidR="008C0FC7" w:rsidRPr="004C6611" w:rsidRDefault="008C0FC7" w:rsidP="008C0FC7">
      <w:pPr>
        <w:rPr>
          <w:sz w:val="24"/>
          <w:szCs w:val="24"/>
        </w:rPr>
      </w:pPr>
    </w:p>
    <w:p w14:paraId="7CAB71F6" w14:textId="7EADEF3C" w:rsidR="008C0FC7" w:rsidRPr="004C6611" w:rsidRDefault="008C0FC7" w:rsidP="008C0FC7">
      <w:pPr>
        <w:rPr>
          <w:sz w:val="24"/>
          <w:szCs w:val="24"/>
        </w:rPr>
      </w:pPr>
      <w:r w:rsidRPr="004C6611">
        <w:rPr>
          <w:sz w:val="24"/>
          <w:szCs w:val="24"/>
        </w:rPr>
        <w:t>Número de contrato o gasto: Escribir el número del contrato o gasto auditado; para los contratos debe coincidir con el registrado en la plataforma SIVICOF y/o SECOP.</w:t>
      </w:r>
    </w:p>
    <w:p w14:paraId="7F299A88" w14:textId="77777777" w:rsidR="008C0FC7" w:rsidRPr="004C6611" w:rsidRDefault="008C0FC7" w:rsidP="008C0FC7">
      <w:pPr>
        <w:rPr>
          <w:sz w:val="24"/>
          <w:szCs w:val="24"/>
        </w:rPr>
      </w:pPr>
    </w:p>
    <w:p w14:paraId="71BFC71B" w14:textId="58BDA9D8" w:rsidR="008C0FC7" w:rsidRPr="004C6611" w:rsidRDefault="008C0FC7" w:rsidP="008C0FC7">
      <w:pPr>
        <w:rPr>
          <w:sz w:val="24"/>
          <w:szCs w:val="24"/>
        </w:rPr>
      </w:pPr>
      <w:r w:rsidRPr="004C6611">
        <w:rPr>
          <w:sz w:val="24"/>
          <w:szCs w:val="24"/>
        </w:rPr>
        <w:t>Fecha de suscripción: Anotar la fecha en la cual se suscribió el contrato, en formato (DD/MM/AAAA).</w:t>
      </w:r>
    </w:p>
    <w:p w14:paraId="5570EC40" w14:textId="77777777" w:rsidR="008C0FC7" w:rsidRPr="004C6611" w:rsidRDefault="008C0FC7" w:rsidP="008C0FC7">
      <w:pPr>
        <w:rPr>
          <w:sz w:val="24"/>
          <w:szCs w:val="24"/>
        </w:rPr>
      </w:pPr>
    </w:p>
    <w:p w14:paraId="0CD1F31A" w14:textId="357130EC" w:rsidR="008C0FC7" w:rsidRPr="004C6611" w:rsidRDefault="008C0FC7" w:rsidP="008C0FC7">
      <w:pPr>
        <w:rPr>
          <w:sz w:val="24"/>
          <w:szCs w:val="24"/>
        </w:rPr>
      </w:pPr>
      <w:r w:rsidRPr="004C6611">
        <w:rPr>
          <w:sz w:val="24"/>
          <w:szCs w:val="24"/>
        </w:rPr>
        <w:t>Tipo de moneda: Seleccionar la unidad monetaria en la que se pactó el contrato, la cual se encuentra en una lista desplegable.</w:t>
      </w:r>
    </w:p>
    <w:p w14:paraId="1DEF82BC" w14:textId="08772E4F" w:rsidR="008C0FC7" w:rsidRPr="004C6611" w:rsidRDefault="008C0FC7" w:rsidP="008C0FC7">
      <w:pPr>
        <w:rPr>
          <w:sz w:val="24"/>
          <w:szCs w:val="24"/>
        </w:rPr>
      </w:pPr>
    </w:p>
    <w:p w14:paraId="5F382F2A" w14:textId="526E8D1F" w:rsidR="008C0FC7" w:rsidRPr="004C6611" w:rsidRDefault="008C0FC7" w:rsidP="008C0FC7">
      <w:pPr>
        <w:rPr>
          <w:sz w:val="24"/>
          <w:szCs w:val="24"/>
        </w:rPr>
      </w:pPr>
      <w:r w:rsidRPr="004C6611">
        <w:rPr>
          <w:sz w:val="24"/>
          <w:szCs w:val="24"/>
        </w:rPr>
        <w:t>Tasa representativa del mercado: Es una tasa de referencia certificada por la Superintendencia Financiera. No es una tasa oficial de cambio de obligatoria aplicación por los residentes, quienes pueden utilizar otra tasa en sus estipulaciones contractuales o valoración contable. Aplica para los contratos que se pactaron en un tipo de moneda diferente al peso colombiano.</w:t>
      </w:r>
    </w:p>
    <w:p w14:paraId="7628D1B9" w14:textId="1702A2E4" w:rsidR="008C0FC7" w:rsidRPr="004C6611" w:rsidRDefault="008C0FC7" w:rsidP="008C0FC7">
      <w:pPr>
        <w:rPr>
          <w:sz w:val="24"/>
          <w:szCs w:val="24"/>
        </w:rPr>
      </w:pPr>
    </w:p>
    <w:p w14:paraId="5B2FC1E5" w14:textId="1507FD69" w:rsidR="008C0FC7" w:rsidRPr="004C6611" w:rsidRDefault="008C0FC7" w:rsidP="008C0FC7">
      <w:pPr>
        <w:rPr>
          <w:sz w:val="24"/>
          <w:szCs w:val="24"/>
        </w:rPr>
      </w:pPr>
      <w:r w:rsidRPr="004C6611">
        <w:rPr>
          <w:sz w:val="24"/>
          <w:szCs w:val="24"/>
        </w:rPr>
        <w:t>Valor total del contrato o gasto en pesos: Escribir la cuantía total del contrato al momento de su revisión. Para los contratos que tienen cuantía indeterminada, este campo será 0.</w:t>
      </w:r>
    </w:p>
    <w:p w14:paraId="54C4CA1F" w14:textId="1C8ADF15" w:rsidR="008C0FC7" w:rsidRPr="004C6611" w:rsidRDefault="008C0FC7" w:rsidP="008C0FC7">
      <w:pPr>
        <w:rPr>
          <w:sz w:val="24"/>
          <w:szCs w:val="24"/>
        </w:rPr>
      </w:pPr>
    </w:p>
    <w:p w14:paraId="689508BD" w14:textId="55D3DF23" w:rsidR="008C0FC7" w:rsidRPr="004C6611" w:rsidRDefault="008C0FC7" w:rsidP="008C0FC7">
      <w:pPr>
        <w:rPr>
          <w:sz w:val="24"/>
          <w:szCs w:val="24"/>
        </w:rPr>
      </w:pPr>
      <w:r w:rsidRPr="004C6611">
        <w:rPr>
          <w:sz w:val="24"/>
          <w:szCs w:val="24"/>
        </w:rPr>
        <w:t>Valor auditado: Consignar el monto fiscalizado del contrato o gasto que se auditó por el auditor.</w:t>
      </w:r>
    </w:p>
    <w:p w14:paraId="3C24266B" w14:textId="51E2B581" w:rsidR="008C0FC7" w:rsidRPr="004C6611" w:rsidRDefault="008C0FC7" w:rsidP="008C0FC7">
      <w:pPr>
        <w:rPr>
          <w:sz w:val="24"/>
          <w:szCs w:val="24"/>
        </w:rPr>
      </w:pPr>
    </w:p>
    <w:p w14:paraId="6D67D5CE" w14:textId="6D840B8F" w:rsidR="008C0FC7" w:rsidRPr="004C6611" w:rsidRDefault="008C0FC7" w:rsidP="008C0FC7">
      <w:pPr>
        <w:rPr>
          <w:sz w:val="24"/>
          <w:szCs w:val="24"/>
        </w:rPr>
      </w:pPr>
      <w:r w:rsidRPr="004C6611">
        <w:rPr>
          <w:sz w:val="24"/>
          <w:szCs w:val="24"/>
        </w:rPr>
        <w:t>Periodo evaluado del contrato: Se debe incluir la fecha inicial y final del tiempo auditado.</w:t>
      </w:r>
    </w:p>
    <w:p w14:paraId="1CBFA741" w14:textId="77777777" w:rsidR="008C0FC7" w:rsidRPr="004C6611" w:rsidRDefault="008C0FC7" w:rsidP="008C0FC7">
      <w:pPr>
        <w:rPr>
          <w:sz w:val="24"/>
          <w:szCs w:val="24"/>
        </w:rPr>
      </w:pPr>
    </w:p>
    <w:p w14:paraId="08653ECF" w14:textId="1795C7E8" w:rsidR="00CD4F60" w:rsidRPr="004C6611" w:rsidRDefault="008C0FC7" w:rsidP="008C0FC7">
      <w:pPr>
        <w:rPr>
          <w:sz w:val="24"/>
          <w:szCs w:val="24"/>
        </w:rPr>
      </w:pPr>
      <w:r w:rsidRPr="004C6611">
        <w:rPr>
          <w:sz w:val="24"/>
          <w:szCs w:val="24"/>
        </w:rPr>
        <w:t xml:space="preserve">Tipo de contrato o gasto: Tipología del contrato o gasto que se está </w:t>
      </w:r>
      <w:r w:rsidR="00E7449A" w:rsidRPr="004C6611">
        <w:rPr>
          <w:sz w:val="24"/>
          <w:szCs w:val="24"/>
        </w:rPr>
        <w:t>auditando. Hace</w:t>
      </w:r>
      <w:r w:rsidR="00CD4F60" w:rsidRPr="004C6611">
        <w:rPr>
          <w:sz w:val="24"/>
          <w:szCs w:val="24"/>
        </w:rPr>
        <w:t xml:space="preserve"> falta en el instrumento</w:t>
      </w:r>
    </w:p>
    <w:p w14:paraId="1106743A" w14:textId="77777777" w:rsidR="00CD4F60" w:rsidRPr="004C6611" w:rsidRDefault="00CD4F60" w:rsidP="008C0FC7">
      <w:pPr>
        <w:rPr>
          <w:sz w:val="24"/>
          <w:szCs w:val="24"/>
        </w:rPr>
      </w:pPr>
    </w:p>
    <w:p w14:paraId="6EE42C4A" w14:textId="5BA10B71" w:rsidR="008C0FC7" w:rsidRPr="004C6611" w:rsidRDefault="00CD4F60" w:rsidP="008C0FC7">
      <w:pPr>
        <w:rPr>
          <w:sz w:val="24"/>
          <w:szCs w:val="24"/>
        </w:rPr>
      </w:pPr>
      <w:r w:rsidRPr="004C6611">
        <w:rPr>
          <w:sz w:val="24"/>
          <w:szCs w:val="24"/>
        </w:rPr>
        <w:t>Nombre del auditor responsable del contrato: Consignar el (los) nombre(s) del (los) auditor(es) que revisaron el contrato.</w:t>
      </w:r>
    </w:p>
    <w:p w14:paraId="5F95280C" w14:textId="782E2F9E" w:rsidR="008C0FC7" w:rsidRPr="004C6611" w:rsidRDefault="008C0FC7" w:rsidP="008C0FC7">
      <w:pPr>
        <w:rPr>
          <w:sz w:val="24"/>
          <w:szCs w:val="24"/>
        </w:rPr>
      </w:pPr>
    </w:p>
    <w:p w14:paraId="1EE5C9BF" w14:textId="5DAAC8FC" w:rsidR="008C0FC7" w:rsidRPr="004C6611" w:rsidRDefault="00CD4F60" w:rsidP="008C0FC7">
      <w:pPr>
        <w:rPr>
          <w:sz w:val="24"/>
          <w:szCs w:val="24"/>
        </w:rPr>
      </w:pPr>
      <w:r w:rsidRPr="004C6611">
        <w:rPr>
          <w:sz w:val="24"/>
          <w:szCs w:val="24"/>
        </w:rPr>
        <w:t>Etapa (s) a evaluar: Escoger la(s) etapa(s) contractual(es) auditadas, que en la lista despegable se encuentra configurada.</w:t>
      </w:r>
    </w:p>
    <w:p w14:paraId="7BED447C" w14:textId="58693A30" w:rsidR="00CD4F60" w:rsidRPr="004C6611" w:rsidRDefault="00CD4F60" w:rsidP="008C0FC7">
      <w:pPr>
        <w:rPr>
          <w:sz w:val="24"/>
          <w:szCs w:val="24"/>
        </w:rPr>
      </w:pPr>
    </w:p>
    <w:p w14:paraId="57EA2811" w14:textId="168CB16F" w:rsidR="00CD4F60" w:rsidRPr="004C6611" w:rsidRDefault="00CD4F60" w:rsidP="008C0FC7">
      <w:pPr>
        <w:rPr>
          <w:sz w:val="24"/>
          <w:szCs w:val="24"/>
        </w:rPr>
      </w:pPr>
      <w:r w:rsidRPr="004C6611">
        <w:rPr>
          <w:sz w:val="24"/>
          <w:szCs w:val="24"/>
        </w:rPr>
        <w:t>Ponderación del contrato o gasto: Dato automático. Indica el peso ponderado del contrato o gasto con respecto a la muestra.</w:t>
      </w:r>
    </w:p>
    <w:p w14:paraId="557DC2D7" w14:textId="54A8A14C" w:rsidR="00CD4F60" w:rsidRPr="004C6611" w:rsidRDefault="00CD4F60" w:rsidP="008C0FC7">
      <w:pPr>
        <w:rPr>
          <w:sz w:val="24"/>
          <w:szCs w:val="24"/>
        </w:rPr>
      </w:pPr>
    </w:p>
    <w:p w14:paraId="6440CFBA" w14:textId="32C2BFF4" w:rsidR="00CD4F60" w:rsidRPr="004C6611" w:rsidRDefault="00CD4F60" w:rsidP="008C0FC7">
      <w:pPr>
        <w:rPr>
          <w:sz w:val="24"/>
          <w:szCs w:val="24"/>
        </w:rPr>
      </w:pPr>
      <w:r w:rsidRPr="004C6611">
        <w:rPr>
          <w:sz w:val="24"/>
          <w:szCs w:val="24"/>
        </w:rPr>
        <w:t>Hallazgos en el contrato o gasto asociado: Es el resultado final detectado por el (los) auditor(es), obtenido del escrutinio del contrato o gasto. Esta variable está definida por una lista desplegable de la cual se escoge el resultado correspondiente y define automáticamente la máxima calificación final del contrato o gasto revisado. En la gráfica siguiente se muestra la máxima calificación posible del contrato, dependiendo del ítem seleccionado</w:t>
      </w:r>
    </w:p>
    <w:p w14:paraId="744AB726" w14:textId="71611FE4" w:rsidR="00CD4F60" w:rsidRPr="004C6611" w:rsidRDefault="00CD4F60" w:rsidP="008C0FC7">
      <w:pPr>
        <w:rPr>
          <w:sz w:val="24"/>
          <w:szCs w:val="24"/>
        </w:rPr>
      </w:pPr>
    </w:p>
    <w:p w14:paraId="36116E08" w14:textId="6F7B9565" w:rsidR="00CD4F60" w:rsidRPr="004C6611" w:rsidRDefault="00CD4F60" w:rsidP="008C0FC7">
      <w:pPr>
        <w:rPr>
          <w:sz w:val="24"/>
          <w:szCs w:val="24"/>
        </w:rPr>
      </w:pPr>
      <w:r w:rsidRPr="004C6611">
        <w:rPr>
          <w:noProof/>
          <w:sz w:val="24"/>
          <w:szCs w:val="24"/>
          <w:lang w:val="es-CO" w:eastAsia="es-CO"/>
        </w:rPr>
        <w:drawing>
          <wp:inline distT="0" distB="0" distL="0" distR="0" wp14:anchorId="731F386D" wp14:editId="0FC4ADCE">
            <wp:extent cx="4982363" cy="3152777"/>
            <wp:effectExtent l="0" t="0" r="0" b="0"/>
            <wp:docPr id="27" name="Imagen 2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1B000000}"/>
                        </a:ext>
                      </a:extLst>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982363" cy="315277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01176B0" w14:textId="63F6FC8E" w:rsidR="00CD4F60" w:rsidRPr="004C6611" w:rsidRDefault="00CD4F60" w:rsidP="008C0FC7">
      <w:pPr>
        <w:rPr>
          <w:sz w:val="24"/>
          <w:szCs w:val="24"/>
        </w:rPr>
      </w:pPr>
      <w:r w:rsidRPr="004C6611">
        <w:rPr>
          <w:sz w:val="24"/>
          <w:szCs w:val="24"/>
        </w:rPr>
        <w:t xml:space="preserve">Cuantía del hallazgo fiscal: Corresponde al monto del detrimento patrimonial, obtenido de la evaluación del contrato y que aplica en aquellos casos cuando el hallazgo tiene incidencia fiscal. No podrá ser mayor al valor auditado del contrato. </w:t>
      </w:r>
      <w:r w:rsidRPr="004C6611">
        <w:rPr>
          <w:sz w:val="24"/>
          <w:szCs w:val="24"/>
        </w:rPr>
        <w:lastRenderedPageBreak/>
        <w:t>La proporción del daño patrimonial frente a la cuantía auditada repercute proporcional y directamente en la máxima calificación posible del contrato auditado.</w:t>
      </w:r>
    </w:p>
    <w:p w14:paraId="1543B00D" w14:textId="60C59BBE" w:rsidR="00CD4F60" w:rsidRPr="004C6611" w:rsidRDefault="00CD4F60" w:rsidP="008C0FC7">
      <w:pPr>
        <w:rPr>
          <w:sz w:val="24"/>
          <w:szCs w:val="24"/>
        </w:rPr>
      </w:pPr>
    </w:p>
    <w:p w14:paraId="17F4AAA2" w14:textId="12C10EC3" w:rsidR="00CD4F60" w:rsidRPr="004C6611" w:rsidRDefault="00CD4F60" w:rsidP="008C0FC7">
      <w:pPr>
        <w:rPr>
          <w:sz w:val="24"/>
          <w:szCs w:val="24"/>
        </w:rPr>
      </w:pPr>
      <w:r w:rsidRPr="004C6611">
        <w:rPr>
          <w:sz w:val="24"/>
          <w:szCs w:val="24"/>
        </w:rPr>
        <w:t>Numerales asociados al hallazgo: Se debe escribir el numeral del informe final relacionado al hallazgo detectado en el contrato o gasto</w:t>
      </w:r>
    </w:p>
    <w:p w14:paraId="7D3FFE43" w14:textId="1B0A3F29" w:rsidR="00CD4F60" w:rsidRPr="004C6611" w:rsidRDefault="00CD4F60" w:rsidP="008C0FC7">
      <w:pPr>
        <w:rPr>
          <w:sz w:val="24"/>
          <w:szCs w:val="24"/>
        </w:rPr>
      </w:pPr>
    </w:p>
    <w:p w14:paraId="7325D43E" w14:textId="6DBAFCCC" w:rsidR="00CD4F60" w:rsidRPr="004C6611" w:rsidRDefault="00CD4F60" w:rsidP="008C0FC7">
      <w:pPr>
        <w:rPr>
          <w:sz w:val="24"/>
          <w:szCs w:val="24"/>
        </w:rPr>
      </w:pPr>
      <w:r w:rsidRPr="004C6611">
        <w:rPr>
          <w:sz w:val="24"/>
          <w:szCs w:val="24"/>
        </w:rPr>
        <w:t>Calificación de los Resultados de la Gestión del Gasto Público</w:t>
      </w:r>
    </w:p>
    <w:p w14:paraId="39810F1A" w14:textId="272D2EFD" w:rsidR="00CD4F60" w:rsidRPr="004C6611" w:rsidRDefault="00CD4F60" w:rsidP="008C0FC7">
      <w:pPr>
        <w:rPr>
          <w:sz w:val="24"/>
          <w:szCs w:val="24"/>
        </w:rPr>
      </w:pPr>
    </w:p>
    <w:p w14:paraId="196773BE" w14:textId="6F776283" w:rsidR="00CD4F60" w:rsidRPr="004C6611" w:rsidRDefault="00CD4F60" w:rsidP="00CD4F60">
      <w:pPr>
        <w:rPr>
          <w:sz w:val="24"/>
          <w:szCs w:val="24"/>
        </w:rPr>
      </w:pPr>
      <w:r w:rsidRPr="004C6611">
        <w:rPr>
          <w:sz w:val="24"/>
          <w:szCs w:val="24"/>
        </w:rPr>
        <w:t>En esta sección se incluye la calificación de los resultados obtenidos de la evaluación del contrato o gasto.</w:t>
      </w:r>
    </w:p>
    <w:p w14:paraId="3413AECE" w14:textId="56D03192" w:rsidR="00CD4F60" w:rsidRPr="004C6611" w:rsidRDefault="00CD4F60" w:rsidP="00CD4F60">
      <w:pPr>
        <w:rPr>
          <w:sz w:val="24"/>
          <w:szCs w:val="24"/>
        </w:rPr>
      </w:pPr>
      <w:r w:rsidRPr="004C6611">
        <w:rPr>
          <w:noProof/>
          <w:sz w:val="24"/>
          <w:szCs w:val="24"/>
          <w:lang w:val="es-CO" w:eastAsia="es-CO"/>
        </w:rPr>
        <w:drawing>
          <wp:inline distT="0" distB="0" distL="0" distR="0" wp14:anchorId="0C0AA3C1" wp14:editId="254D56AE">
            <wp:extent cx="5612130" cy="3047365"/>
            <wp:effectExtent l="0" t="0" r="7620" b="635"/>
            <wp:docPr id="18" name="Imagen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12000000}"/>
                        </a:ext>
                      </a:extLst>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612130" cy="3047365"/>
                    </a:xfrm>
                    <a:prstGeom prst="rect">
                      <a:avLst/>
                    </a:prstGeom>
                    <a:noFill/>
                  </pic:spPr>
                </pic:pic>
              </a:graphicData>
            </a:graphic>
          </wp:inline>
        </w:drawing>
      </w:r>
    </w:p>
    <w:p w14:paraId="212EDE61" w14:textId="23030956" w:rsidR="00CD4F60" w:rsidRPr="004C6611" w:rsidRDefault="00CD4F60" w:rsidP="00CD4F60">
      <w:pPr>
        <w:rPr>
          <w:sz w:val="24"/>
          <w:szCs w:val="24"/>
        </w:rPr>
      </w:pPr>
    </w:p>
    <w:p w14:paraId="4689DD97" w14:textId="3206D049" w:rsidR="00CD4F60" w:rsidRPr="004C6611" w:rsidRDefault="00CD4F60" w:rsidP="00CD4F60">
      <w:pPr>
        <w:rPr>
          <w:sz w:val="24"/>
          <w:szCs w:val="24"/>
        </w:rPr>
      </w:pPr>
    </w:p>
    <w:p w14:paraId="1FB7E228" w14:textId="7D24D47A" w:rsidR="00CD4F60" w:rsidRDefault="00CD4F60" w:rsidP="00CD4F60">
      <w:pPr>
        <w:rPr>
          <w:sz w:val="24"/>
          <w:szCs w:val="24"/>
        </w:rPr>
      </w:pPr>
      <w:r w:rsidRPr="004C6611">
        <w:rPr>
          <w:sz w:val="24"/>
          <w:szCs w:val="24"/>
        </w:rPr>
        <w:t xml:space="preserve">Con base en el marco de la Cadena de Valor Público, dentro del Proceso de Gasto Público se evalúan los principios de eficacia, economía y eficiencia, por lo tanto, se debe evaluar y analizar cada variable desde el punto de vista de estos principios. El resultado está redactado de forma que el auditor debe analizar, evaluar y concluir a través de las distintas técnicas de auditoría el grado de cumplimiento (de 0 a 100) de los principios de la gestión fiscal asociado a cada variable. </w:t>
      </w:r>
    </w:p>
    <w:p w14:paraId="25E3D7E7" w14:textId="77777777" w:rsidR="0009578D" w:rsidRPr="004C6611" w:rsidRDefault="0009578D" w:rsidP="00CD4F60">
      <w:pPr>
        <w:rPr>
          <w:sz w:val="24"/>
          <w:szCs w:val="24"/>
        </w:rPr>
      </w:pPr>
    </w:p>
    <w:p w14:paraId="6C6BCB68" w14:textId="77777777" w:rsidR="00CD4F60" w:rsidRDefault="00CD4F60" w:rsidP="00CD4F60">
      <w:pPr>
        <w:rPr>
          <w:sz w:val="24"/>
          <w:szCs w:val="24"/>
        </w:rPr>
      </w:pPr>
      <w:r w:rsidRPr="004C6611">
        <w:rPr>
          <w:sz w:val="24"/>
          <w:szCs w:val="24"/>
        </w:rPr>
        <w:t>En la evaluación se deberá verificar el cumplimiento de las actuaciones adelantadas, no sólo con la formalidad documental, sino con el análisis de las evidencias que den certeza sobre dichas actuaciones y en efecto seleccionar las variables (Resultados de la gestión fiscal) que considere a calificar por cada caso particular evaluado, las cuales arrojarán un resultado en términos de calificación de los principios de eficacia, eficiencia y economía.</w:t>
      </w:r>
    </w:p>
    <w:p w14:paraId="30DE7F47" w14:textId="77777777" w:rsidR="0009578D" w:rsidRPr="004C6611" w:rsidRDefault="0009578D" w:rsidP="00CD4F60">
      <w:pPr>
        <w:rPr>
          <w:sz w:val="24"/>
          <w:szCs w:val="24"/>
        </w:rPr>
      </w:pPr>
    </w:p>
    <w:p w14:paraId="7E673B6E" w14:textId="77777777" w:rsidR="00CD4F60" w:rsidRPr="004C6611" w:rsidRDefault="00CD4F60" w:rsidP="00CD4F60">
      <w:pPr>
        <w:rPr>
          <w:sz w:val="24"/>
          <w:szCs w:val="24"/>
        </w:rPr>
      </w:pPr>
      <w:r w:rsidRPr="004C6611">
        <w:rPr>
          <w:sz w:val="24"/>
          <w:szCs w:val="24"/>
        </w:rPr>
        <w:lastRenderedPageBreak/>
        <w:t>Las etapas no evaluadas, se dejarán en blanco, sin diligenciar. El hacerlo afecta el resultado final produciendo incongruencia con el informe final.</w:t>
      </w:r>
    </w:p>
    <w:p w14:paraId="356C32B2" w14:textId="77777777" w:rsidR="00CD4F60" w:rsidRPr="004C6611" w:rsidRDefault="00CD4F60" w:rsidP="00CD4F60">
      <w:pPr>
        <w:rPr>
          <w:sz w:val="24"/>
          <w:szCs w:val="24"/>
        </w:rPr>
      </w:pPr>
    </w:p>
    <w:p w14:paraId="5020F767" w14:textId="619234AB" w:rsidR="00CD4F60" w:rsidRPr="004C6611" w:rsidRDefault="00CD4F60" w:rsidP="00CD4F60">
      <w:pPr>
        <w:rPr>
          <w:sz w:val="24"/>
          <w:szCs w:val="24"/>
        </w:rPr>
      </w:pPr>
      <w:r w:rsidRPr="004C6611">
        <w:rPr>
          <w:sz w:val="24"/>
          <w:szCs w:val="24"/>
        </w:rPr>
        <w:t>El formato cuenta con la ETAPA "OTROS", en la cual el auditor puede incluir otros resultados de la gestión del gasto público que no están considerados en los predefinidos o cuando se evalúan otras formas de gasto público diferentes a la contratación. El auditor debe escoger el principio de la gestión fiscal que se asocia al resultado de la gestión a evaluar.</w:t>
      </w:r>
    </w:p>
    <w:p w14:paraId="1BC011E5" w14:textId="77777777" w:rsidR="00CD4F60" w:rsidRPr="004C6611" w:rsidRDefault="00CD4F60" w:rsidP="00CD4F60">
      <w:pPr>
        <w:rPr>
          <w:sz w:val="24"/>
          <w:szCs w:val="24"/>
        </w:rPr>
      </w:pPr>
    </w:p>
    <w:p w14:paraId="0B7071E3" w14:textId="77777777" w:rsidR="00CD4F60" w:rsidRPr="004C6611" w:rsidRDefault="00CD4F60" w:rsidP="008C0FC7">
      <w:pPr>
        <w:rPr>
          <w:sz w:val="24"/>
          <w:szCs w:val="24"/>
        </w:rPr>
      </w:pPr>
    </w:p>
    <w:p w14:paraId="43FC2150" w14:textId="13600936" w:rsidR="00CD4F60" w:rsidRPr="004C6611" w:rsidRDefault="00CD4F60" w:rsidP="008C0FC7">
      <w:pPr>
        <w:rPr>
          <w:sz w:val="24"/>
          <w:szCs w:val="24"/>
        </w:rPr>
      </w:pPr>
    </w:p>
    <w:p w14:paraId="664E2333" w14:textId="5EA93969" w:rsidR="00CD4F60" w:rsidRPr="004C6611" w:rsidRDefault="00CD4F60" w:rsidP="008C0FC7">
      <w:pPr>
        <w:rPr>
          <w:sz w:val="24"/>
          <w:szCs w:val="24"/>
        </w:rPr>
      </w:pPr>
    </w:p>
    <w:p w14:paraId="326DC7F8" w14:textId="1A42F17F" w:rsidR="008C0FC7" w:rsidRPr="004C6611" w:rsidRDefault="008C0FC7" w:rsidP="008C0FC7">
      <w:pPr>
        <w:rPr>
          <w:sz w:val="24"/>
          <w:szCs w:val="24"/>
        </w:rPr>
      </w:pPr>
    </w:p>
    <w:sectPr w:rsidR="008C0FC7" w:rsidRPr="004C6611" w:rsidSect="004C6611">
      <w:headerReference w:type="default" r:id="rId57"/>
      <w:footerReference w:type="default" r:id="rId58"/>
      <w:headerReference w:type="first" r:id="rId59"/>
      <w:pgSz w:w="12240" w:h="15840" w:code="1"/>
      <w:pgMar w:top="1701" w:right="1701" w:bottom="851" w:left="1701" w:header="425" w:footer="36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17AA4" w14:textId="77777777" w:rsidR="00A053A8" w:rsidRDefault="00A053A8">
      <w:r>
        <w:separator/>
      </w:r>
    </w:p>
  </w:endnote>
  <w:endnote w:type="continuationSeparator" w:id="0">
    <w:p w14:paraId="770D6A24" w14:textId="77777777" w:rsidR="00A053A8" w:rsidRDefault="00A0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BA24A" w14:textId="77777777" w:rsidR="0009578D" w:rsidRPr="000443BF" w:rsidRDefault="00A053A8" w:rsidP="0009578D">
    <w:pPr>
      <w:autoSpaceDE w:val="0"/>
      <w:autoSpaceDN w:val="0"/>
      <w:adjustRightInd w:val="0"/>
      <w:jc w:val="left"/>
      <w:rPr>
        <w:sz w:val="22"/>
      </w:rPr>
    </w:pPr>
    <w:hyperlink r:id="rId1" w:history="1">
      <w:r w:rsidR="0009578D" w:rsidRPr="000443BF">
        <w:rPr>
          <w:rStyle w:val="Hipervnculo"/>
          <w:sz w:val="22"/>
        </w:rPr>
        <w:t>www.contraloriabogota.gov.co</w:t>
      </w:r>
    </w:hyperlink>
  </w:p>
  <w:p w14:paraId="2A8DBD63" w14:textId="77777777" w:rsidR="0009578D" w:rsidRPr="000443BF" w:rsidRDefault="0009578D" w:rsidP="0009578D">
    <w:pPr>
      <w:autoSpaceDE w:val="0"/>
      <w:autoSpaceDN w:val="0"/>
      <w:adjustRightInd w:val="0"/>
      <w:jc w:val="left"/>
      <w:rPr>
        <w:color w:val="000000"/>
        <w:sz w:val="22"/>
      </w:rPr>
    </w:pPr>
    <w:r w:rsidRPr="000443BF">
      <w:rPr>
        <w:color w:val="000000"/>
        <w:sz w:val="22"/>
      </w:rPr>
      <w:t>Carrera 32 A N° 26 A - 10 - Código Postal 111321</w:t>
    </w:r>
  </w:p>
  <w:p w14:paraId="1AA743E7" w14:textId="77777777" w:rsidR="0009578D" w:rsidRDefault="0009578D" w:rsidP="0009578D">
    <w:pPr>
      <w:pStyle w:val="Piedepgina"/>
      <w:tabs>
        <w:tab w:val="clear" w:pos="4419"/>
        <w:tab w:val="clear" w:pos="8838"/>
        <w:tab w:val="center" w:pos="4860"/>
        <w:tab w:val="right" w:pos="9639"/>
      </w:tabs>
      <w:jc w:val="left"/>
      <w:rPr>
        <w:color w:val="000000"/>
        <w:sz w:val="22"/>
        <w:lang w:eastAsia="es-CO"/>
      </w:rPr>
    </w:pPr>
    <w:r w:rsidRPr="000443BF">
      <w:rPr>
        <w:color w:val="000000"/>
        <w:sz w:val="22"/>
        <w:lang w:eastAsia="es-CO"/>
      </w:rPr>
      <w:t xml:space="preserve">PBX: 3358888 </w:t>
    </w:r>
    <w:r w:rsidRPr="000443BF">
      <w:rPr>
        <w:color w:val="000000"/>
        <w:sz w:val="22"/>
        <w:lang w:eastAsia="es-CO"/>
      </w:rPr>
      <w:tab/>
      <w:t xml:space="preserve">     </w:t>
    </w:r>
  </w:p>
  <w:p w14:paraId="588981CB" w14:textId="68BDF51E" w:rsidR="0009578D" w:rsidRDefault="0009578D" w:rsidP="0009578D">
    <w:pPr>
      <w:pStyle w:val="Piedepgina"/>
      <w:tabs>
        <w:tab w:val="clear" w:pos="4419"/>
        <w:tab w:val="clear" w:pos="8838"/>
        <w:tab w:val="center" w:pos="4860"/>
        <w:tab w:val="right" w:pos="9639"/>
      </w:tabs>
      <w:jc w:val="left"/>
    </w:pPr>
    <w:r w:rsidRPr="000443BF">
      <w:rPr>
        <w:sz w:val="22"/>
      </w:rPr>
      <w:t>Pág</w:t>
    </w:r>
    <w:r w:rsidRPr="00D90A26">
      <w:rPr>
        <w:sz w:val="22"/>
      </w:rPr>
      <w:t xml:space="preserve">ina </w:t>
    </w:r>
    <w:r w:rsidRPr="00D90A26">
      <w:rPr>
        <w:bCs/>
        <w:sz w:val="22"/>
      </w:rPr>
      <w:fldChar w:fldCharType="begin"/>
    </w:r>
    <w:r w:rsidRPr="00D90A26">
      <w:rPr>
        <w:bCs/>
        <w:sz w:val="22"/>
      </w:rPr>
      <w:instrText>PAGE  \* Arabic  \* MERGEFORMAT</w:instrText>
    </w:r>
    <w:r w:rsidRPr="00D90A26">
      <w:rPr>
        <w:bCs/>
        <w:sz w:val="22"/>
      </w:rPr>
      <w:fldChar w:fldCharType="separate"/>
    </w:r>
    <w:r w:rsidR="00F34199">
      <w:rPr>
        <w:bCs/>
        <w:noProof/>
        <w:sz w:val="22"/>
      </w:rPr>
      <w:t>39</w:t>
    </w:r>
    <w:r w:rsidRPr="00D90A26">
      <w:rPr>
        <w:bCs/>
        <w:sz w:val="22"/>
      </w:rPr>
      <w:fldChar w:fldCharType="end"/>
    </w:r>
    <w:r w:rsidRPr="00D90A26">
      <w:rPr>
        <w:sz w:val="22"/>
      </w:rPr>
      <w:t xml:space="preserve"> de </w:t>
    </w:r>
    <w:r w:rsidRPr="00D90A26">
      <w:rPr>
        <w:bCs/>
        <w:sz w:val="22"/>
      </w:rPr>
      <w:fldChar w:fldCharType="begin"/>
    </w:r>
    <w:r w:rsidRPr="00D90A26">
      <w:rPr>
        <w:bCs/>
        <w:sz w:val="22"/>
      </w:rPr>
      <w:instrText>NUMPAGES  \* Arabic  \* MERGEFORMAT</w:instrText>
    </w:r>
    <w:r w:rsidRPr="00D90A26">
      <w:rPr>
        <w:bCs/>
        <w:sz w:val="22"/>
      </w:rPr>
      <w:fldChar w:fldCharType="separate"/>
    </w:r>
    <w:r w:rsidR="00F34199">
      <w:rPr>
        <w:bCs/>
        <w:noProof/>
        <w:sz w:val="22"/>
      </w:rPr>
      <w:t>39</w:t>
    </w:r>
    <w:r w:rsidRPr="00D90A26">
      <w:rPr>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955C1" w14:textId="77777777" w:rsidR="00A053A8" w:rsidRDefault="00A053A8">
      <w:r>
        <w:separator/>
      </w:r>
    </w:p>
  </w:footnote>
  <w:footnote w:type="continuationSeparator" w:id="0">
    <w:p w14:paraId="38309B82" w14:textId="77777777" w:rsidR="00A053A8" w:rsidRDefault="00A05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AD3C6" w14:textId="7A9D4019" w:rsidR="004C6611" w:rsidRPr="00047DBE" w:rsidRDefault="004C6611" w:rsidP="00047DBE">
    <w:pPr>
      <w:pStyle w:val="Encabezado"/>
      <w:jc w:val="right"/>
      <w:rPr>
        <w:sz w:val="16"/>
        <w:szCs w:val="16"/>
      </w:rPr>
    </w:pPr>
  </w:p>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4C6611" w:rsidRPr="00103507" w14:paraId="14137242" w14:textId="77777777" w:rsidTr="004C6611">
      <w:trPr>
        <w:trHeight w:val="557"/>
      </w:trPr>
      <w:tc>
        <w:tcPr>
          <w:tcW w:w="1059" w:type="pct"/>
          <w:vMerge w:val="restart"/>
          <w:tcMar>
            <w:left w:w="28" w:type="dxa"/>
            <w:right w:w="28" w:type="dxa"/>
          </w:tcMar>
          <w:vAlign w:val="center"/>
        </w:tcPr>
        <w:p w14:paraId="476732C6" w14:textId="77777777" w:rsidR="004C6611" w:rsidRPr="00103507" w:rsidRDefault="004C6611" w:rsidP="004C6611">
          <w:pPr>
            <w:rPr>
              <w:rFonts w:eastAsia="Times New Roman"/>
              <w:szCs w:val="24"/>
            </w:rPr>
          </w:pPr>
          <w:r w:rsidRPr="00103507">
            <w:rPr>
              <w:noProof/>
              <w:szCs w:val="24"/>
              <w:lang w:val="es-CO" w:eastAsia="es-CO"/>
            </w:rPr>
            <w:drawing>
              <wp:anchor distT="0" distB="0" distL="114300" distR="114300" simplePos="0" relativeHeight="251661312" behindDoc="0" locked="0" layoutInCell="1" allowOverlap="1" wp14:anchorId="7C282EE1" wp14:editId="2C9B7463">
                <wp:simplePos x="0" y="0"/>
                <wp:positionH relativeFrom="column">
                  <wp:posOffset>178435</wp:posOffset>
                </wp:positionH>
                <wp:positionV relativeFrom="paragraph">
                  <wp:posOffset>6350</wp:posOffset>
                </wp:positionV>
                <wp:extent cx="737870" cy="485775"/>
                <wp:effectExtent l="0" t="0" r="5080" b="9525"/>
                <wp:wrapNone/>
                <wp:docPr id="28"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87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5D13A07B" w14:textId="77777777" w:rsidR="004C6611" w:rsidRPr="00A72684" w:rsidRDefault="004C6611" w:rsidP="004C6611">
          <w:pPr>
            <w:jc w:val="center"/>
            <w:rPr>
              <w:rFonts w:eastAsia="Arial"/>
              <w:b/>
              <w:szCs w:val="24"/>
              <w:shd w:val="clear" w:color="auto" w:fill="FFFFFF"/>
            </w:rPr>
          </w:pPr>
        </w:p>
        <w:p w14:paraId="5500849F" w14:textId="77777777" w:rsidR="004C6611" w:rsidRPr="00A72684" w:rsidRDefault="004C6611" w:rsidP="004C6611">
          <w:pPr>
            <w:ind w:hanging="2"/>
            <w:jc w:val="center"/>
            <w:rPr>
              <w:b/>
              <w:sz w:val="24"/>
              <w:szCs w:val="20"/>
            </w:rPr>
          </w:pPr>
          <w:r w:rsidRPr="00A72684">
            <w:rPr>
              <w:b/>
              <w:sz w:val="24"/>
              <w:szCs w:val="20"/>
            </w:rPr>
            <w:t>Instructivo instrumento calificación de la gestión fiscal</w:t>
          </w:r>
        </w:p>
        <w:p w14:paraId="0FEC9DDC" w14:textId="77777777" w:rsidR="004C6611" w:rsidRPr="00A72684" w:rsidRDefault="004C6611" w:rsidP="004C6611">
          <w:pPr>
            <w:jc w:val="center"/>
            <w:rPr>
              <w:rFonts w:eastAsia="Times New Roman"/>
              <w:b/>
              <w:szCs w:val="24"/>
            </w:rPr>
          </w:pPr>
        </w:p>
      </w:tc>
      <w:tc>
        <w:tcPr>
          <w:tcW w:w="909" w:type="pct"/>
          <w:tcMar>
            <w:left w:w="28" w:type="dxa"/>
            <w:right w:w="28" w:type="dxa"/>
          </w:tcMar>
          <w:vAlign w:val="center"/>
        </w:tcPr>
        <w:p w14:paraId="0370A916" w14:textId="77777777" w:rsidR="004C6611" w:rsidRPr="00A72684" w:rsidRDefault="004C6611" w:rsidP="004C6611">
          <w:pPr>
            <w:rPr>
              <w:sz w:val="20"/>
              <w:szCs w:val="24"/>
            </w:rPr>
          </w:pPr>
          <w:r w:rsidRPr="00A72684">
            <w:rPr>
              <w:sz w:val="20"/>
              <w:szCs w:val="24"/>
            </w:rPr>
            <w:t>Código formato PVCGF-04-13</w:t>
          </w:r>
        </w:p>
      </w:tc>
    </w:tr>
    <w:tr w:rsidR="004C6611" w:rsidRPr="00103507" w14:paraId="20306890" w14:textId="77777777" w:rsidTr="004C6611">
      <w:tblPrEx>
        <w:tblCellMar>
          <w:left w:w="108" w:type="dxa"/>
          <w:right w:w="108" w:type="dxa"/>
        </w:tblCellMar>
      </w:tblPrEx>
      <w:trPr>
        <w:trHeight w:val="240"/>
      </w:trPr>
      <w:tc>
        <w:tcPr>
          <w:tcW w:w="1059" w:type="pct"/>
          <w:vMerge/>
          <w:tcMar>
            <w:left w:w="28" w:type="dxa"/>
            <w:right w:w="28" w:type="dxa"/>
          </w:tcMar>
          <w:vAlign w:val="center"/>
        </w:tcPr>
        <w:p w14:paraId="49130978" w14:textId="77777777" w:rsidR="004C6611" w:rsidRPr="00103507" w:rsidRDefault="004C6611" w:rsidP="004C6611">
          <w:pPr>
            <w:rPr>
              <w:noProof/>
              <w:szCs w:val="24"/>
            </w:rPr>
          </w:pPr>
        </w:p>
      </w:tc>
      <w:tc>
        <w:tcPr>
          <w:tcW w:w="3032" w:type="pct"/>
          <w:vMerge/>
          <w:tcMar>
            <w:left w:w="28" w:type="dxa"/>
            <w:right w:w="28" w:type="dxa"/>
          </w:tcMar>
          <w:vAlign w:val="center"/>
        </w:tcPr>
        <w:p w14:paraId="7A5F22F9" w14:textId="77777777" w:rsidR="004C6611" w:rsidRPr="00A72684" w:rsidRDefault="004C6611" w:rsidP="004C6611">
          <w:pPr>
            <w:jc w:val="center"/>
            <w:rPr>
              <w:rFonts w:eastAsia="Arial"/>
              <w:b/>
              <w:szCs w:val="24"/>
              <w:shd w:val="clear" w:color="auto" w:fill="FFFFFF"/>
            </w:rPr>
          </w:pPr>
        </w:p>
      </w:tc>
      <w:tc>
        <w:tcPr>
          <w:tcW w:w="909" w:type="pct"/>
          <w:tcMar>
            <w:left w:w="28" w:type="dxa"/>
            <w:right w:w="28" w:type="dxa"/>
          </w:tcMar>
          <w:vAlign w:val="center"/>
        </w:tcPr>
        <w:p w14:paraId="2ECD9741" w14:textId="70C7BFD5" w:rsidR="004C6611" w:rsidRPr="00A72684" w:rsidRDefault="004C6611" w:rsidP="004C6611">
          <w:pPr>
            <w:rPr>
              <w:sz w:val="20"/>
              <w:szCs w:val="24"/>
            </w:rPr>
          </w:pPr>
          <w:r w:rsidRPr="00A72684">
            <w:rPr>
              <w:sz w:val="20"/>
              <w:szCs w:val="24"/>
            </w:rPr>
            <w:t xml:space="preserve">Versión: </w:t>
          </w:r>
          <w:r w:rsidR="002202B3" w:rsidRPr="00A72684">
            <w:rPr>
              <w:sz w:val="20"/>
              <w:szCs w:val="24"/>
            </w:rPr>
            <w:t>2</w:t>
          </w:r>
          <w:r w:rsidRPr="00A72684">
            <w:rPr>
              <w:sz w:val="20"/>
              <w:szCs w:val="24"/>
            </w:rPr>
            <w:t>.0</w:t>
          </w:r>
        </w:p>
      </w:tc>
    </w:tr>
  </w:tbl>
  <w:p w14:paraId="5515D79E" w14:textId="0BBC070D" w:rsidR="004C6611" w:rsidRDefault="004C6611" w:rsidP="005B5D7E">
    <w:pPr>
      <w:tabs>
        <w:tab w:val="left" w:pos="3538"/>
      </w:tabs>
      <w:rPr>
        <w:rFonts w:eastAsia="Verdana"/>
        <w:b/>
        <w:sz w:val="16"/>
        <w:szCs w:val="16"/>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4C6611" w:rsidRPr="00103507" w14:paraId="565AF163" w14:textId="77777777" w:rsidTr="004C6611">
      <w:trPr>
        <w:trHeight w:val="557"/>
      </w:trPr>
      <w:tc>
        <w:tcPr>
          <w:tcW w:w="1059" w:type="pct"/>
          <w:vMerge w:val="restart"/>
          <w:tcMar>
            <w:left w:w="28" w:type="dxa"/>
            <w:right w:w="28" w:type="dxa"/>
          </w:tcMar>
          <w:vAlign w:val="center"/>
        </w:tcPr>
        <w:p w14:paraId="5DE0EAEB" w14:textId="77777777" w:rsidR="004C6611" w:rsidRPr="00103507" w:rsidRDefault="004C6611" w:rsidP="004C6611">
          <w:pPr>
            <w:rPr>
              <w:rFonts w:eastAsia="Times New Roman"/>
              <w:szCs w:val="24"/>
            </w:rPr>
          </w:pPr>
          <w:r w:rsidRPr="00103507">
            <w:rPr>
              <w:noProof/>
              <w:szCs w:val="24"/>
              <w:lang w:val="es-CO" w:eastAsia="es-CO"/>
            </w:rPr>
            <w:drawing>
              <wp:anchor distT="0" distB="0" distL="114300" distR="114300" simplePos="0" relativeHeight="251659264" behindDoc="0" locked="0" layoutInCell="1" allowOverlap="1" wp14:anchorId="20EA3716" wp14:editId="54500170">
                <wp:simplePos x="0" y="0"/>
                <wp:positionH relativeFrom="column">
                  <wp:posOffset>178435</wp:posOffset>
                </wp:positionH>
                <wp:positionV relativeFrom="paragraph">
                  <wp:posOffset>6350</wp:posOffset>
                </wp:positionV>
                <wp:extent cx="737870" cy="485775"/>
                <wp:effectExtent l="0" t="0" r="5080" b="9525"/>
                <wp:wrapNone/>
                <wp:docPr id="17"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87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18A119A8" w14:textId="77777777" w:rsidR="004C6611" w:rsidRDefault="004C6611" w:rsidP="004C6611">
          <w:pPr>
            <w:jc w:val="center"/>
            <w:rPr>
              <w:rFonts w:eastAsia="Arial"/>
              <w:b/>
              <w:szCs w:val="24"/>
              <w:shd w:val="clear" w:color="auto" w:fill="FFFFFF"/>
            </w:rPr>
          </w:pPr>
        </w:p>
        <w:p w14:paraId="6214BC8F" w14:textId="1D87F509" w:rsidR="004C6611" w:rsidRPr="004C6611" w:rsidRDefault="004C6611" w:rsidP="004C6611">
          <w:pPr>
            <w:ind w:hanging="2"/>
            <w:jc w:val="center"/>
            <w:rPr>
              <w:b/>
              <w:sz w:val="24"/>
              <w:szCs w:val="20"/>
            </w:rPr>
          </w:pPr>
          <w:r w:rsidRPr="004C6611">
            <w:rPr>
              <w:b/>
              <w:sz w:val="24"/>
              <w:szCs w:val="20"/>
            </w:rPr>
            <w:t>Instructivo instrumento calificación de la gestión fiscal</w:t>
          </w:r>
        </w:p>
        <w:p w14:paraId="066D12E0" w14:textId="77777777" w:rsidR="004C6611" w:rsidRPr="00103507" w:rsidRDefault="004C6611" w:rsidP="004C6611">
          <w:pPr>
            <w:jc w:val="center"/>
            <w:rPr>
              <w:rFonts w:eastAsia="Times New Roman"/>
              <w:b/>
              <w:szCs w:val="24"/>
            </w:rPr>
          </w:pPr>
        </w:p>
      </w:tc>
      <w:tc>
        <w:tcPr>
          <w:tcW w:w="909" w:type="pct"/>
          <w:tcMar>
            <w:left w:w="28" w:type="dxa"/>
            <w:right w:w="28" w:type="dxa"/>
          </w:tcMar>
          <w:vAlign w:val="center"/>
        </w:tcPr>
        <w:p w14:paraId="2179BD2B" w14:textId="63AB7C04" w:rsidR="004C6611" w:rsidRPr="008C03C2" w:rsidRDefault="004C6611" w:rsidP="004C6611">
          <w:pPr>
            <w:rPr>
              <w:sz w:val="20"/>
              <w:szCs w:val="24"/>
            </w:rPr>
          </w:pPr>
          <w:r>
            <w:rPr>
              <w:sz w:val="20"/>
              <w:szCs w:val="24"/>
            </w:rPr>
            <w:t>Código formato PVCGF-04-13</w:t>
          </w:r>
        </w:p>
      </w:tc>
    </w:tr>
    <w:tr w:rsidR="004C6611" w:rsidRPr="00103507" w14:paraId="02EEDEE9" w14:textId="77777777" w:rsidTr="004C6611">
      <w:tblPrEx>
        <w:tblCellMar>
          <w:left w:w="108" w:type="dxa"/>
          <w:right w:w="108" w:type="dxa"/>
        </w:tblCellMar>
      </w:tblPrEx>
      <w:trPr>
        <w:trHeight w:val="240"/>
      </w:trPr>
      <w:tc>
        <w:tcPr>
          <w:tcW w:w="1059" w:type="pct"/>
          <w:vMerge/>
          <w:tcMar>
            <w:left w:w="28" w:type="dxa"/>
            <w:right w:w="28" w:type="dxa"/>
          </w:tcMar>
          <w:vAlign w:val="center"/>
        </w:tcPr>
        <w:p w14:paraId="79EB49D7" w14:textId="77777777" w:rsidR="004C6611" w:rsidRPr="00103507" w:rsidRDefault="004C6611" w:rsidP="004C6611">
          <w:pPr>
            <w:rPr>
              <w:noProof/>
              <w:szCs w:val="24"/>
            </w:rPr>
          </w:pPr>
        </w:p>
      </w:tc>
      <w:tc>
        <w:tcPr>
          <w:tcW w:w="3032" w:type="pct"/>
          <w:vMerge/>
          <w:tcMar>
            <w:left w:w="28" w:type="dxa"/>
            <w:right w:w="28" w:type="dxa"/>
          </w:tcMar>
          <w:vAlign w:val="center"/>
        </w:tcPr>
        <w:p w14:paraId="527CA601" w14:textId="77777777" w:rsidR="004C6611" w:rsidRPr="00103507" w:rsidRDefault="004C6611" w:rsidP="004C6611">
          <w:pPr>
            <w:jc w:val="center"/>
            <w:rPr>
              <w:rFonts w:eastAsia="Arial"/>
              <w:b/>
              <w:szCs w:val="24"/>
              <w:shd w:val="clear" w:color="auto" w:fill="FFFFFF"/>
            </w:rPr>
          </w:pPr>
        </w:p>
      </w:tc>
      <w:tc>
        <w:tcPr>
          <w:tcW w:w="909" w:type="pct"/>
          <w:tcMar>
            <w:left w:w="28" w:type="dxa"/>
            <w:right w:w="28" w:type="dxa"/>
          </w:tcMar>
          <w:vAlign w:val="center"/>
        </w:tcPr>
        <w:p w14:paraId="12F95998" w14:textId="52874084" w:rsidR="004C6611" w:rsidRPr="008C03C2" w:rsidRDefault="004C6611" w:rsidP="004C6611">
          <w:pPr>
            <w:rPr>
              <w:sz w:val="20"/>
              <w:szCs w:val="24"/>
            </w:rPr>
          </w:pPr>
          <w:r>
            <w:rPr>
              <w:sz w:val="20"/>
              <w:szCs w:val="24"/>
            </w:rPr>
            <w:t>Versión: 1</w:t>
          </w:r>
          <w:r w:rsidRPr="008C03C2">
            <w:rPr>
              <w:sz w:val="20"/>
              <w:szCs w:val="24"/>
            </w:rPr>
            <w:t>.0</w:t>
          </w:r>
        </w:p>
      </w:tc>
    </w:tr>
  </w:tbl>
  <w:p w14:paraId="6CE0FFBA" w14:textId="4F39222D" w:rsidR="004C6611" w:rsidRDefault="004C6611">
    <w:pPr>
      <w:pStyle w:val="Encabezado"/>
      <w:jc w:val="center"/>
      <w:rPr>
        <w:noProof/>
        <w:lang w:val="es-CO"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0C23"/>
    <w:multiLevelType w:val="hybridMultilevel"/>
    <w:tmpl w:val="8FAA18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E8247A7"/>
    <w:multiLevelType w:val="hybridMultilevel"/>
    <w:tmpl w:val="1FD811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F600B"/>
    <w:multiLevelType w:val="hybridMultilevel"/>
    <w:tmpl w:val="8506A8F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AE75657"/>
    <w:multiLevelType w:val="hybridMultilevel"/>
    <w:tmpl w:val="11C642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0E0DCA"/>
    <w:multiLevelType w:val="hybridMultilevel"/>
    <w:tmpl w:val="14F8C0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572703"/>
    <w:multiLevelType w:val="hybridMultilevel"/>
    <w:tmpl w:val="D0060FE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E8054DF"/>
    <w:multiLevelType w:val="hybridMultilevel"/>
    <w:tmpl w:val="6922D78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F7F72BC"/>
    <w:multiLevelType w:val="multilevel"/>
    <w:tmpl w:val="F16E9F5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EE2A3A"/>
    <w:multiLevelType w:val="hybridMultilevel"/>
    <w:tmpl w:val="3B546D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C55855"/>
    <w:multiLevelType w:val="hybridMultilevel"/>
    <w:tmpl w:val="8B5016E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C1A1CDD"/>
    <w:multiLevelType w:val="multilevel"/>
    <w:tmpl w:val="25B62446"/>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0F44A66"/>
    <w:multiLevelType w:val="hybridMultilevel"/>
    <w:tmpl w:val="E892E05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AC8505F"/>
    <w:multiLevelType w:val="hybridMultilevel"/>
    <w:tmpl w:val="62E213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93A59"/>
    <w:multiLevelType w:val="hybridMultilevel"/>
    <w:tmpl w:val="3A0A24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E03EF2"/>
    <w:multiLevelType w:val="hybridMultilevel"/>
    <w:tmpl w:val="2958A1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00065B9"/>
    <w:multiLevelType w:val="multilevel"/>
    <w:tmpl w:val="F5B6D04E"/>
    <w:lvl w:ilvl="0">
      <w:start w:val="1"/>
      <w:numFmt w:val="decimal"/>
      <w:lvlText w:val="%1."/>
      <w:lvlJc w:val="left"/>
      <w:pPr>
        <w:ind w:left="720" w:hanging="360"/>
      </w:pPr>
      <w:rPr>
        <w:rFonts w:hint="default"/>
      </w:rPr>
    </w:lvl>
    <w:lvl w:ilvl="1">
      <w:start w:val="1"/>
      <w:numFmt w:val="decimal"/>
      <w:isLgl/>
      <w:lvlText w:val="%1.%2"/>
      <w:lvlJc w:val="left"/>
      <w:pPr>
        <w:ind w:left="24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17118AB"/>
    <w:multiLevelType w:val="hybridMultilevel"/>
    <w:tmpl w:val="237802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AB3945"/>
    <w:multiLevelType w:val="multilevel"/>
    <w:tmpl w:val="7442965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211D56"/>
    <w:multiLevelType w:val="hybridMultilevel"/>
    <w:tmpl w:val="69345CE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C6674BD"/>
    <w:multiLevelType w:val="multilevel"/>
    <w:tmpl w:val="F5B6D04E"/>
    <w:lvl w:ilvl="0">
      <w:start w:val="1"/>
      <w:numFmt w:val="decimal"/>
      <w:lvlText w:val="%1."/>
      <w:lvlJc w:val="left"/>
      <w:pPr>
        <w:ind w:left="720" w:hanging="360"/>
      </w:pPr>
      <w:rPr>
        <w:rFonts w:hint="default"/>
      </w:rPr>
    </w:lvl>
    <w:lvl w:ilvl="1">
      <w:start w:val="1"/>
      <w:numFmt w:val="decimal"/>
      <w:isLgl/>
      <w:lvlText w:val="%1.%2"/>
      <w:lvlJc w:val="left"/>
      <w:pPr>
        <w:ind w:left="24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E4133F"/>
    <w:multiLevelType w:val="hybridMultilevel"/>
    <w:tmpl w:val="356006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81076C1"/>
    <w:multiLevelType w:val="hybridMultilevel"/>
    <w:tmpl w:val="D48EDCCC"/>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F26786"/>
    <w:multiLevelType w:val="hybridMultilevel"/>
    <w:tmpl w:val="1CD6983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FCC299A"/>
    <w:multiLevelType w:val="hybridMultilevel"/>
    <w:tmpl w:val="1F18465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FF319B1"/>
    <w:multiLevelType w:val="hybridMultilevel"/>
    <w:tmpl w:val="BD7481DA"/>
    <w:lvl w:ilvl="0" w:tplc="240A000B">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5" w15:restartNumberingAfterBreak="0">
    <w:nsid w:val="706B00C3"/>
    <w:multiLevelType w:val="hybridMultilevel"/>
    <w:tmpl w:val="CF5817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8F1F1D"/>
    <w:multiLevelType w:val="multilevel"/>
    <w:tmpl w:val="F5B6D04E"/>
    <w:lvl w:ilvl="0">
      <w:start w:val="1"/>
      <w:numFmt w:val="decimal"/>
      <w:lvlText w:val="%1."/>
      <w:lvlJc w:val="left"/>
      <w:pPr>
        <w:ind w:left="720" w:hanging="360"/>
      </w:pPr>
      <w:rPr>
        <w:rFonts w:hint="default"/>
      </w:rPr>
    </w:lvl>
    <w:lvl w:ilvl="1">
      <w:start w:val="1"/>
      <w:numFmt w:val="decimal"/>
      <w:isLgl/>
      <w:lvlText w:val="%1.%2"/>
      <w:lvlJc w:val="left"/>
      <w:pPr>
        <w:ind w:left="24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30C522E"/>
    <w:multiLevelType w:val="multilevel"/>
    <w:tmpl w:val="CACA24E4"/>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30D1C1D"/>
    <w:multiLevelType w:val="hybridMultilevel"/>
    <w:tmpl w:val="55CAB2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36650A7"/>
    <w:multiLevelType w:val="hybridMultilevel"/>
    <w:tmpl w:val="D5DC01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59346FF"/>
    <w:multiLevelType w:val="hybridMultilevel"/>
    <w:tmpl w:val="F31C1C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BE84AD4"/>
    <w:multiLevelType w:val="hybridMultilevel"/>
    <w:tmpl w:val="374015F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D49210B"/>
    <w:multiLevelType w:val="hybridMultilevel"/>
    <w:tmpl w:val="A28687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D8C278E"/>
    <w:multiLevelType w:val="multilevel"/>
    <w:tmpl w:val="60E8228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1"/>
  </w:num>
  <w:num w:numId="2">
    <w:abstractNumId w:val="24"/>
  </w:num>
  <w:num w:numId="3">
    <w:abstractNumId w:val="29"/>
  </w:num>
  <w:num w:numId="4">
    <w:abstractNumId w:val="31"/>
  </w:num>
  <w:num w:numId="5">
    <w:abstractNumId w:val="22"/>
  </w:num>
  <w:num w:numId="6">
    <w:abstractNumId w:val="5"/>
  </w:num>
  <w:num w:numId="7">
    <w:abstractNumId w:val="32"/>
  </w:num>
  <w:num w:numId="8">
    <w:abstractNumId w:val="30"/>
  </w:num>
  <w:num w:numId="9">
    <w:abstractNumId w:val="28"/>
  </w:num>
  <w:num w:numId="10">
    <w:abstractNumId w:val="12"/>
  </w:num>
  <w:num w:numId="11">
    <w:abstractNumId w:val="21"/>
  </w:num>
  <w:num w:numId="12">
    <w:abstractNumId w:val="25"/>
  </w:num>
  <w:num w:numId="13">
    <w:abstractNumId w:val="26"/>
  </w:num>
  <w:num w:numId="14">
    <w:abstractNumId w:val="3"/>
  </w:num>
  <w:num w:numId="15">
    <w:abstractNumId w:val="13"/>
  </w:num>
  <w:num w:numId="16">
    <w:abstractNumId w:val="9"/>
  </w:num>
  <w:num w:numId="17">
    <w:abstractNumId w:val="1"/>
  </w:num>
  <w:num w:numId="18">
    <w:abstractNumId w:val="2"/>
  </w:num>
  <w:num w:numId="19">
    <w:abstractNumId w:val="23"/>
  </w:num>
  <w:num w:numId="20">
    <w:abstractNumId w:val="0"/>
  </w:num>
  <w:num w:numId="21">
    <w:abstractNumId w:val="18"/>
  </w:num>
  <w:num w:numId="22">
    <w:abstractNumId w:val="6"/>
  </w:num>
  <w:num w:numId="23">
    <w:abstractNumId w:val="4"/>
  </w:num>
  <w:num w:numId="24">
    <w:abstractNumId w:val="16"/>
  </w:num>
  <w:num w:numId="25">
    <w:abstractNumId w:val="14"/>
  </w:num>
  <w:num w:numId="26">
    <w:abstractNumId w:val="8"/>
  </w:num>
  <w:num w:numId="27">
    <w:abstractNumId w:val="19"/>
  </w:num>
  <w:num w:numId="28">
    <w:abstractNumId w:val="15"/>
  </w:num>
  <w:num w:numId="29">
    <w:abstractNumId w:val="33"/>
  </w:num>
  <w:num w:numId="30">
    <w:abstractNumId w:val="17"/>
  </w:num>
  <w:num w:numId="31">
    <w:abstractNumId w:val="10"/>
  </w:num>
  <w:num w:numId="32">
    <w:abstractNumId w:val="7"/>
  </w:num>
  <w:num w:numId="33">
    <w:abstractNumId w:val="27"/>
  </w:num>
  <w:num w:numId="3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3E"/>
    <w:rsid w:val="00000441"/>
    <w:rsid w:val="0001055B"/>
    <w:rsid w:val="000163DC"/>
    <w:rsid w:val="000215D0"/>
    <w:rsid w:val="0002161E"/>
    <w:rsid w:val="0003159C"/>
    <w:rsid w:val="000321CA"/>
    <w:rsid w:val="0003616D"/>
    <w:rsid w:val="00042D9D"/>
    <w:rsid w:val="00047DBE"/>
    <w:rsid w:val="00052961"/>
    <w:rsid w:val="000561D4"/>
    <w:rsid w:val="000570B2"/>
    <w:rsid w:val="00060AE9"/>
    <w:rsid w:val="00062E50"/>
    <w:rsid w:val="00094372"/>
    <w:rsid w:val="000944AC"/>
    <w:rsid w:val="0009578D"/>
    <w:rsid w:val="000A1D3E"/>
    <w:rsid w:val="000A315C"/>
    <w:rsid w:val="000A42CC"/>
    <w:rsid w:val="000B0942"/>
    <w:rsid w:val="000C49A2"/>
    <w:rsid w:val="000C75FB"/>
    <w:rsid w:val="000D0148"/>
    <w:rsid w:val="000E79A3"/>
    <w:rsid w:val="00113947"/>
    <w:rsid w:val="00130326"/>
    <w:rsid w:val="00156DBC"/>
    <w:rsid w:val="00161F12"/>
    <w:rsid w:val="001709B7"/>
    <w:rsid w:val="00170AA3"/>
    <w:rsid w:val="00174A87"/>
    <w:rsid w:val="001755DD"/>
    <w:rsid w:val="001804B1"/>
    <w:rsid w:val="0018780C"/>
    <w:rsid w:val="00193CE3"/>
    <w:rsid w:val="001A3088"/>
    <w:rsid w:val="001B6AC3"/>
    <w:rsid w:val="001C41B4"/>
    <w:rsid w:val="002013EF"/>
    <w:rsid w:val="00202F33"/>
    <w:rsid w:val="00205E1D"/>
    <w:rsid w:val="0021061D"/>
    <w:rsid w:val="00213D3E"/>
    <w:rsid w:val="002202B3"/>
    <w:rsid w:val="002307A1"/>
    <w:rsid w:val="002478B3"/>
    <w:rsid w:val="002512FC"/>
    <w:rsid w:val="00253BDF"/>
    <w:rsid w:val="0025522F"/>
    <w:rsid w:val="00257FDE"/>
    <w:rsid w:val="002741FB"/>
    <w:rsid w:val="00294E37"/>
    <w:rsid w:val="002B0E7A"/>
    <w:rsid w:val="002B2250"/>
    <w:rsid w:val="002B3134"/>
    <w:rsid w:val="002C38A4"/>
    <w:rsid w:val="002C3E81"/>
    <w:rsid w:val="002C5110"/>
    <w:rsid w:val="002D53CC"/>
    <w:rsid w:val="002D54AD"/>
    <w:rsid w:val="002E1D0B"/>
    <w:rsid w:val="0030736E"/>
    <w:rsid w:val="003132FC"/>
    <w:rsid w:val="00314174"/>
    <w:rsid w:val="00315D23"/>
    <w:rsid w:val="0031793E"/>
    <w:rsid w:val="00337FC1"/>
    <w:rsid w:val="00365CB0"/>
    <w:rsid w:val="0036629B"/>
    <w:rsid w:val="00387F8A"/>
    <w:rsid w:val="00397C15"/>
    <w:rsid w:val="003A3276"/>
    <w:rsid w:val="003A38AB"/>
    <w:rsid w:val="003C2E8B"/>
    <w:rsid w:val="003C3AAA"/>
    <w:rsid w:val="003D2EC5"/>
    <w:rsid w:val="003D73CD"/>
    <w:rsid w:val="003F368E"/>
    <w:rsid w:val="004006C3"/>
    <w:rsid w:val="00410969"/>
    <w:rsid w:val="00420BFB"/>
    <w:rsid w:val="00436B5A"/>
    <w:rsid w:val="004458DF"/>
    <w:rsid w:val="004626DB"/>
    <w:rsid w:val="00462FAD"/>
    <w:rsid w:val="00463055"/>
    <w:rsid w:val="0048375D"/>
    <w:rsid w:val="00496CE1"/>
    <w:rsid w:val="004B7183"/>
    <w:rsid w:val="004C6611"/>
    <w:rsid w:val="004D164C"/>
    <w:rsid w:val="004D318E"/>
    <w:rsid w:val="004E0AEB"/>
    <w:rsid w:val="004E66EE"/>
    <w:rsid w:val="005159FC"/>
    <w:rsid w:val="00520FDF"/>
    <w:rsid w:val="00521EB5"/>
    <w:rsid w:val="00531065"/>
    <w:rsid w:val="005354BC"/>
    <w:rsid w:val="005362FF"/>
    <w:rsid w:val="00551EAA"/>
    <w:rsid w:val="0055249D"/>
    <w:rsid w:val="00567CE1"/>
    <w:rsid w:val="00586105"/>
    <w:rsid w:val="00587B14"/>
    <w:rsid w:val="005B0F5C"/>
    <w:rsid w:val="005B1DC1"/>
    <w:rsid w:val="005B5D7E"/>
    <w:rsid w:val="005C687F"/>
    <w:rsid w:val="005D1827"/>
    <w:rsid w:val="005D48F2"/>
    <w:rsid w:val="005E1EE4"/>
    <w:rsid w:val="005F2730"/>
    <w:rsid w:val="005F2D7B"/>
    <w:rsid w:val="00607E30"/>
    <w:rsid w:val="00620B53"/>
    <w:rsid w:val="006255F8"/>
    <w:rsid w:val="0062721B"/>
    <w:rsid w:val="00632CDA"/>
    <w:rsid w:val="00634CAE"/>
    <w:rsid w:val="0063624C"/>
    <w:rsid w:val="006465A9"/>
    <w:rsid w:val="00697704"/>
    <w:rsid w:val="006A6BD7"/>
    <w:rsid w:val="006C3BA6"/>
    <w:rsid w:val="006C58CE"/>
    <w:rsid w:val="006E75F7"/>
    <w:rsid w:val="007000FF"/>
    <w:rsid w:val="007074DF"/>
    <w:rsid w:val="0071213E"/>
    <w:rsid w:val="007163F6"/>
    <w:rsid w:val="00732FB6"/>
    <w:rsid w:val="00736A5E"/>
    <w:rsid w:val="0075284C"/>
    <w:rsid w:val="00752D44"/>
    <w:rsid w:val="00756033"/>
    <w:rsid w:val="007643BA"/>
    <w:rsid w:val="0076535A"/>
    <w:rsid w:val="00772CAF"/>
    <w:rsid w:val="0077560E"/>
    <w:rsid w:val="007829C1"/>
    <w:rsid w:val="00790060"/>
    <w:rsid w:val="00790731"/>
    <w:rsid w:val="00796BA4"/>
    <w:rsid w:val="007A6E37"/>
    <w:rsid w:val="007B2173"/>
    <w:rsid w:val="007B4137"/>
    <w:rsid w:val="007B49AA"/>
    <w:rsid w:val="007C0ECF"/>
    <w:rsid w:val="007C2B74"/>
    <w:rsid w:val="007C3D55"/>
    <w:rsid w:val="007C515E"/>
    <w:rsid w:val="007C7240"/>
    <w:rsid w:val="007D03F1"/>
    <w:rsid w:val="007D77B3"/>
    <w:rsid w:val="007E51C8"/>
    <w:rsid w:val="007F1350"/>
    <w:rsid w:val="008014D6"/>
    <w:rsid w:val="00801621"/>
    <w:rsid w:val="00806C96"/>
    <w:rsid w:val="00810B79"/>
    <w:rsid w:val="0081569E"/>
    <w:rsid w:val="0082362B"/>
    <w:rsid w:val="008236AF"/>
    <w:rsid w:val="008371F6"/>
    <w:rsid w:val="0085207A"/>
    <w:rsid w:val="008847DF"/>
    <w:rsid w:val="008A1655"/>
    <w:rsid w:val="008A683F"/>
    <w:rsid w:val="008A79F3"/>
    <w:rsid w:val="008C0FC7"/>
    <w:rsid w:val="008C541A"/>
    <w:rsid w:val="008D2873"/>
    <w:rsid w:val="008E4627"/>
    <w:rsid w:val="008E683D"/>
    <w:rsid w:val="008F4AE7"/>
    <w:rsid w:val="008F51BA"/>
    <w:rsid w:val="00903FA1"/>
    <w:rsid w:val="00920BFA"/>
    <w:rsid w:val="009312DA"/>
    <w:rsid w:val="00944B78"/>
    <w:rsid w:val="00951504"/>
    <w:rsid w:val="00957329"/>
    <w:rsid w:val="00964B35"/>
    <w:rsid w:val="009848E2"/>
    <w:rsid w:val="00986DDC"/>
    <w:rsid w:val="009A1142"/>
    <w:rsid w:val="009B78B9"/>
    <w:rsid w:val="009C09ED"/>
    <w:rsid w:val="009C256B"/>
    <w:rsid w:val="009D1A5F"/>
    <w:rsid w:val="009E282E"/>
    <w:rsid w:val="00A053A8"/>
    <w:rsid w:val="00A1013F"/>
    <w:rsid w:val="00A242B2"/>
    <w:rsid w:val="00A30FDE"/>
    <w:rsid w:val="00A4099C"/>
    <w:rsid w:val="00A50FF1"/>
    <w:rsid w:val="00A55A43"/>
    <w:rsid w:val="00A60C82"/>
    <w:rsid w:val="00A64BD2"/>
    <w:rsid w:val="00A71B1F"/>
    <w:rsid w:val="00A72306"/>
    <w:rsid w:val="00A72684"/>
    <w:rsid w:val="00A72F70"/>
    <w:rsid w:val="00A73F73"/>
    <w:rsid w:val="00A776E4"/>
    <w:rsid w:val="00A85873"/>
    <w:rsid w:val="00A90A16"/>
    <w:rsid w:val="00AA2E1E"/>
    <w:rsid w:val="00AA345E"/>
    <w:rsid w:val="00AA584D"/>
    <w:rsid w:val="00AD10A1"/>
    <w:rsid w:val="00AE2290"/>
    <w:rsid w:val="00AF7CBF"/>
    <w:rsid w:val="00B12ACD"/>
    <w:rsid w:val="00B17B48"/>
    <w:rsid w:val="00B23FBB"/>
    <w:rsid w:val="00B35170"/>
    <w:rsid w:val="00B43050"/>
    <w:rsid w:val="00B77414"/>
    <w:rsid w:val="00B83933"/>
    <w:rsid w:val="00B903D2"/>
    <w:rsid w:val="00B961B8"/>
    <w:rsid w:val="00BA5ED8"/>
    <w:rsid w:val="00BA7473"/>
    <w:rsid w:val="00BC685B"/>
    <w:rsid w:val="00BD2CB9"/>
    <w:rsid w:val="00BF12BD"/>
    <w:rsid w:val="00C12204"/>
    <w:rsid w:val="00C21AFE"/>
    <w:rsid w:val="00C36E4D"/>
    <w:rsid w:val="00C55E2B"/>
    <w:rsid w:val="00C55FDB"/>
    <w:rsid w:val="00C56FCB"/>
    <w:rsid w:val="00C7731F"/>
    <w:rsid w:val="00C8318D"/>
    <w:rsid w:val="00C863B6"/>
    <w:rsid w:val="00C91F93"/>
    <w:rsid w:val="00C942AC"/>
    <w:rsid w:val="00CB6540"/>
    <w:rsid w:val="00CC363C"/>
    <w:rsid w:val="00CD4F60"/>
    <w:rsid w:val="00D1158B"/>
    <w:rsid w:val="00D37CE0"/>
    <w:rsid w:val="00D401F7"/>
    <w:rsid w:val="00D50230"/>
    <w:rsid w:val="00D52E57"/>
    <w:rsid w:val="00D543E2"/>
    <w:rsid w:val="00D65A5C"/>
    <w:rsid w:val="00D907F9"/>
    <w:rsid w:val="00D91DB8"/>
    <w:rsid w:val="00DA2B21"/>
    <w:rsid w:val="00DB3B64"/>
    <w:rsid w:val="00DB4586"/>
    <w:rsid w:val="00DC7ABB"/>
    <w:rsid w:val="00DC7D94"/>
    <w:rsid w:val="00DD0B1B"/>
    <w:rsid w:val="00DD43AB"/>
    <w:rsid w:val="00DD5D5C"/>
    <w:rsid w:val="00DF201E"/>
    <w:rsid w:val="00E11972"/>
    <w:rsid w:val="00E12A25"/>
    <w:rsid w:val="00E5164D"/>
    <w:rsid w:val="00E559B5"/>
    <w:rsid w:val="00E63F7D"/>
    <w:rsid w:val="00E70178"/>
    <w:rsid w:val="00E7449A"/>
    <w:rsid w:val="00E81E50"/>
    <w:rsid w:val="00EC7FA7"/>
    <w:rsid w:val="00ED4155"/>
    <w:rsid w:val="00F03C25"/>
    <w:rsid w:val="00F07CE9"/>
    <w:rsid w:val="00F12502"/>
    <w:rsid w:val="00F17621"/>
    <w:rsid w:val="00F17968"/>
    <w:rsid w:val="00F33990"/>
    <w:rsid w:val="00F34199"/>
    <w:rsid w:val="00F37B7E"/>
    <w:rsid w:val="00F45C42"/>
    <w:rsid w:val="00F73C00"/>
    <w:rsid w:val="00F7718D"/>
    <w:rsid w:val="00F822BD"/>
    <w:rsid w:val="00F82FEF"/>
    <w:rsid w:val="00F94F72"/>
    <w:rsid w:val="00F95AAF"/>
    <w:rsid w:val="00FA1AF5"/>
    <w:rsid w:val="00FA248B"/>
    <w:rsid w:val="00FB589E"/>
    <w:rsid w:val="00FB7AA8"/>
    <w:rsid w:val="00FD364E"/>
    <w:rsid w:val="00FE2905"/>
    <w:rsid w:val="00FF3557"/>
    <w:rsid w:val="00FF6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19A46"/>
  <w15:docId w15:val="{FB15AE40-8B01-40E7-9FEE-FEE97482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Arial" w:eastAsia="Calibri" w:hAnsi="Arial" w:cs="Arial"/>
      <w:sz w:val="28"/>
      <w:szCs w:val="28"/>
      <w:lang w:val="es-PE"/>
    </w:rPr>
  </w:style>
  <w:style w:type="paragraph" w:styleId="Ttulo1">
    <w:name w:val="heading 1"/>
    <w:basedOn w:val="Normal"/>
    <w:next w:val="Normal"/>
    <w:link w:val="Ttulo1Car"/>
    <w:uiPriority w:val="9"/>
    <w:qFormat/>
    <w:rsid w:val="00DD43AB"/>
    <w:pPr>
      <w:keepNext/>
      <w:keepLines/>
      <w:spacing w:before="480"/>
      <w:jc w:val="center"/>
      <w:outlineLvl w:val="0"/>
    </w:pPr>
    <w:rPr>
      <w:rFonts w:ascii="Calibri" w:eastAsiaTheme="majorEastAsia" w:hAnsi="Calibri" w:cstheme="majorBidi"/>
      <w:b/>
      <w:bCs/>
      <w:color w:val="000000" w:themeColor="text1"/>
      <w:sz w:val="22"/>
    </w:rPr>
  </w:style>
  <w:style w:type="paragraph" w:styleId="Ttulo2">
    <w:name w:val="heading 2"/>
    <w:basedOn w:val="Normal"/>
    <w:next w:val="Normal"/>
    <w:link w:val="Ttulo2Car"/>
    <w:uiPriority w:val="9"/>
    <w:unhideWhenUsed/>
    <w:qFormat/>
    <w:rsid w:val="00A64BD2"/>
    <w:pPr>
      <w:keepNext/>
      <w:keepLines/>
      <w:spacing w:before="200"/>
      <w:outlineLvl w:val="1"/>
    </w:pPr>
    <w:rPr>
      <w:rFonts w:eastAsiaTheme="majorEastAsia" w:cstheme="majorBidi"/>
      <w:b/>
      <w:bCs/>
      <w:color w:val="000000" w:themeColor="text1"/>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Arial" w:eastAsia="Calibri" w:hAnsi="Arial" w:cs="Arial"/>
      <w:sz w:val="28"/>
      <w:szCs w:val="28"/>
      <w:lang w:val="es-PE"/>
    </w:rPr>
  </w:style>
  <w:style w:type="paragraph" w:styleId="Piedepgina">
    <w:name w:val="footer"/>
    <w:basedOn w:val="Normal"/>
    <w:link w:val="PiedepginaCar"/>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Arial" w:eastAsia="Calibri" w:hAnsi="Arial" w:cs="Arial"/>
      <w:sz w:val="28"/>
      <w:szCs w:val="28"/>
      <w:lang w:val="es-PE"/>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Calibri" w:hAnsi="Segoe UI" w:cs="Segoe UI"/>
      <w:sz w:val="18"/>
      <w:szCs w:val="18"/>
      <w:lang w:val="es-PE"/>
    </w:rPr>
  </w:style>
  <w:style w:type="paragraph" w:styleId="Puesto">
    <w:name w:val="Title"/>
    <w:basedOn w:val="Normal"/>
    <w:link w:val="PuestoCar"/>
    <w:qFormat/>
    <w:pPr>
      <w:jc w:val="center"/>
    </w:pPr>
    <w:rPr>
      <w:rFonts w:eastAsia="Times New Roman" w:cs="Times New Roman"/>
      <w:sz w:val="24"/>
      <w:szCs w:val="24"/>
      <w:lang w:val="es-ES_tradnl" w:eastAsia="es-ES"/>
    </w:rPr>
  </w:style>
  <w:style w:type="character" w:customStyle="1" w:styleId="PuestoCar">
    <w:name w:val="Puesto Car"/>
    <w:basedOn w:val="Fuentedeprrafopredeter"/>
    <w:link w:val="Puesto"/>
    <w:rPr>
      <w:rFonts w:ascii="Arial" w:eastAsia="Times New Roman" w:hAnsi="Arial" w:cs="Times New Roman"/>
      <w:sz w:val="24"/>
      <w:szCs w:val="24"/>
      <w:lang w:val="es-ES_tradnl" w:eastAsia="es-ES"/>
    </w:rPr>
  </w:style>
  <w:style w:type="paragraph" w:styleId="Prrafodelista">
    <w:name w:val="List Paragraph"/>
    <w:aliases w:val="Figuras,Cita textual,Párrafo de tabla"/>
    <w:basedOn w:val="Normal"/>
    <w:link w:val="PrrafodelistaC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paragraph" w:styleId="Textonotapie">
    <w:name w:val="footnote text"/>
    <w:basedOn w:val="Normal"/>
    <w:link w:val="TextonotapieCar1"/>
    <w:uiPriority w:val="99"/>
    <w:qFormat/>
    <w:rsid w:val="003F368E"/>
    <w:pPr>
      <w:suppressAutoHyphens/>
      <w:spacing w:after="200" w:line="276" w:lineRule="auto"/>
      <w:ind w:leftChars="-1" w:left="-1" w:hangingChars="1" w:hanging="1"/>
      <w:jc w:val="left"/>
      <w:textDirection w:val="btLr"/>
      <w:textAlignment w:val="top"/>
      <w:outlineLvl w:val="0"/>
    </w:pPr>
    <w:rPr>
      <w:rFonts w:ascii="Calibri" w:hAnsi="Calibri" w:cs="Calibri"/>
      <w:position w:val="-1"/>
      <w:sz w:val="20"/>
      <w:szCs w:val="20"/>
      <w:lang w:val="es-CO"/>
    </w:rPr>
  </w:style>
  <w:style w:type="character" w:customStyle="1" w:styleId="TextonotapieCar">
    <w:name w:val="Texto nota pie Car"/>
    <w:basedOn w:val="Fuentedeprrafopredeter"/>
    <w:uiPriority w:val="99"/>
    <w:semiHidden/>
    <w:rsid w:val="003F368E"/>
    <w:rPr>
      <w:rFonts w:ascii="Arial" w:eastAsia="Calibri" w:hAnsi="Arial" w:cs="Arial"/>
      <w:sz w:val="20"/>
      <w:szCs w:val="20"/>
      <w:lang w:val="es-PE"/>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3F368E"/>
    <w:rPr>
      <w:w w:val="100"/>
      <w:position w:val="-1"/>
      <w:effect w:val="none"/>
      <w:vertAlign w:val="superscript"/>
      <w:cs w:val="0"/>
      <w:em w:val="none"/>
    </w:rPr>
  </w:style>
  <w:style w:type="character" w:customStyle="1" w:styleId="PrrafodelistaCar">
    <w:name w:val="Párrafo de lista Car"/>
    <w:aliases w:val="Figuras Car,Cita textual Car,Párrafo de tabla Car"/>
    <w:link w:val="Prrafodelista"/>
    <w:uiPriority w:val="34"/>
    <w:locked/>
    <w:rsid w:val="003F368E"/>
    <w:rPr>
      <w:rFonts w:ascii="Arial" w:eastAsia="Calibri" w:hAnsi="Arial" w:cs="Arial"/>
      <w:sz w:val="28"/>
      <w:szCs w:val="28"/>
      <w:lang w:val="es-PE"/>
    </w:rPr>
  </w:style>
  <w:style w:type="character" w:customStyle="1" w:styleId="TextonotapieCar1">
    <w:name w:val="Texto nota pie Car1"/>
    <w:basedOn w:val="Fuentedeprrafopredeter"/>
    <w:link w:val="Textonotapie"/>
    <w:uiPriority w:val="99"/>
    <w:rsid w:val="003F368E"/>
    <w:rPr>
      <w:rFonts w:ascii="Calibri" w:eastAsia="Calibri" w:hAnsi="Calibri" w:cs="Calibri"/>
      <w:position w:val="-1"/>
      <w:sz w:val="20"/>
      <w:szCs w:val="20"/>
    </w:rPr>
  </w:style>
  <w:style w:type="table" w:customStyle="1" w:styleId="TableNormal">
    <w:name w:val="Table Normal"/>
    <w:uiPriority w:val="2"/>
    <w:semiHidden/>
    <w:unhideWhenUsed/>
    <w:qFormat/>
    <w:rsid w:val="00C942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01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D43AB"/>
    <w:rPr>
      <w:rFonts w:ascii="Calibri" w:eastAsiaTheme="majorEastAsia" w:hAnsi="Calibri" w:cstheme="majorBidi"/>
      <w:b/>
      <w:bCs/>
      <w:color w:val="000000" w:themeColor="text1"/>
      <w:szCs w:val="28"/>
      <w:lang w:val="es-PE"/>
    </w:rPr>
  </w:style>
  <w:style w:type="paragraph" w:styleId="TDC2">
    <w:name w:val="toc 2"/>
    <w:basedOn w:val="Normal"/>
    <w:next w:val="Normal"/>
    <w:autoRedefine/>
    <w:uiPriority w:val="39"/>
    <w:unhideWhenUsed/>
    <w:rsid w:val="00DD43AB"/>
    <w:pPr>
      <w:spacing w:after="100"/>
      <w:ind w:left="280"/>
    </w:pPr>
  </w:style>
  <w:style w:type="character" w:customStyle="1" w:styleId="Ttulo2Car">
    <w:name w:val="Título 2 Car"/>
    <w:basedOn w:val="Fuentedeprrafopredeter"/>
    <w:link w:val="Ttulo2"/>
    <w:uiPriority w:val="9"/>
    <w:rsid w:val="00A64BD2"/>
    <w:rPr>
      <w:rFonts w:ascii="Arial" w:eastAsiaTheme="majorEastAsia" w:hAnsi="Arial" w:cstheme="majorBidi"/>
      <w:b/>
      <w:bCs/>
      <w:color w:val="000000" w:themeColor="text1"/>
      <w:sz w:val="20"/>
      <w:szCs w:val="26"/>
      <w:lang w:val="es-PE"/>
    </w:rPr>
  </w:style>
  <w:style w:type="paragraph" w:styleId="TDC1">
    <w:name w:val="toc 1"/>
    <w:basedOn w:val="Normal"/>
    <w:next w:val="Normal"/>
    <w:autoRedefine/>
    <w:uiPriority w:val="39"/>
    <w:unhideWhenUsed/>
    <w:rsid w:val="008371F6"/>
    <w:pPr>
      <w:tabs>
        <w:tab w:val="left" w:pos="426"/>
        <w:tab w:val="left" w:pos="660"/>
        <w:tab w:val="right" w:pos="8828"/>
      </w:tabs>
      <w:spacing w:after="100"/>
    </w:pPr>
  </w:style>
  <w:style w:type="paragraph" w:styleId="Sinespaciado">
    <w:name w:val="No Spacing"/>
    <w:uiPriority w:val="1"/>
    <w:qFormat/>
    <w:rsid w:val="008371F6"/>
    <w:pPr>
      <w:spacing w:after="0" w:line="240" w:lineRule="auto"/>
      <w:jc w:val="both"/>
    </w:pPr>
    <w:rPr>
      <w:rFonts w:ascii="Arial" w:eastAsia="Calibri" w:hAnsi="Arial" w:cs="Arial"/>
      <w:sz w:val="28"/>
      <w:szCs w:val="2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4956">
      <w:bodyDiv w:val="1"/>
      <w:marLeft w:val="0"/>
      <w:marRight w:val="0"/>
      <w:marTop w:val="0"/>
      <w:marBottom w:val="0"/>
      <w:divBdr>
        <w:top w:val="none" w:sz="0" w:space="0" w:color="auto"/>
        <w:left w:val="none" w:sz="0" w:space="0" w:color="auto"/>
        <w:bottom w:val="none" w:sz="0" w:space="0" w:color="auto"/>
        <w:right w:val="none" w:sz="0" w:space="0" w:color="auto"/>
      </w:divBdr>
    </w:div>
    <w:div w:id="65885500">
      <w:bodyDiv w:val="1"/>
      <w:marLeft w:val="0"/>
      <w:marRight w:val="0"/>
      <w:marTop w:val="0"/>
      <w:marBottom w:val="0"/>
      <w:divBdr>
        <w:top w:val="none" w:sz="0" w:space="0" w:color="auto"/>
        <w:left w:val="none" w:sz="0" w:space="0" w:color="auto"/>
        <w:bottom w:val="none" w:sz="0" w:space="0" w:color="auto"/>
        <w:right w:val="none" w:sz="0" w:space="0" w:color="auto"/>
      </w:divBdr>
    </w:div>
    <w:div w:id="101463496">
      <w:bodyDiv w:val="1"/>
      <w:marLeft w:val="0"/>
      <w:marRight w:val="0"/>
      <w:marTop w:val="0"/>
      <w:marBottom w:val="0"/>
      <w:divBdr>
        <w:top w:val="none" w:sz="0" w:space="0" w:color="auto"/>
        <w:left w:val="none" w:sz="0" w:space="0" w:color="auto"/>
        <w:bottom w:val="none" w:sz="0" w:space="0" w:color="auto"/>
        <w:right w:val="none" w:sz="0" w:space="0" w:color="auto"/>
      </w:divBdr>
    </w:div>
    <w:div w:id="106627896">
      <w:bodyDiv w:val="1"/>
      <w:marLeft w:val="0"/>
      <w:marRight w:val="0"/>
      <w:marTop w:val="0"/>
      <w:marBottom w:val="0"/>
      <w:divBdr>
        <w:top w:val="none" w:sz="0" w:space="0" w:color="auto"/>
        <w:left w:val="none" w:sz="0" w:space="0" w:color="auto"/>
        <w:bottom w:val="none" w:sz="0" w:space="0" w:color="auto"/>
        <w:right w:val="none" w:sz="0" w:space="0" w:color="auto"/>
      </w:divBdr>
    </w:div>
    <w:div w:id="126974583">
      <w:bodyDiv w:val="1"/>
      <w:marLeft w:val="0"/>
      <w:marRight w:val="0"/>
      <w:marTop w:val="0"/>
      <w:marBottom w:val="0"/>
      <w:divBdr>
        <w:top w:val="none" w:sz="0" w:space="0" w:color="auto"/>
        <w:left w:val="none" w:sz="0" w:space="0" w:color="auto"/>
        <w:bottom w:val="none" w:sz="0" w:space="0" w:color="auto"/>
        <w:right w:val="none" w:sz="0" w:space="0" w:color="auto"/>
      </w:divBdr>
    </w:div>
    <w:div w:id="150948482">
      <w:bodyDiv w:val="1"/>
      <w:marLeft w:val="0"/>
      <w:marRight w:val="0"/>
      <w:marTop w:val="0"/>
      <w:marBottom w:val="0"/>
      <w:divBdr>
        <w:top w:val="none" w:sz="0" w:space="0" w:color="auto"/>
        <w:left w:val="none" w:sz="0" w:space="0" w:color="auto"/>
        <w:bottom w:val="none" w:sz="0" w:space="0" w:color="auto"/>
        <w:right w:val="none" w:sz="0" w:space="0" w:color="auto"/>
      </w:divBdr>
    </w:div>
    <w:div w:id="187764106">
      <w:bodyDiv w:val="1"/>
      <w:marLeft w:val="0"/>
      <w:marRight w:val="0"/>
      <w:marTop w:val="0"/>
      <w:marBottom w:val="0"/>
      <w:divBdr>
        <w:top w:val="none" w:sz="0" w:space="0" w:color="auto"/>
        <w:left w:val="none" w:sz="0" w:space="0" w:color="auto"/>
        <w:bottom w:val="none" w:sz="0" w:space="0" w:color="auto"/>
        <w:right w:val="none" w:sz="0" w:space="0" w:color="auto"/>
      </w:divBdr>
    </w:div>
    <w:div w:id="196744591">
      <w:bodyDiv w:val="1"/>
      <w:marLeft w:val="0"/>
      <w:marRight w:val="0"/>
      <w:marTop w:val="0"/>
      <w:marBottom w:val="0"/>
      <w:divBdr>
        <w:top w:val="none" w:sz="0" w:space="0" w:color="auto"/>
        <w:left w:val="none" w:sz="0" w:space="0" w:color="auto"/>
        <w:bottom w:val="none" w:sz="0" w:space="0" w:color="auto"/>
        <w:right w:val="none" w:sz="0" w:space="0" w:color="auto"/>
      </w:divBdr>
    </w:div>
    <w:div w:id="239296175">
      <w:bodyDiv w:val="1"/>
      <w:marLeft w:val="0"/>
      <w:marRight w:val="0"/>
      <w:marTop w:val="0"/>
      <w:marBottom w:val="0"/>
      <w:divBdr>
        <w:top w:val="none" w:sz="0" w:space="0" w:color="auto"/>
        <w:left w:val="none" w:sz="0" w:space="0" w:color="auto"/>
        <w:bottom w:val="none" w:sz="0" w:space="0" w:color="auto"/>
        <w:right w:val="none" w:sz="0" w:space="0" w:color="auto"/>
      </w:divBdr>
    </w:div>
    <w:div w:id="297691340">
      <w:bodyDiv w:val="1"/>
      <w:marLeft w:val="0"/>
      <w:marRight w:val="0"/>
      <w:marTop w:val="0"/>
      <w:marBottom w:val="0"/>
      <w:divBdr>
        <w:top w:val="none" w:sz="0" w:space="0" w:color="auto"/>
        <w:left w:val="none" w:sz="0" w:space="0" w:color="auto"/>
        <w:bottom w:val="none" w:sz="0" w:space="0" w:color="auto"/>
        <w:right w:val="none" w:sz="0" w:space="0" w:color="auto"/>
      </w:divBdr>
    </w:div>
    <w:div w:id="325325304">
      <w:bodyDiv w:val="1"/>
      <w:marLeft w:val="0"/>
      <w:marRight w:val="0"/>
      <w:marTop w:val="0"/>
      <w:marBottom w:val="0"/>
      <w:divBdr>
        <w:top w:val="none" w:sz="0" w:space="0" w:color="auto"/>
        <w:left w:val="none" w:sz="0" w:space="0" w:color="auto"/>
        <w:bottom w:val="none" w:sz="0" w:space="0" w:color="auto"/>
        <w:right w:val="none" w:sz="0" w:space="0" w:color="auto"/>
      </w:divBdr>
    </w:div>
    <w:div w:id="342047807">
      <w:bodyDiv w:val="1"/>
      <w:marLeft w:val="0"/>
      <w:marRight w:val="0"/>
      <w:marTop w:val="0"/>
      <w:marBottom w:val="0"/>
      <w:divBdr>
        <w:top w:val="none" w:sz="0" w:space="0" w:color="auto"/>
        <w:left w:val="none" w:sz="0" w:space="0" w:color="auto"/>
        <w:bottom w:val="none" w:sz="0" w:space="0" w:color="auto"/>
        <w:right w:val="none" w:sz="0" w:space="0" w:color="auto"/>
      </w:divBdr>
    </w:div>
    <w:div w:id="347879097">
      <w:bodyDiv w:val="1"/>
      <w:marLeft w:val="0"/>
      <w:marRight w:val="0"/>
      <w:marTop w:val="0"/>
      <w:marBottom w:val="0"/>
      <w:divBdr>
        <w:top w:val="none" w:sz="0" w:space="0" w:color="auto"/>
        <w:left w:val="none" w:sz="0" w:space="0" w:color="auto"/>
        <w:bottom w:val="none" w:sz="0" w:space="0" w:color="auto"/>
        <w:right w:val="none" w:sz="0" w:space="0" w:color="auto"/>
      </w:divBdr>
    </w:div>
    <w:div w:id="364646171">
      <w:bodyDiv w:val="1"/>
      <w:marLeft w:val="0"/>
      <w:marRight w:val="0"/>
      <w:marTop w:val="0"/>
      <w:marBottom w:val="0"/>
      <w:divBdr>
        <w:top w:val="none" w:sz="0" w:space="0" w:color="auto"/>
        <w:left w:val="none" w:sz="0" w:space="0" w:color="auto"/>
        <w:bottom w:val="none" w:sz="0" w:space="0" w:color="auto"/>
        <w:right w:val="none" w:sz="0" w:space="0" w:color="auto"/>
      </w:divBdr>
    </w:div>
    <w:div w:id="385488852">
      <w:bodyDiv w:val="1"/>
      <w:marLeft w:val="0"/>
      <w:marRight w:val="0"/>
      <w:marTop w:val="0"/>
      <w:marBottom w:val="0"/>
      <w:divBdr>
        <w:top w:val="none" w:sz="0" w:space="0" w:color="auto"/>
        <w:left w:val="none" w:sz="0" w:space="0" w:color="auto"/>
        <w:bottom w:val="none" w:sz="0" w:space="0" w:color="auto"/>
        <w:right w:val="none" w:sz="0" w:space="0" w:color="auto"/>
      </w:divBdr>
    </w:div>
    <w:div w:id="402142653">
      <w:bodyDiv w:val="1"/>
      <w:marLeft w:val="0"/>
      <w:marRight w:val="0"/>
      <w:marTop w:val="0"/>
      <w:marBottom w:val="0"/>
      <w:divBdr>
        <w:top w:val="none" w:sz="0" w:space="0" w:color="auto"/>
        <w:left w:val="none" w:sz="0" w:space="0" w:color="auto"/>
        <w:bottom w:val="none" w:sz="0" w:space="0" w:color="auto"/>
        <w:right w:val="none" w:sz="0" w:space="0" w:color="auto"/>
      </w:divBdr>
    </w:div>
    <w:div w:id="415907192">
      <w:bodyDiv w:val="1"/>
      <w:marLeft w:val="0"/>
      <w:marRight w:val="0"/>
      <w:marTop w:val="0"/>
      <w:marBottom w:val="0"/>
      <w:divBdr>
        <w:top w:val="none" w:sz="0" w:space="0" w:color="auto"/>
        <w:left w:val="none" w:sz="0" w:space="0" w:color="auto"/>
        <w:bottom w:val="none" w:sz="0" w:space="0" w:color="auto"/>
        <w:right w:val="none" w:sz="0" w:space="0" w:color="auto"/>
      </w:divBdr>
    </w:div>
    <w:div w:id="422117389">
      <w:bodyDiv w:val="1"/>
      <w:marLeft w:val="0"/>
      <w:marRight w:val="0"/>
      <w:marTop w:val="0"/>
      <w:marBottom w:val="0"/>
      <w:divBdr>
        <w:top w:val="none" w:sz="0" w:space="0" w:color="auto"/>
        <w:left w:val="none" w:sz="0" w:space="0" w:color="auto"/>
        <w:bottom w:val="none" w:sz="0" w:space="0" w:color="auto"/>
        <w:right w:val="none" w:sz="0" w:space="0" w:color="auto"/>
      </w:divBdr>
    </w:div>
    <w:div w:id="427430790">
      <w:bodyDiv w:val="1"/>
      <w:marLeft w:val="0"/>
      <w:marRight w:val="0"/>
      <w:marTop w:val="0"/>
      <w:marBottom w:val="0"/>
      <w:divBdr>
        <w:top w:val="none" w:sz="0" w:space="0" w:color="auto"/>
        <w:left w:val="none" w:sz="0" w:space="0" w:color="auto"/>
        <w:bottom w:val="none" w:sz="0" w:space="0" w:color="auto"/>
        <w:right w:val="none" w:sz="0" w:space="0" w:color="auto"/>
      </w:divBdr>
    </w:div>
    <w:div w:id="431702830">
      <w:bodyDiv w:val="1"/>
      <w:marLeft w:val="0"/>
      <w:marRight w:val="0"/>
      <w:marTop w:val="0"/>
      <w:marBottom w:val="0"/>
      <w:divBdr>
        <w:top w:val="none" w:sz="0" w:space="0" w:color="auto"/>
        <w:left w:val="none" w:sz="0" w:space="0" w:color="auto"/>
        <w:bottom w:val="none" w:sz="0" w:space="0" w:color="auto"/>
        <w:right w:val="none" w:sz="0" w:space="0" w:color="auto"/>
      </w:divBdr>
    </w:div>
    <w:div w:id="467280336">
      <w:bodyDiv w:val="1"/>
      <w:marLeft w:val="0"/>
      <w:marRight w:val="0"/>
      <w:marTop w:val="0"/>
      <w:marBottom w:val="0"/>
      <w:divBdr>
        <w:top w:val="none" w:sz="0" w:space="0" w:color="auto"/>
        <w:left w:val="none" w:sz="0" w:space="0" w:color="auto"/>
        <w:bottom w:val="none" w:sz="0" w:space="0" w:color="auto"/>
        <w:right w:val="none" w:sz="0" w:space="0" w:color="auto"/>
      </w:divBdr>
    </w:div>
    <w:div w:id="574437566">
      <w:bodyDiv w:val="1"/>
      <w:marLeft w:val="0"/>
      <w:marRight w:val="0"/>
      <w:marTop w:val="0"/>
      <w:marBottom w:val="0"/>
      <w:divBdr>
        <w:top w:val="none" w:sz="0" w:space="0" w:color="auto"/>
        <w:left w:val="none" w:sz="0" w:space="0" w:color="auto"/>
        <w:bottom w:val="none" w:sz="0" w:space="0" w:color="auto"/>
        <w:right w:val="none" w:sz="0" w:space="0" w:color="auto"/>
      </w:divBdr>
    </w:div>
    <w:div w:id="595329545">
      <w:bodyDiv w:val="1"/>
      <w:marLeft w:val="0"/>
      <w:marRight w:val="0"/>
      <w:marTop w:val="0"/>
      <w:marBottom w:val="0"/>
      <w:divBdr>
        <w:top w:val="none" w:sz="0" w:space="0" w:color="auto"/>
        <w:left w:val="none" w:sz="0" w:space="0" w:color="auto"/>
        <w:bottom w:val="none" w:sz="0" w:space="0" w:color="auto"/>
        <w:right w:val="none" w:sz="0" w:space="0" w:color="auto"/>
      </w:divBdr>
    </w:div>
    <w:div w:id="634023927">
      <w:bodyDiv w:val="1"/>
      <w:marLeft w:val="0"/>
      <w:marRight w:val="0"/>
      <w:marTop w:val="0"/>
      <w:marBottom w:val="0"/>
      <w:divBdr>
        <w:top w:val="none" w:sz="0" w:space="0" w:color="auto"/>
        <w:left w:val="none" w:sz="0" w:space="0" w:color="auto"/>
        <w:bottom w:val="none" w:sz="0" w:space="0" w:color="auto"/>
        <w:right w:val="none" w:sz="0" w:space="0" w:color="auto"/>
      </w:divBdr>
    </w:div>
    <w:div w:id="651300444">
      <w:bodyDiv w:val="1"/>
      <w:marLeft w:val="0"/>
      <w:marRight w:val="0"/>
      <w:marTop w:val="0"/>
      <w:marBottom w:val="0"/>
      <w:divBdr>
        <w:top w:val="none" w:sz="0" w:space="0" w:color="auto"/>
        <w:left w:val="none" w:sz="0" w:space="0" w:color="auto"/>
        <w:bottom w:val="none" w:sz="0" w:space="0" w:color="auto"/>
        <w:right w:val="none" w:sz="0" w:space="0" w:color="auto"/>
      </w:divBdr>
    </w:div>
    <w:div w:id="661011733">
      <w:bodyDiv w:val="1"/>
      <w:marLeft w:val="0"/>
      <w:marRight w:val="0"/>
      <w:marTop w:val="0"/>
      <w:marBottom w:val="0"/>
      <w:divBdr>
        <w:top w:val="none" w:sz="0" w:space="0" w:color="auto"/>
        <w:left w:val="none" w:sz="0" w:space="0" w:color="auto"/>
        <w:bottom w:val="none" w:sz="0" w:space="0" w:color="auto"/>
        <w:right w:val="none" w:sz="0" w:space="0" w:color="auto"/>
      </w:divBdr>
    </w:div>
    <w:div w:id="690304721">
      <w:bodyDiv w:val="1"/>
      <w:marLeft w:val="0"/>
      <w:marRight w:val="0"/>
      <w:marTop w:val="0"/>
      <w:marBottom w:val="0"/>
      <w:divBdr>
        <w:top w:val="none" w:sz="0" w:space="0" w:color="auto"/>
        <w:left w:val="none" w:sz="0" w:space="0" w:color="auto"/>
        <w:bottom w:val="none" w:sz="0" w:space="0" w:color="auto"/>
        <w:right w:val="none" w:sz="0" w:space="0" w:color="auto"/>
      </w:divBdr>
    </w:div>
    <w:div w:id="713891098">
      <w:bodyDiv w:val="1"/>
      <w:marLeft w:val="0"/>
      <w:marRight w:val="0"/>
      <w:marTop w:val="0"/>
      <w:marBottom w:val="0"/>
      <w:divBdr>
        <w:top w:val="none" w:sz="0" w:space="0" w:color="auto"/>
        <w:left w:val="none" w:sz="0" w:space="0" w:color="auto"/>
        <w:bottom w:val="none" w:sz="0" w:space="0" w:color="auto"/>
        <w:right w:val="none" w:sz="0" w:space="0" w:color="auto"/>
      </w:divBdr>
    </w:div>
    <w:div w:id="723986843">
      <w:bodyDiv w:val="1"/>
      <w:marLeft w:val="0"/>
      <w:marRight w:val="0"/>
      <w:marTop w:val="0"/>
      <w:marBottom w:val="0"/>
      <w:divBdr>
        <w:top w:val="none" w:sz="0" w:space="0" w:color="auto"/>
        <w:left w:val="none" w:sz="0" w:space="0" w:color="auto"/>
        <w:bottom w:val="none" w:sz="0" w:space="0" w:color="auto"/>
        <w:right w:val="none" w:sz="0" w:space="0" w:color="auto"/>
      </w:divBdr>
    </w:div>
    <w:div w:id="736131808">
      <w:bodyDiv w:val="1"/>
      <w:marLeft w:val="0"/>
      <w:marRight w:val="0"/>
      <w:marTop w:val="0"/>
      <w:marBottom w:val="0"/>
      <w:divBdr>
        <w:top w:val="none" w:sz="0" w:space="0" w:color="auto"/>
        <w:left w:val="none" w:sz="0" w:space="0" w:color="auto"/>
        <w:bottom w:val="none" w:sz="0" w:space="0" w:color="auto"/>
        <w:right w:val="none" w:sz="0" w:space="0" w:color="auto"/>
      </w:divBdr>
    </w:div>
    <w:div w:id="801846944">
      <w:bodyDiv w:val="1"/>
      <w:marLeft w:val="0"/>
      <w:marRight w:val="0"/>
      <w:marTop w:val="0"/>
      <w:marBottom w:val="0"/>
      <w:divBdr>
        <w:top w:val="none" w:sz="0" w:space="0" w:color="auto"/>
        <w:left w:val="none" w:sz="0" w:space="0" w:color="auto"/>
        <w:bottom w:val="none" w:sz="0" w:space="0" w:color="auto"/>
        <w:right w:val="none" w:sz="0" w:space="0" w:color="auto"/>
      </w:divBdr>
    </w:div>
    <w:div w:id="805397490">
      <w:bodyDiv w:val="1"/>
      <w:marLeft w:val="0"/>
      <w:marRight w:val="0"/>
      <w:marTop w:val="0"/>
      <w:marBottom w:val="0"/>
      <w:divBdr>
        <w:top w:val="none" w:sz="0" w:space="0" w:color="auto"/>
        <w:left w:val="none" w:sz="0" w:space="0" w:color="auto"/>
        <w:bottom w:val="none" w:sz="0" w:space="0" w:color="auto"/>
        <w:right w:val="none" w:sz="0" w:space="0" w:color="auto"/>
      </w:divBdr>
    </w:div>
    <w:div w:id="813986418">
      <w:bodyDiv w:val="1"/>
      <w:marLeft w:val="0"/>
      <w:marRight w:val="0"/>
      <w:marTop w:val="0"/>
      <w:marBottom w:val="0"/>
      <w:divBdr>
        <w:top w:val="none" w:sz="0" w:space="0" w:color="auto"/>
        <w:left w:val="none" w:sz="0" w:space="0" w:color="auto"/>
        <w:bottom w:val="none" w:sz="0" w:space="0" w:color="auto"/>
        <w:right w:val="none" w:sz="0" w:space="0" w:color="auto"/>
      </w:divBdr>
    </w:div>
    <w:div w:id="820850096">
      <w:bodyDiv w:val="1"/>
      <w:marLeft w:val="0"/>
      <w:marRight w:val="0"/>
      <w:marTop w:val="0"/>
      <w:marBottom w:val="0"/>
      <w:divBdr>
        <w:top w:val="none" w:sz="0" w:space="0" w:color="auto"/>
        <w:left w:val="none" w:sz="0" w:space="0" w:color="auto"/>
        <w:bottom w:val="none" w:sz="0" w:space="0" w:color="auto"/>
        <w:right w:val="none" w:sz="0" w:space="0" w:color="auto"/>
      </w:divBdr>
    </w:div>
    <w:div w:id="866794861">
      <w:bodyDiv w:val="1"/>
      <w:marLeft w:val="0"/>
      <w:marRight w:val="0"/>
      <w:marTop w:val="0"/>
      <w:marBottom w:val="0"/>
      <w:divBdr>
        <w:top w:val="none" w:sz="0" w:space="0" w:color="auto"/>
        <w:left w:val="none" w:sz="0" w:space="0" w:color="auto"/>
        <w:bottom w:val="none" w:sz="0" w:space="0" w:color="auto"/>
        <w:right w:val="none" w:sz="0" w:space="0" w:color="auto"/>
      </w:divBdr>
    </w:div>
    <w:div w:id="872425037">
      <w:bodyDiv w:val="1"/>
      <w:marLeft w:val="0"/>
      <w:marRight w:val="0"/>
      <w:marTop w:val="0"/>
      <w:marBottom w:val="0"/>
      <w:divBdr>
        <w:top w:val="none" w:sz="0" w:space="0" w:color="auto"/>
        <w:left w:val="none" w:sz="0" w:space="0" w:color="auto"/>
        <w:bottom w:val="none" w:sz="0" w:space="0" w:color="auto"/>
        <w:right w:val="none" w:sz="0" w:space="0" w:color="auto"/>
      </w:divBdr>
    </w:div>
    <w:div w:id="878319454">
      <w:bodyDiv w:val="1"/>
      <w:marLeft w:val="0"/>
      <w:marRight w:val="0"/>
      <w:marTop w:val="0"/>
      <w:marBottom w:val="0"/>
      <w:divBdr>
        <w:top w:val="none" w:sz="0" w:space="0" w:color="auto"/>
        <w:left w:val="none" w:sz="0" w:space="0" w:color="auto"/>
        <w:bottom w:val="none" w:sz="0" w:space="0" w:color="auto"/>
        <w:right w:val="none" w:sz="0" w:space="0" w:color="auto"/>
      </w:divBdr>
      <w:divsChild>
        <w:div w:id="1251430754">
          <w:marLeft w:val="0"/>
          <w:marRight w:val="0"/>
          <w:marTop w:val="0"/>
          <w:marBottom w:val="160"/>
          <w:divBdr>
            <w:top w:val="none" w:sz="0" w:space="0" w:color="auto"/>
            <w:left w:val="none" w:sz="0" w:space="0" w:color="auto"/>
            <w:bottom w:val="none" w:sz="0" w:space="0" w:color="auto"/>
            <w:right w:val="none" w:sz="0" w:space="0" w:color="auto"/>
          </w:divBdr>
        </w:div>
      </w:divsChild>
    </w:div>
    <w:div w:id="945314260">
      <w:bodyDiv w:val="1"/>
      <w:marLeft w:val="0"/>
      <w:marRight w:val="0"/>
      <w:marTop w:val="0"/>
      <w:marBottom w:val="0"/>
      <w:divBdr>
        <w:top w:val="none" w:sz="0" w:space="0" w:color="auto"/>
        <w:left w:val="none" w:sz="0" w:space="0" w:color="auto"/>
        <w:bottom w:val="none" w:sz="0" w:space="0" w:color="auto"/>
        <w:right w:val="none" w:sz="0" w:space="0" w:color="auto"/>
      </w:divBdr>
    </w:div>
    <w:div w:id="968585100">
      <w:bodyDiv w:val="1"/>
      <w:marLeft w:val="0"/>
      <w:marRight w:val="0"/>
      <w:marTop w:val="0"/>
      <w:marBottom w:val="0"/>
      <w:divBdr>
        <w:top w:val="none" w:sz="0" w:space="0" w:color="auto"/>
        <w:left w:val="none" w:sz="0" w:space="0" w:color="auto"/>
        <w:bottom w:val="none" w:sz="0" w:space="0" w:color="auto"/>
        <w:right w:val="none" w:sz="0" w:space="0" w:color="auto"/>
      </w:divBdr>
    </w:div>
    <w:div w:id="1018846629">
      <w:bodyDiv w:val="1"/>
      <w:marLeft w:val="0"/>
      <w:marRight w:val="0"/>
      <w:marTop w:val="0"/>
      <w:marBottom w:val="0"/>
      <w:divBdr>
        <w:top w:val="none" w:sz="0" w:space="0" w:color="auto"/>
        <w:left w:val="none" w:sz="0" w:space="0" w:color="auto"/>
        <w:bottom w:val="none" w:sz="0" w:space="0" w:color="auto"/>
        <w:right w:val="none" w:sz="0" w:space="0" w:color="auto"/>
      </w:divBdr>
    </w:div>
    <w:div w:id="1091850138">
      <w:bodyDiv w:val="1"/>
      <w:marLeft w:val="0"/>
      <w:marRight w:val="0"/>
      <w:marTop w:val="0"/>
      <w:marBottom w:val="0"/>
      <w:divBdr>
        <w:top w:val="none" w:sz="0" w:space="0" w:color="auto"/>
        <w:left w:val="none" w:sz="0" w:space="0" w:color="auto"/>
        <w:bottom w:val="none" w:sz="0" w:space="0" w:color="auto"/>
        <w:right w:val="none" w:sz="0" w:space="0" w:color="auto"/>
      </w:divBdr>
    </w:div>
    <w:div w:id="1121152353">
      <w:bodyDiv w:val="1"/>
      <w:marLeft w:val="0"/>
      <w:marRight w:val="0"/>
      <w:marTop w:val="0"/>
      <w:marBottom w:val="0"/>
      <w:divBdr>
        <w:top w:val="none" w:sz="0" w:space="0" w:color="auto"/>
        <w:left w:val="none" w:sz="0" w:space="0" w:color="auto"/>
        <w:bottom w:val="none" w:sz="0" w:space="0" w:color="auto"/>
        <w:right w:val="none" w:sz="0" w:space="0" w:color="auto"/>
      </w:divBdr>
    </w:div>
    <w:div w:id="1133209516">
      <w:bodyDiv w:val="1"/>
      <w:marLeft w:val="0"/>
      <w:marRight w:val="0"/>
      <w:marTop w:val="0"/>
      <w:marBottom w:val="0"/>
      <w:divBdr>
        <w:top w:val="none" w:sz="0" w:space="0" w:color="auto"/>
        <w:left w:val="none" w:sz="0" w:space="0" w:color="auto"/>
        <w:bottom w:val="none" w:sz="0" w:space="0" w:color="auto"/>
        <w:right w:val="none" w:sz="0" w:space="0" w:color="auto"/>
      </w:divBdr>
    </w:div>
    <w:div w:id="1151212100">
      <w:bodyDiv w:val="1"/>
      <w:marLeft w:val="0"/>
      <w:marRight w:val="0"/>
      <w:marTop w:val="0"/>
      <w:marBottom w:val="0"/>
      <w:divBdr>
        <w:top w:val="none" w:sz="0" w:space="0" w:color="auto"/>
        <w:left w:val="none" w:sz="0" w:space="0" w:color="auto"/>
        <w:bottom w:val="none" w:sz="0" w:space="0" w:color="auto"/>
        <w:right w:val="none" w:sz="0" w:space="0" w:color="auto"/>
      </w:divBdr>
    </w:div>
    <w:div w:id="1215385786">
      <w:bodyDiv w:val="1"/>
      <w:marLeft w:val="0"/>
      <w:marRight w:val="0"/>
      <w:marTop w:val="0"/>
      <w:marBottom w:val="0"/>
      <w:divBdr>
        <w:top w:val="none" w:sz="0" w:space="0" w:color="auto"/>
        <w:left w:val="none" w:sz="0" w:space="0" w:color="auto"/>
        <w:bottom w:val="none" w:sz="0" w:space="0" w:color="auto"/>
        <w:right w:val="none" w:sz="0" w:space="0" w:color="auto"/>
      </w:divBdr>
    </w:div>
    <w:div w:id="1220749641">
      <w:bodyDiv w:val="1"/>
      <w:marLeft w:val="0"/>
      <w:marRight w:val="0"/>
      <w:marTop w:val="0"/>
      <w:marBottom w:val="0"/>
      <w:divBdr>
        <w:top w:val="none" w:sz="0" w:space="0" w:color="auto"/>
        <w:left w:val="none" w:sz="0" w:space="0" w:color="auto"/>
        <w:bottom w:val="none" w:sz="0" w:space="0" w:color="auto"/>
        <w:right w:val="none" w:sz="0" w:space="0" w:color="auto"/>
      </w:divBdr>
    </w:div>
    <w:div w:id="1253775781">
      <w:bodyDiv w:val="1"/>
      <w:marLeft w:val="0"/>
      <w:marRight w:val="0"/>
      <w:marTop w:val="0"/>
      <w:marBottom w:val="0"/>
      <w:divBdr>
        <w:top w:val="none" w:sz="0" w:space="0" w:color="auto"/>
        <w:left w:val="none" w:sz="0" w:space="0" w:color="auto"/>
        <w:bottom w:val="none" w:sz="0" w:space="0" w:color="auto"/>
        <w:right w:val="none" w:sz="0" w:space="0" w:color="auto"/>
      </w:divBdr>
    </w:div>
    <w:div w:id="1269511087">
      <w:bodyDiv w:val="1"/>
      <w:marLeft w:val="0"/>
      <w:marRight w:val="0"/>
      <w:marTop w:val="0"/>
      <w:marBottom w:val="0"/>
      <w:divBdr>
        <w:top w:val="none" w:sz="0" w:space="0" w:color="auto"/>
        <w:left w:val="none" w:sz="0" w:space="0" w:color="auto"/>
        <w:bottom w:val="none" w:sz="0" w:space="0" w:color="auto"/>
        <w:right w:val="none" w:sz="0" w:space="0" w:color="auto"/>
      </w:divBdr>
    </w:div>
    <w:div w:id="1280527327">
      <w:bodyDiv w:val="1"/>
      <w:marLeft w:val="0"/>
      <w:marRight w:val="0"/>
      <w:marTop w:val="0"/>
      <w:marBottom w:val="0"/>
      <w:divBdr>
        <w:top w:val="none" w:sz="0" w:space="0" w:color="auto"/>
        <w:left w:val="none" w:sz="0" w:space="0" w:color="auto"/>
        <w:bottom w:val="none" w:sz="0" w:space="0" w:color="auto"/>
        <w:right w:val="none" w:sz="0" w:space="0" w:color="auto"/>
      </w:divBdr>
    </w:div>
    <w:div w:id="1370493196">
      <w:bodyDiv w:val="1"/>
      <w:marLeft w:val="0"/>
      <w:marRight w:val="0"/>
      <w:marTop w:val="0"/>
      <w:marBottom w:val="0"/>
      <w:divBdr>
        <w:top w:val="none" w:sz="0" w:space="0" w:color="auto"/>
        <w:left w:val="none" w:sz="0" w:space="0" w:color="auto"/>
        <w:bottom w:val="none" w:sz="0" w:space="0" w:color="auto"/>
        <w:right w:val="none" w:sz="0" w:space="0" w:color="auto"/>
      </w:divBdr>
    </w:div>
    <w:div w:id="1404332771">
      <w:bodyDiv w:val="1"/>
      <w:marLeft w:val="0"/>
      <w:marRight w:val="0"/>
      <w:marTop w:val="0"/>
      <w:marBottom w:val="0"/>
      <w:divBdr>
        <w:top w:val="none" w:sz="0" w:space="0" w:color="auto"/>
        <w:left w:val="none" w:sz="0" w:space="0" w:color="auto"/>
        <w:bottom w:val="none" w:sz="0" w:space="0" w:color="auto"/>
        <w:right w:val="none" w:sz="0" w:space="0" w:color="auto"/>
      </w:divBdr>
    </w:div>
    <w:div w:id="1425882245">
      <w:bodyDiv w:val="1"/>
      <w:marLeft w:val="0"/>
      <w:marRight w:val="0"/>
      <w:marTop w:val="0"/>
      <w:marBottom w:val="0"/>
      <w:divBdr>
        <w:top w:val="none" w:sz="0" w:space="0" w:color="auto"/>
        <w:left w:val="none" w:sz="0" w:space="0" w:color="auto"/>
        <w:bottom w:val="none" w:sz="0" w:space="0" w:color="auto"/>
        <w:right w:val="none" w:sz="0" w:space="0" w:color="auto"/>
      </w:divBdr>
    </w:div>
    <w:div w:id="1428690217">
      <w:bodyDiv w:val="1"/>
      <w:marLeft w:val="0"/>
      <w:marRight w:val="0"/>
      <w:marTop w:val="0"/>
      <w:marBottom w:val="0"/>
      <w:divBdr>
        <w:top w:val="none" w:sz="0" w:space="0" w:color="auto"/>
        <w:left w:val="none" w:sz="0" w:space="0" w:color="auto"/>
        <w:bottom w:val="none" w:sz="0" w:space="0" w:color="auto"/>
        <w:right w:val="none" w:sz="0" w:space="0" w:color="auto"/>
      </w:divBdr>
    </w:div>
    <w:div w:id="1448499827">
      <w:bodyDiv w:val="1"/>
      <w:marLeft w:val="0"/>
      <w:marRight w:val="0"/>
      <w:marTop w:val="0"/>
      <w:marBottom w:val="0"/>
      <w:divBdr>
        <w:top w:val="none" w:sz="0" w:space="0" w:color="auto"/>
        <w:left w:val="none" w:sz="0" w:space="0" w:color="auto"/>
        <w:bottom w:val="none" w:sz="0" w:space="0" w:color="auto"/>
        <w:right w:val="none" w:sz="0" w:space="0" w:color="auto"/>
      </w:divBdr>
    </w:div>
    <w:div w:id="1483085610">
      <w:bodyDiv w:val="1"/>
      <w:marLeft w:val="0"/>
      <w:marRight w:val="0"/>
      <w:marTop w:val="0"/>
      <w:marBottom w:val="0"/>
      <w:divBdr>
        <w:top w:val="none" w:sz="0" w:space="0" w:color="auto"/>
        <w:left w:val="none" w:sz="0" w:space="0" w:color="auto"/>
        <w:bottom w:val="none" w:sz="0" w:space="0" w:color="auto"/>
        <w:right w:val="none" w:sz="0" w:space="0" w:color="auto"/>
      </w:divBdr>
    </w:div>
    <w:div w:id="1487621601">
      <w:bodyDiv w:val="1"/>
      <w:marLeft w:val="0"/>
      <w:marRight w:val="0"/>
      <w:marTop w:val="0"/>
      <w:marBottom w:val="0"/>
      <w:divBdr>
        <w:top w:val="none" w:sz="0" w:space="0" w:color="auto"/>
        <w:left w:val="none" w:sz="0" w:space="0" w:color="auto"/>
        <w:bottom w:val="none" w:sz="0" w:space="0" w:color="auto"/>
        <w:right w:val="none" w:sz="0" w:space="0" w:color="auto"/>
      </w:divBdr>
    </w:div>
    <w:div w:id="1522933786">
      <w:bodyDiv w:val="1"/>
      <w:marLeft w:val="0"/>
      <w:marRight w:val="0"/>
      <w:marTop w:val="0"/>
      <w:marBottom w:val="0"/>
      <w:divBdr>
        <w:top w:val="none" w:sz="0" w:space="0" w:color="auto"/>
        <w:left w:val="none" w:sz="0" w:space="0" w:color="auto"/>
        <w:bottom w:val="none" w:sz="0" w:space="0" w:color="auto"/>
        <w:right w:val="none" w:sz="0" w:space="0" w:color="auto"/>
      </w:divBdr>
    </w:div>
    <w:div w:id="1531264263">
      <w:bodyDiv w:val="1"/>
      <w:marLeft w:val="0"/>
      <w:marRight w:val="0"/>
      <w:marTop w:val="0"/>
      <w:marBottom w:val="0"/>
      <w:divBdr>
        <w:top w:val="none" w:sz="0" w:space="0" w:color="auto"/>
        <w:left w:val="none" w:sz="0" w:space="0" w:color="auto"/>
        <w:bottom w:val="none" w:sz="0" w:space="0" w:color="auto"/>
        <w:right w:val="none" w:sz="0" w:space="0" w:color="auto"/>
      </w:divBdr>
    </w:div>
    <w:div w:id="1537234214">
      <w:bodyDiv w:val="1"/>
      <w:marLeft w:val="0"/>
      <w:marRight w:val="0"/>
      <w:marTop w:val="0"/>
      <w:marBottom w:val="0"/>
      <w:divBdr>
        <w:top w:val="none" w:sz="0" w:space="0" w:color="auto"/>
        <w:left w:val="none" w:sz="0" w:space="0" w:color="auto"/>
        <w:bottom w:val="none" w:sz="0" w:space="0" w:color="auto"/>
        <w:right w:val="none" w:sz="0" w:space="0" w:color="auto"/>
      </w:divBdr>
    </w:div>
    <w:div w:id="1555197955">
      <w:bodyDiv w:val="1"/>
      <w:marLeft w:val="0"/>
      <w:marRight w:val="0"/>
      <w:marTop w:val="0"/>
      <w:marBottom w:val="0"/>
      <w:divBdr>
        <w:top w:val="none" w:sz="0" w:space="0" w:color="auto"/>
        <w:left w:val="none" w:sz="0" w:space="0" w:color="auto"/>
        <w:bottom w:val="none" w:sz="0" w:space="0" w:color="auto"/>
        <w:right w:val="none" w:sz="0" w:space="0" w:color="auto"/>
      </w:divBdr>
    </w:div>
    <w:div w:id="1572617547">
      <w:bodyDiv w:val="1"/>
      <w:marLeft w:val="0"/>
      <w:marRight w:val="0"/>
      <w:marTop w:val="0"/>
      <w:marBottom w:val="0"/>
      <w:divBdr>
        <w:top w:val="none" w:sz="0" w:space="0" w:color="auto"/>
        <w:left w:val="none" w:sz="0" w:space="0" w:color="auto"/>
        <w:bottom w:val="none" w:sz="0" w:space="0" w:color="auto"/>
        <w:right w:val="none" w:sz="0" w:space="0" w:color="auto"/>
      </w:divBdr>
    </w:div>
    <w:div w:id="1587380071">
      <w:bodyDiv w:val="1"/>
      <w:marLeft w:val="0"/>
      <w:marRight w:val="0"/>
      <w:marTop w:val="0"/>
      <w:marBottom w:val="0"/>
      <w:divBdr>
        <w:top w:val="none" w:sz="0" w:space="0" w:color="auto"/>
        <w:left w:val="none" w:sz="0" w:space="0" w:color="auto"/>
        <w:bottom w:val="none" w:sz="0" w:space="0" w:color="auto"/>
        <w:right w:val="none" w:sz="0" w:space="0" w:color="auto"/>
      </w:divBdr>
    </w:div>
    <w:div w:id="1591235980">
      <w:bodyDiv w:val="1"/>
      <w:marLeft w:val="0"/>
      <w:marRight w:val="0"/>
      <w:marTop w:val="0"/>
      <w:marBottom w:val="0"/>
      <w:divBdr>
        <w:top w:val="none" w:sz="0" w:space="0" w:color="auto"/>
        <w:left w:val="none" w:sz="0" w:space="0" w:color="auto"/>
        <w:bottom w:val="none" w:sz="0" w:space="0" w:color="auto"/>
        <w:right w:val="none" w:sz="0" w:space="0" w:color="auto"/>
      </w:divBdr>
    </w:div>
    <w:div w:id="1645159947">
      <w:bodyDiv w:val="1"/>
      <w:marLeft w:val="0"/>
      <w:marRight w:val="0"/>
      <w:marTop w:val="0"/>
      <w:marBottom w:val="0"/>
      <w:divBdr>
        <w:top w:val="none" w:sz="0" w:space="0" w:color="auto"/>
        <w:left w:val="none" w:sz="0" w:space="0" w:color="auto"/>
        <w:bottom w:val="none" w:sz="0" w:space="0" w:color="auto"/>
        <w:right w:val="none" w:sz="0" w:space="0" w:color="auto"/>
      </w:divBdr>
    </w:div>
    <w:div w:id="1657689553">
      <w:bodyDiv w:val="1"/>
      <w:marLeft w:val="0"/>
      <w:marRight w:val="0"/>
      <w:marTop w:val="0"/>
      <w:marBottom w:val="0"/>
      <w:divBdr>
        <w:top w:val="none" w:sz="0" w:space="0" w:color="auto"/>
        <w:left w:val="none" w:sz="0" w:space="0" w:color="auto"/>
        <w:bottom w:val="none" w:sz="0" w:space="0" w:color="auto"/>
        <w:right w:val="none" w:sz="0" w:space="0" w:color="auto"/>
      </w:divBdr>
    </w:div>
    <w:div w:id="1715226758">
      <w:bodyDiv w:val="1"/>
      <w:marLeft w:val="0"/>
      <w:marRight w:val="0"/>
      <w:marTop w:val="0"/>
      <w:marBottom w:val="0"/>
      <w:divBdr>
        <w:top w:val="none" w:sz="0" w:space="0" w:color="auto"/>
        <w:left w:val="none" w:sz="0" w:space="0" w:color="auto"/>
        <w:bottom w:val="none" w:sz="0" w:space="0" w:color="auto"/>
        <w:right w:val="none" w:sz="0" w:space="0" w:color="auto"/>
      </w:divBdr>
    </w:div>
    <w:div w:id="1727219579">
      <w:bodyDiv w:val="1"/>
      <w:marLeft w:val="0"/>
      <w:marRight w:val="0"/>
      <w:marTop w:val="0"/>
      <w:marBottom w:val="0"/>
      <w:divBdr>
        <w:top w:val="none" w:sz="0" w:space="0" w:color="auto"/>
        <w:left w:val="none" w:sz="0" w:space="0" w:color="auto"/>
        <w:bottom w:val="none" w:sz="0" w:space="0" w:color="auto"/>
        <w:right w:val="none" w:sz="0" w:space="0" w:color="auto"/>
      </w:divBdr>
    </w:div>
    <w:div w:id="1843665017">
      <w:bodyDiv w:val="1"/>
      <w:marLeft w:val="0"/>
      <w:marRight w:val="0"/>
      <w:marTop w:val="0"/>
      <w:marBottom w:val="0"/>
      <w:divBdr>
        <w:top w:val="none" w:sz="0" w:space="0" w:color="auto"/>
        <w:left w:val="none" w:sz="0" w:space="0" w:color="auto"/>
        <w:bottom w:val="none" w:sz="0" w:space="0" w:color="auto"/>
        <w:right w:val="none" w:sz="0" w:space="0" w:color="auto"/>
      </w:divBdr>
    </w:div>
    <w:div w:id="1847860064">
      <w:bodyDiv w:val="1"/>
      <w:marLeft w:val="0"/>
      <w:marRight w:val="0"/>
      <w:marTop w:val="0"/>
      <w:marBottom w:val="0"/>
      <w:divBdr>
        <w:top w:val="none" w:sz="0" w:space="0" w:color="auto"/>
        <w:left w:val="none" w:sz="0" w:space="0" w:color="auto"/>
        <w:bottom w:val="none" w:sz="0" w:space="0" w:color="auto"/>
        <w:right w:val="none" w:sz="0" w:space="0" w:color="auto"/>
      </w:divBdr>
    </w:div>
    <w:div w:id="1880242555">
      <w:bodyDiv w:val="1"/>
      <w:marLeft w:val="0"/>
      <w:marRight w:val="0"/>
      <w:marTop w:val="0"/>
      <w:marBottom w:val="0"/>
      <w:divBdr>
        <w:top w:val="none" w:sz="0" w:space="0" w:color="auto"/>
        <w:left w:val="none" w:sz="0" w:space="0" w:color="auto"/>
        <w:bottom w:val="none" w:sz="0" w:space="0" w:color="auto"/>
        <w:right w:val="none" w:sz="0" w:space="0" w:color="auto"/>
      </w:divBdr>
    </w:div>
    <w:div w:id="1890603705">
      <w:bodyDiv w:val="1"/>
      <w:marLeft w:val="0"/>
      <w:marRight w:val="0"/>
      <w:marTop w:val="0"/>
      <w:marBottom w:val="0"/>
      <w:divBdr>
        <w:top w:val="none" w:sz="0" w:space="0" w:color="auto"/>
        <w:left w:val="none" w:sz="0" w:space="0" w:color="auto"/>
        <w:bottom w:val="none" w:sz="0" w:space="0" w:color="auto"/>
        <w:right w:val="none" w:sz="0" w:space="0" w:color="auto"/>
      </w:divBdr>
    </w:div>
    <w:div w:id="2034912466">
      <w:bodyDiv w:val="1"/>
      <w:marLeft w:val="0"/>
      <w:marRight w:val="0"/>
      <w:marTop w:val="0"/>
      <w:marBottom w:val="0"/>
      <w:divBdr>
        <w:top w:val="none" w:sz="0" w:space="0" w:color="auto"/>
        <w:left w:val="none" w:sz="0" w:space="0" w:color="auto"/>
        <w:bottom w:val="none" w:sz="0" w:space="0" w:color="auto"/>
        <w:right w:val="none" w:sz="0" w:space="0" w:color="auto"/>
      </w:divBdr>
    </w:div>
    <w:div w:id="2057003214">
      <w:bodyDiv w:val="1"/>
      <w:marLeft w:val="0"/>
      <w:marRight w:val="0"/>
      <w:marTop w:val="0"/>
      <w:marBottom w:val="0"/>
      <w:divBdr>
        <w:top w:val="none" w:sz="0" w:space="0" w:color="auto"/>
        <w:left w:val="none" w:sz="0" w:space="0" w:color="auto"/>
        <w:bottom w:val="none" w:sz="0" w:space="0" w:color="auto"/>
        <w:right w:val="none" w:sz="0" w:space="0" w:color="auto"/>
      </w:divBdr>
    </w:div>
    <w:div w:id="20650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png"/><Relationship Id="rId21" Type="http://schemas.openxmlformats.org/officeDocument/2006/relationships/image" Target="media/image14.emf"/><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png"/><Relationship Id="rId48" Type="http://schemas.openxmlformats.org/officeDocument/2006/relationships/image" Target="media/image41.emf"/><Relationship Id="rId56" Type="http://schemas.openxmlformats.org/officeDocument/2006/relationships/image" Target="media/image49.emf"/><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png"/><Relationship Id="rId46" Type="http://schemas.openxmlformats.org/officeDocument/2006/relationships/image" Target="media/image39.emf"/><Relationship Id="rId59" Type="http://schemas.openxmlformats.org/officeDocument/2006/relationships/header" Target="header2.xml"/><Relationship Id="rId20" Type="http://schemas.openxmlformats.org/officeDocument/2006/relationships/image" Target="media/image13.emf"/><Relationship Id="rId41" Type="http://schemas.openxmlformats.org/officeDocument/2006/relationships/image" Target="media/image34.png"/><Relationship Id="rId54"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png"/><Relationship Id="rId49" Type="http://schemas.openxmlformats.org/officeDocument/2006/relationships/image" Target="media/image42.emf"/><Relationship Id="rId57" Type="http://schemas.openxmlformats.org/officeDocument/2006/relationships/header" Target="header1.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png"/><Relationship Id="rId52" Type="http://schemas.openxmlformats.org/officeDocument/2006/relationships/image" Target="media/image45.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0.jpeg"/></Relationships>
</file>

<file path=word/_rels/header2.xml.rels><?xml version="1.0" encoding="UTF-8" standalone="yes"?>
<Relationships xmlns="http://schemas.openxmlformats.org/package/2006/relationships"><Relationship Id="rId1"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58867-C0B5-4D92-8B66-04AF72F0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5806</Words>
  <Characters>31935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Contraloria General Santiago de Cali</Company>
  <LinksUpToDate>false</LinksUpToDate>
  <CharactersWithSpaces>37666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Ortiz Campaz</dc:creator>
  <cp:lastModifiedBy>Martha Lucero Parra Ragua</cp:lastModifiedBy>
  <cp:revision>4</cp:revision>
  <cp:lastPrinted>2023-12-09T04:39:00Z</cp:lastPrinted>
  <dcterms:created xsi:type="dcterms:W3CDTF">2025-06-26T21:10:00Z</dcterms:created>
  <dcterms:modified xsi:type="dcterms:W3CDTF">2025-06-27T19:22:00Z</dcterms:modified>
</cp:coreProperties>
</file>