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F024A" w14:textId="3980DE31" w:rsidR="00B63F68" w:rsidRDefault="00B63F68" w:rsidP="00B63F68">
      <w:pPr>
        <w:spacing w:line="276" w:lineRule="auto"/>
        <w:rPr>
          <w:rFonts w:cs="Arial"/>
          <w:b/>
        </w:rPr>
      </w:pPr>
    </w:p>
    <w:p w14:paraId="036A2240" w14:textId="77777777" w:rsidR="00904EE6" w:rsidRPr="00A172EF" w:rsidRDefault="00904EE6" w:rsidP="00904EE6">
      <w:pPr>
        <w:spacing w:line="360" w:lineRule="auto"/>
        <w:ind w:firstLine="709"/>
        <w:rPr>
          <w:rFonts w:cs="Arial"/>
          <w:sz w:val="24"/>
          <w:szCs w:val="24"/>
        </w:rPr>
      </w:pPr>
      <w:r w:rsidRPr="00A172EF">
        <w:rPr>
          <w:rFonts w:cs="Arial"/>
          <w:sz w:val="24"/>
          <w:szCs w:val="24"/>
        </w:rPr>
        <w:t>Yo, ______________________________________________, mayor de edad, identificado con cedula de ciudadanía Nº_____________________, en mi calidad de empleado público de la CONTRALORÍA DE BOGOTÁ D.C., suscribo el presente ACUERDO DE CONFIDENCIALIDAD Y NO DIVULGACIÓN DE LA INFORMACIÓN, en relación a que puedo tener acceso a información catalogada por la CONTRALORIA DE BOGOTA D.C. como confidencial, clasificada o reservada y acceso a los sistemas de información dispuestos por la Entidad para el desempeño de mis funciones, entiendo y acepto las siguientes condiciones, compromisos, derechos y deberes, relacionados con:</w:t>
      </w:r>
    </w:p>
    <w:p w14:paraId="19B09F7C" w14:textId="77777777" w:rsidR="00904EE6" w:rsidRPr="00A172EF" w:rsidRDefault="00904EE6" w:rsidP="00904EE6">
      <w:pPr>
        <w:spacing w:line="360" w:lineRule="auto"/>
        <w:ind w:firstLine="709"/>
        <w:rPr>
          <w:rFonts w:cs="Arial"/>
          <w:sz w:val="24"/>
          <w:szCs w:val="24"/>
        </w:rPr>
      </w:pPr>
    </w:p>
    <w:p w14:paraId="27E30E4C" w14:textId="77777777" w:rsidR="00904EE6" w:rsidRPr="00904EE6" w:rsidRDefault="00904EE6" w:rsidP="00904EE6">
      <w:pPr>
        <w:numPr>
          <w:ilvl w:val="0"/>
          <w:numId w:val="2"/>
        </w:numPr>
        <w:spacing w:line="360" w:lineRule="auto"/>
        <w:ind w:firstLine="709"/>
        <w:rPr>
          <w:rFonts w:cs="Arial"/>
          <w:bCs/>
          <w:sz w:val="24"/>
          <w:szCs w:val="24"/>
        </w:rPr>
      </w:pPr>
      <w:r w:rsidRPr="00904EE6">
        <w:rPr>
          <w:rFonts w:cs="Arial"/>
          <w:b/>
          <w:sz w:val="24"/>
          <w:szCs w:val="24"/>
        </w:rPr>
        <w:t>OBJETO DE LA CONFIDENCIALIDAD</w:t>
      </w:r>
      <w:r w:rsidRPr="00904EE6">
        <w:rPr>
          <w:rFonts w:cs="Arial"/>
          <w:bCs/>
          <w:sz w:val="24"/>
          <w:szCs w:val="24"/>
        </w:rPr>
        <w:t>: La información catalogada por la CONTRALORIA DE BOGOTA, D.C., como confidencial, clasificada o reservada que sea recibida, generada, transformada, tratada en el desempeño de las funciones del cargo, así como a la que se tenga acceso a través de los sistemas de información de la CONTRALORIA DE BOGOTÀ D.C., será mantenida en estricta confidencialidad, protegiéndola con medidas de salvaguarda necesarias para evitar su divulgación y/o circulación no autorizada.</w:t>
      </w:r>
    </w:p>
    <w:p w14:paraId="4CA84091" w14:textId="77777777" w:rsidR="00904EE6" w:rsidRPr="00A172EF" w:rsidRDefault="00904EE6" w:rsidP="00904EE6">
      <w:pPr>
        <w:spacing w:line="360" w:lineRule="auto"/>
        <w:ind w:firstLine="709"/>
        <w:rPr>
          <w:rFonts w:cs="Arial"/>
          <w:sz w:val="24"/>
          <w:szCs w:val="24"/>
        </w:rPr>
      </w:pPr>
      <w:r w:rsidRPr="00A172EF">
        <w:rPr>
          <w:rFonts w:cs="Arial"/>
          <w:sz w:val="24"/>
          <w:szCs w:val="24"/>
        </w:rPr>
        <w:t>Por lo tanto, en calidad de propietario, custodio y/o usuario de la información me obligo a proteger, no revelar, ni divulgar, no exhibir, no mostrar, no comunicar, no vender, no transferir, no utilizar o emplear la información conocida, para fines distintos al objeto del desempeño de las funciones del cargo.</w:t>
      </w:r>
    </w:p>
    <w:p w14:paraId="6DC1D509" w14:textId="77777777" w:rsidR="00904EE6" w:rsidRPr="00F1175A" w:rsidRDefault="00904EE6" w:rsidP="00F1175A">
      <w:pPr>
        <w:pStyle w:val="Prrafodelista"/>
        <w:numPr>
          <w:ilvl w:val="0"/>
          <w:numId w:val="4"/>
        </w:numPr>
        <w:spacing w:line="360" w:lineRule="auto"/>
        <w:rPr>
          <w:rFonts w:cs="Arial"/>
          <w:sz w:val="24"/>
          <w:szCs w:val="24"/>
        </w:rPr>
      </w:pPr>
      <w:r w:rsidRPr="00F1175A">
        <w:rPr>
          <w:rFonts w:cs="Arial"/>
          <w:b/>
          <w:sz w:val="24"/>
          <w:szCs w:val="24"/>
        </w:rPr>
        <w:t>PROTECCIÓN DE DATOS PERSONALES.</w:t>
      </w:r>
      <w:r w:rsidRPr="00F1175A">
        <w:rPr>
          <w:rFonts w:cs="Arial"/>
          <w:sz w:val="24"/>
          <w:szCs w:val="24"/>
        </w:rPr>
        <w:t xml:space="preserve"> La información de datos personales es clasificada como información sensible privada, por lo tanto, los datos personales recopilados y/o consultados en el cumplimiento en el desempeño de las funciones del cargo, serán tratados de acuerdo con los lineamientos y Política de Tratamiento de Datos Personales de la Contraloría de Bogotá que se encuentra publicada en la página web de la Entidad y a la aplicación de las normas vigentes.</w:t>
      </w:r>
    </w:p>
    <w:p w14:paraId="4016BCB8" w14:textId="77777777" w:rsidR="00904EE6" w:rsidRPr="00F1175A" w:rsidRDefault="00904EE6" w:rsidP="00F1175A">
      <w:pPr>
        <w:pStyle w:val="Prrafodelista"/>
        <w:numPr>
          <w:ilvl w:val="0"/>
          <w:numId w:val="4"/>
        </w:numPr>
        <w:spacing w:line="360" w:lineRule="auto"/>
        <w:rPr>
          <w:rFonts w:cs="Arial"/>
          <w:sz w:val="24"/>
          <w:szCs w:val="24"/>
        </w:rPr>
      </w:pPr>
      <w:r w:rsidRPr="00F1175A">
        <w:rPr>
          <w:rFonts w:cs="Arial"/>
          <w:b/>
          <w:sz w:val="24"/>
          <w:szCs w:val="24"/>
        </w:rPr>
        <w:t>PROTECCIÓN DE CREDENCIALES DE ACCESO.</w:t>
      </w:r>
      <w:r w:rsidRPr="00F1175A">
        <w:rPr>
          <w:rFonts w:cs="Arial"/>
          <w:sz w:val="24"/>
          <w:szCs w:val="24"/>
        </w:rPr>
        <w:t xml:space="preserve"> La información de credenciales de acceso correspondientes a usuario(s) y contraseña(s) de acceso a la red, correo electrónico, sistemas de información, herramientas criptográficas (toquen, firma </w:t>
      </w:r>
      <w:r w:rsidRPr="00F1175A">
        <w:rPr>
          <w:rFonts w:cs="Arial"/>
          <w:sz w:val="24"/>
          <w:szCs w:val="24"/>
        </w:rPr>
        <w:lastRenderedPageBreak/>
        <w:t>digital, firma electrónica) y dispositivos biométricos que sean dispuestos para el acceso físico a las instalaciones de la Entidad, serán de uso, protección y responsabilidad del funcionario propietario y no serán cedidas ni divulgadas a terceros.</w:t>
      </w:r>
    </w:p>
    <w:p w14:paraId="4352C1D3" w14:textId="77777777" w:rsidR="00904EE6" w:rsidRPr="00F1175A" w:rsidRDefault="00904EE6" w:rsidP="00F1175A">
      <w:pPr>
        <w:pStyle w:val="Prrafodelista"/>
        <w:numPr>
          <w:ilvl w:val="0"/>
          <w:numId w:val="4"/>
        </w:numPr>
        <w:spacing w:line="360" w:lineRule="auto"/>
        <w:rPr>
          <w:rFonts w:cs="Arial"/>
          <w:sz w:val="24"/>
          <w:szCs w:val="24"/>
        </w:rPr>
      </w:pPr>
      <w:r w:rsidRPr="00F1175A">
        <w:rPr>
          <w:rFonts w:cs="Arial"/>
          <w:b/>
          <w:sz w:val="24"/>
          <w:szCs w:val="24"/>
        </w:rPr>
        <w:t>SEGURIDAD DE LA INFORMACIÓN.</w:t>
      </w:r>
      <w:r w:rsidRPr="00F1175A">
        <w:rPr>
          <w:rFonts w:cs="Arial"/>
          <w:sz w:val="24"/>
          <w:szCs w:val="24"/>
        </w:rPr>
        <w:t xml:space="preserve"> Se dará cumplimiento a las Políticas de Seguridad y Privacidad de la Información de la Contraloría de Bogotá, la cual se encuentra publicada en la página web.</w:t>
      </w:r>
    </w:p>
    <w:p w14:paraId="58E29378" w14:textId="77777777" w:rsidR="00904EE6" w:rsidRPr="00A172EF" w:rsidRDefault="00904EE6" w:rsidP="00904EE6">
      <w:pPr>
        <w:spacing w:line="360" w:lineRule="auto"/>
        <w:ind w:firstLine="709"/>
        <w:rPr>
          <w:rFonts w:cs="Arial"/>
          <w:sz w:val="24"/>
          <w:szCs w:val="24"/>
        </w:rPr>
      </w:pPr>
    </w:p>
    <w:p w14:paraId="074037F1" w14:textId="6DF78A0C" w:rsidR="00904EE6" w:rsidRDefault="00904EE6" w:rsidP="00904EE6">
      <w:pPr>
        <w:numPr>
          <w:ilvl w:val="0"/>
          <w:numId w:val="2"/>
        </w:numPr>
        <w:spacing w:line="360" w:lineRule="auto"/>
        <w:ind w:firstLine="709"/>
        <w:rPr>
          <w:rFonts w:cs="Arial"/>
          <w:sz w:val="24"/>
          <w:szCs w:val="24"/>
        </w:rPr>
      </w:pPr>
      <w:r w:rsidRPr="00A172EF">
        <w:rPr>
          <w:rFonts w:cs="Arial"/>
          <w:b/>
          <w:sz w:val="24"/>
          <w:szCs w:val="24"/>
        </w:rPr>
        <w:t>DESTINACIÓN:</w:t>
      </w:r>
      <w:r w:rsidRPr="00A172EF">
        <w:rPr>
          <w:rFonts w:cs="Arial"/>
          <w:sz w:val="24"/>
          <w:szCs w:val="24"/>
        </w:rPr>
        <w:t xml:space="preserve"> La información recibida, generada, transformada y tratada en el desempeño de las funciones sólo podrá ser utilizada para el cumplimiento del ejercicio del cargo, bajo los términos estipulados en este documento.</w:t>
      </w:r>
    </w:p>
    <w:p w14:paraId="4C77E57F" w14:textId="2EAC0BC9" w:rsidR="00904EE6" w:rsidRDefault="00904EE6" w:rsidP="00904EE6">
      <w:pPr>
        <w:spacing w:line="360" w:lineRule="auto"/>
        <w:rPr>
          <w:rFonts w:cs="Arial"/>
          <w:sz w:val="24"/>
          <w:szCs w:val="24"/>
        </w:rPr>
      </w:pPr>
    </w:p>
    <w:p w14:paraId="5D322196" w14:textId="77777777" w:rsidR="00904EE6" w:rsidRPr="00A172EF" w:rsidRDefault="00904EE6" w:rsidP="00904EE6">
      <w:pPr>
        <w:spacing w:line="360" w:lineRule="auto"/>
        <w:ind w:left="284" w:firstLine="709"/>
        <w:rPr>
          <w:rFonts w:cs="Arial"/>
          <w:sz w:val="24"/>
          <w:szCs w:val="24"/>
        </w:rPr>
      </w:pPr>
      <w:r w:rsidRPr="00A172EF">
        <w:rPr>
          <w:rFonts w:cs="Arial"/>
          <w:b/>
          <w:sz w:val="24"/>
          <w:szCs w:val="24"/>
        </w:rPr>
        <w:t xml:space="preserve">3. </w:t>
      </w:r>
      <w:r w:rsidRPr="00904EE6">
        <w:rPr>
          <w:rFonts w:cs="Arial"/>
          <w:b/>
          <w:sz w:val="24"/>
          <w:szCs w:val="24"/>
        </w:rPr>
        <w:t>DURACIÓN:</w:t>
      </w:r>
      <w:r w:rsidRPr="00A172EF">
        <w:rPr>
          <w:rFonts w:cs="Arial"/>
          <w:sz w:val="24"/>
          <w:szCs w:val="24"/>
        </w:rPr>
        <w:t xml:space="preserve"> Este ACUERDO DE CONFIDENCIALIDAD Y NO DIVULGACIÓN DE LA INFORMACIÓN será continuo y no vencerá aun finalizada la vinculación laboral del empleado público con la CONTRALORIA DE BOGOTA D.C, cumpliendo con la clasificación y el tiempo reserva de los activos de información establecidos en los instrumentos de gestión de información pública de la CONTRALORIA DE BOGOTA D.C y a lo dispuesto en protección de datos personales, Ley 1581 de 2012, Ley 1712 de 2014 Art. 18 al 22, Decreto 1494 de 2015 y demás normas concordantes.</w:t>
      </w:r>
    </w:p>
    <w:p w14:paraId="673F559A" w14:textId="77777777" w:rsidR="00904EE6" w:rsidRPr="00A172EF" w:rsidRDefault="00904EE6" w:rsidP="00904EE6">
      <w:pPr>
        <w:spacing w:line="360" w:lineRule="auto"/>
        <w:ind w:firstLine="709"/>
        <w:rPr>
          <w:rFonts w:cs="Arial"/>
          <w:sz w:val="24"/>
          <w:szCs w:val="24"/>
        </w:rPr>
      </w:pPr>
      <w:r w:rsidRPr="00A172EF">
        <w:rPr>
          <w:rFonts w:cs="Arial"/>
          <w:b/>
          <w:sz w:val="24"/>
          <w:szCs w:val="24"/>
        </w:rPr>
        <w:t>Excepción.</w:t>
      </w:r>
      <w:r w:rsidRPr="00A172EF">
        <w:rPr>
          <w:rFonts w:cs="Arial"/>
          <w:sz w:val="24"/>
          <w:szCs w:val="24"/>
        </w:rPr>
        <w:t xml:space="preserve"> Por mandato de ley, decreto o sentencia u orden de autoridad competente en ejercicio de sus funciones legales, el empleado público puede entregar información confidencial, clasificada o reservada, previa autorización del superior inmediato, tomando las medidas necesarias para atenuar los efectos de tal divulgación.</w:t>
      </w:r>
    </w:p>
    <w:p w14:paraId="03C3D42F" w14:textId="77777777" w:rsidR="00904EE6" w:rsidRPr="00A172EF" w:rsidRDefault="00904EE6" w:rsidP="00904EE6">
      <w:pPr>
        <w:spacing w:line="360" w:lineRule="auto"/>
        <w:ind w:firstLine="709"/>
        <w:rPr>
          <w:rFonts w:cs="Arial"/>
          <w:sz w:val="24"/>
          <w:szCs w:val="24"/>
        </w:rPr>
      </w:pPr>
    </w:p>
    <w:p w14:paraId="0AAFBD62" w14:textId="77777777" w:rsidR="00904EE6" w:rsidRPr="00A172EF" w:rsidRDefault="00904EE6" w:rsidP="00904EE6">
      <w:pPr>
        <w:pStyle w:val="Prrafodelista"/>
        <w:numPr>
          <w:ilvl w:val="0"/>
          <w:numId w:val="3"/>
        </w:numPr>
        <w:spacing w:line="360" w:lineRule="auto"/>
        <w:ind w:firstLine="709"/>
        <w:rPr>
          <w:rFonts w:cs="Arial"/>
          <w:sz w:val="24"/>
          <w:szCs w:val="24"/>
        </w:rPr>
      </w:pPr>
      <w:r w:rsidRPr="00A172EF">
        <w:rPr>
          <w:rFonts w:cs="Arial"/>
          <w:b/>
          <w:sz w:val="24"/>
          <w:szCs w:val="24"/>
        </w:rPr>
        <w:t>SANCIONES</w:t>
      </w:r>
      <w:r w:rsidRPr="00A172EF">
        <w:rPr>
          <w:rFonts w:cs="Arial"/>
          <w:sz w:val="24"/>
          <w:szCs w:val="24"/>
        </w:rPr>
        <w:t xml:space="preserve">. El incumplimiento del presente ACUERDO DE CONFIDENCIALIDAD Y NO DIVULGACIÓN DE LA INFORMACIÓN o el uso indebido de la información, dará lugar a la imposición de las sanciones establecidas en la Ley, sin perjuicio de las acciones administrativas, civiles, fiscales y penales según </w:t>
      </w:r>
      <w:r w:rsidRPr="00A172EF">
        <w:rPr>
          <w:rFonts w:cs="Arial"/>
          <w:sz w:val="24"/>
          <w:szCs w:val="24"/>
        </w:rPr>
        <w:lastRenderedPageBreak/>
        <w:t>corresponda que pueda iniciar la CONTRALORIA DE BOGOTA D.C, o por terceros afectados por inadecuado tratamiento de la información.</w:t>
      </w:r>
    </w:p>
    <w:p w14:paraId="130115D2" w14:textId="77777777" w:rsidR="00904EE6" w:rsidRPr="00A172EF" w:rsidRDefault="00904EE6" w:rsidP="00904EE6">
      <w:pPr>
        <w:pStyle w:val="Prrafodelista"/>
        <w:spacing w:line="360" w:lineRule="auto"/>
        <w:ind w:left="360" w:firstLine="709"/>
        <w:rPr>
          <w:rFonts w:cs="Arial"/>
          <w:sz w:val="24"/>
          <w:szCs w:val="24"/>
        </w:rPr>
      </w:pPr>
    </w:p>
    <w:p w14:paraId="2BAEDC20" w14:textId="77777777" w:rsidR="00904EE6" w:rsidRPr="00A172EF" w:rsidRDefault="00904EE6" w:rsidP="00904EE6">
      <w:pPr>
        <w:spacing w:line="360" w:lineRule="auto"/>
        <w:ind w:firstLine="709"/>
        <w:rPr>
          <w:rFonts w:cs="Arial"/>
          <w:sz w:val="24"/>
          <w:szCs w:val="24"/>
        </w:rPr>
      </w:pPr>
      <w:r w:rsidRPr="00A172EF">
        <w:rPr>
          <w:rFonts w:cs="Arial"/>
          <w:b/>
          <w:sz w:val="24"/>
          <w:szCs w:val="24"/>
        </w:rPr>
        <w:t>5. ACEPTACIÓN.</w:t>
      </w:r>
      <w:r w:rsidRPr="00A172EF">
        <w:rPr>
          <w:rFonts w:cs="Arial"/>
          <w:sz w:val="24"/>
          <w:szCs w:val="24"/>
        </w:rPr>
        <w:t xml:space="preserve"> Declaro haber leído, entendido y aceptado la totalidad de los términos y condiciones contenidos en el presente documento, en prueba de lo cual lo suscribo a los ____días del mes de _______de 20___.</w:t>
      </w:r>
    </w:p>
    <w:p w14:paraId="6E3F925C" w14:textId="77777777" w:rsidR="00904EE6" w:rsidRPr="00A172EF" w:rsidRDefault="00904EE6" w:rsidP="00904EE6">
      <w:pPr>
        <w:spacing w:line="360" w:lineRule="auto"/>
        <w:jc w:val="both"/>
        <w:rPr>
          <w:rFonts w:cs="Arial"/>
          <w:sz w:val="24"/>
          <w:szCs w:val="24"/>
        </w:rPr>
      </w:pPr>
    </w:p>
    <w:p w14:paraId="17DED25A" w14:textId="77777777" w:rsidR="00904EE6" w:rsidRPr="00A172EF" w:rsidRDefault="00904EE6" w:rsidP="00904EE6">
      <w:pPr>
        <w:spacing w:line="360" w:lineRule="auto"/>
        <w:jc w:val="both"/>
        <w:rPr>
          <w:rFonts w:cs="Arial"/>
          <w:sz w:val="24"/>
          <w:szCs w:val="24"/>
        </w:rPr>
      </w:pPr>
    </w:p>
    <w:p w14:paraId="5A389525" w14:textId="41AE39DA" w:rsidR="00904EE6" w:rsidRPr="00A172EF" w:rsidRDefault="00904EE6" w:rsidP="00904EE6">
      <w:pPr>
        <w:spacing w:line="360" w:lineRule="auto"/>
        <w:rPr>
          <w:rFonts w:cs="Arial"/>
          <w:sz w:val="24"/>
          <w:szCs w:val="24"/>
        </w:rPr>
      </w:pPr>
      <w:r w:rsidRPr="005A0842">
        <w:rPr>
          <w:rFonts w:cs="Arial"/>
          <w:b/>
          <w:sz w:val="24"/>
          <w:szCs w:val="24"/>
        </w:rPr>
        <w:t>Firma:</w:t>
      </w:r>
      <w:r w:rsidRPr="005A0842">
        <w:rPr>
          <w:rFonts w:cs="Arial"/>
          <w:b/>
          <w:sz w:val="24"/>
          <w:szCs w:val="24"/>
        </w:rPr>
        <w:tab/>
      </w:r>
      <w:r w:rsidRPr="00A172EF">
        <w:rPr>
          <w:rFonts w:cs="Arial"/>
          <w:sz w:val="24"/>
          <w:szCs w:val="24"/>
        </w:rPr>
        <w:tab/>
        <w:t xml:space="preserve">________________________________ </w:t>
      </w:r>
    </w:p>
    <w:p w14:paraId="47BE8D19" w14:textId="77777777" w:rsidR="00904EE6" w:rsidRPr="00A172EF" w:rsidRDefault="00904EE6" w:rsidP="00904EE6">
      <w:pPr>
        <w:spacing w:line="360" w:lineRule="auto"/>
        <w:rPr>
          <w:rFonts w:cs="Arial"/>
          <w:sz w:val="24"/>
          <w:szCs w:val="24"/>
        </w:rPr>
      </w:pPr>
    </w:p>
    <w:p w14:paraId="7437DE0E" w14:textId="53EE4965" w:rsidR="00904EE6" w:rsidRPr="00A172EF" w:rsidRDefault="00904EE6" w:rsidP="00904EE6">
      <w:pPr>
        <w:spacing w:line="360" w:lineRule="auto"/>
        <w:rPr>
          <w:rFonts w:cs="Arial"/>
          <w:sz w:val="24"/>
          <w:szCs w:val="24"/>
        </w:rPr>
      </w:pPr>
      <w:r w:rsidRPr="005A0842">
        <w:rPr>
          <w:rFonts w:cs="Arial"/>
          <w:b/>
          <w:sz w:val="24"/>
          <w:szCs w:val="24"/>
        </w:rPr>
        <w:t>Nombre:</w:t>
      </w:r>
      <w:r w:rsidRPr="00A172E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 w:rsidRPr="00A172EF">
        <w:rPr>
          <w:rFonts w:cs="Arial"/>
          <w:sz w:val="24"/>
          <w:szCs w:val="24"/>
        </w:rPr>
        <w:t>_______________________________</w:t>
      </w:r>
    </w:p>
    <w:p w14:paraId="1E4EC775" w14:textId="77777777" w:rsidR="00904EE6" w:rsidRPr="00A172EF" w:rsidRDefault="00904EE6" w:rsidP="00904EE6">
      <w:pPr>
        <w:spacing w:line="360" w:lineRule="auto"/>
        <w:rPr>
          <w:rFonts w:cs="Arial"/>
          <w:sz w:val="24"/>
          <w:szCs w:val="24"/>
        </w:rPr>
      </w:pPr>
    </w:p>
    <w:p w14:paraId="4F469D75" w14:textId="7782826D" w:rsidR="00904EE6" w:rsidRPr="00A172EF" w:rsidRDefault="00904EE6" w:rsidP="00904EE6">
      <w:pPr>
        <w:spacing w:line="360" w:lineRule="auto"/>
        <w:rPr>
          <w:rFonts w:cs="Arial"/>
          <w:sz w:val="24"/>
          <w:szCs w:val="24"/>
        </w:rPr>
      </w:pPr>
      <w:bookmarkStart w:id="0" w:name="_GoBack"/>
      <w:r w:rsidRPr="005A0842">
        <w:rPr>
          <w:rFonts w:cs="Arial"/>
          <w:b/>
          <w:sz w:val="24"/>
          <w:szCs w:val="24"/>
        </w:rPr>
        <w:t>Cédula No.</w:t>
      </w:r>
      <w:r w:rsidRPr="00A172EF">
        <w:rPr>
          <w:rFonts w:cs="Arial"/>
          <w:sz w:val="24"/>
          <w:szCs w:val="24"/>
        </w:rPr>
        <w:t xml:space="preserve"> </w:t>
      </w:r>
      <w:bookmarkEnd w:id="0"/>
      <w:r>
        <w:rPr>
          <w:rFonts w:cs="Arial"/>
          <w:sz w:val="24"/>
          <w:szCs w:val="24"/>
        </w:rPr>
        <w:tab/>
      </w:r>
      <w:r w:rsidRPr="00A172EF">
        <w:rPr>
          <w:rFonts w:cs="Arial"/>
          <w:sz w:val="24"/>
          <w:szCs w:val="24"/>
        </w:rPr>
        <w:t>_______________________________</w:t>
      </w:r>
    </w:p>
    <w:p w14:paraId="1FD8C3DC" w14:textId="59DEA264" w:rsidR="00904EE6" w:rsidRDefault="00904EE6" w:rsidP="00B63F68">
      <w:pPr>
        <w:spacing w:line="276" w:lineRule="auto"/>
        <w:rPr>
          <w:rFonts w:cs="Arial"/>
          <w:b/>
        </w:rPr>
      </w:pPr>
    </w:p>
    <w:p w14:paraId="4D08BD81" w14:textId="237B0889" w:rsidR="00904EE6" w:rsidRDefault="00904EE6" w:rsidP="00B63F68">
      <w:pPr>
        <w:spacing w:line="276" w:lineRule="auto"/>
        <w:rPr>
          <w:rFonts w:cs="Arial"/>
          <w:b/>
        </w:rPr>
      </w:pPr>
    </w:p>
    <w:p w14:paraId="42032E7C" w14:textId="77777777" w:rsidR="00904EE6" w:rsidRDefault="00904EE6" w:rsidP="00B63F68">
      <w:pPr>
        <w:spacing w:line="276" w:lineRule="auto"/>
        <w:rPr>
          <w:rFonts w:cs="Arial"/>
          <w:b/>
        </w:rPr>
      </w:pPr>
    </w:p>
    <w:p w14:paraId="732BEB93" w14:textId="77777777" w:rsidR="00B63F68" w:rsidRPr="00972B4B" w:rsidRDefault="00B63F68" w:rsidP="00A172EF">
      <w:pPr>
        <w:spacing w:before="240" w:line="360" w:lineRule="auto"/>
        <w:rPr>
          <w:rFonts w:cs="Arial"/>
          <w:b/>
          <w:sz w:val="24"/>
          <w:szCs w:val="24"/>
        </w:rPr>
      </w:pPr>
    </w:p>
    <w:sectPr w:rsidR="00B63F68" w:rsidRPr="00972B4B" w:rsidSect="00145755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9C54D" w14:textId="77777777" w:rsidR="00F4103F" w:rsidRDefault="00F4103F" w:rsidP="00477CB4">
      <w:r>
        <w:separator/>
      </w:r>
    </w:p>
  </w:endnote>
  <w:endnote w:type="continuationSeparator" w:id="0">
    <w:p w14:paraId="02F774A3" w14:textId="77777777" w:rsidR="00F4103F" w:rsidRDefault="00F4103F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52220765" w:rsidR="00907D77" w:rsidRPr="00F270CC" w:rsidRDefault="00F4103F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5A0842">
      <w:rPr>
        <w:rStyle w:val="Nmerodepgina"/>
        <w:noProof/>
        <w:szCs w:val="22"/>
      </w:rPr>
      <w:t>2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5A0842">
      <w:rPr>
        <w:noProof/>
        <w:szCs w:val="22"/>
      </w:rPr>
      <w:t>3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FFE8E" w14:textId="77777777" w:rsidR="00F4103F" w:rsidRDefault="00F4103F" w:rsidP="00477CB4">
      <w:r>
        <w:separator/>
      </w:r>
    </w:p>
  </w:footnote>
  <w:footnote w:type="continuationSeparator" w:id="0">
    <w:p w14:paraId="378B5E8A" w14:textId="77777777" w:rsidR="00F4103F" w:rsidRDefault="00F4103F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5670"/>
      <w:gridCol w:w="2552"/>
    </w:tblGrid>
    <w:tr w:rsidR="00BF4371" w:rsidRPr="006D7F03" w14:paraId="2F5F686F" w14:textId="77777777" w:rsidTr="00904EE6">
      <w:trPr>
        <w:trHeight w:val="983"/>
      </w:trPr>
      <w:tc>
        <w:tcPr>
          <w:tcW w:w="1413" w:type="dxa"/>
        </w:tcPr>
        <w:p w14:paraId="667DE18C" w14:textId="77777777" w:rsidR="00BF4371" w:rsidRPr="00D91CD7" w:rsidRDefault="00BF4371" w:rsidP="00380FD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4445D5E4" w14:textId="2D79F1FD" w:rsidR="00BF4371" w:rsidRPr="00DA64D6" w:rsidRDefault="00A172EF" w:rsidP="00904EE6">
          <w:pPr>
            <w:pStyle w:val="Encabezado"/>
            <w:spacing w:before="120" w:line="360" w:lineRule="auto"/>
            <w:jc w:val="center"/>
            <w:rPr>
              <w:b/>
              <w:sz w:val="24"/>
            </w:rPr>
          </w:pPr>
          <w:r w:rsidRPr="00A172EF">
            <w:rPr>
              <w:b/>
              <w:sz w:val="24"/>
            </w:rPr>
            <w:t>Acuerdo de Confidencialidad y No Divulgación de la Información</w:t>
          </w:r>
        </w:p>
      </w:tc>
      <w:tc>
        <w:tcPr>
          <w:tcW w:w="2552" w:type="dxa"/>
        </w:tcPr>
        <w:p w14:paraId="76082238" w14:textId="77777777" w:rsidR="00904EE6" w:rsidRDefault="00BF4371" w:rsidP="00904EE6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44ADB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277E722A" w14:textId="4237D92E" w:rsidR="00904EE6" w:rsidRDefault="00904EE6" w:rsidP="00904EE6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PGTH-04-06</w:t>
          </w:r>
        </w:p>
        <w:p w14:paraId="5D744764" w14:textId="77777777" w:rsidR="005A0842" w:rsidRDefault="005A0842" w:rsidP="00904EE6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05DCE502" w:rsidR="00BF4371" w:rsidRPr="00852130" w:rsidRDefault="00BF4371" w:rsidP="00904EE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44ADB">
            <w:rPr>
              <w:rFonts w:cs="Arial"/>
              <w:color w:val="000000" w:themeColor="text1"/>
              <w:sz w:val="20"/>
            </w:rPr>
            <w:t xml:space="preserve">Versión: </w:t>
          </w:r>
          <w:r w:rsidR="00904EE6" w:rsidRPr="00904EE6">
            <w:rPr>
              <w:rFonts w:cs="Arial"/>
              <w:sz w:val="20"/>
            </w:rPr>
            <w:t>13.0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7A75"/>
    <w:multiLevelType w:val="hybridMultilevel"/>
    <w:tmpl w:val="55AC163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6352E"/>
    <w:multiLevelType w:val="hybridMultilevel"/>
    <w:tmpl w:val="7FE27EDC"/>
    <w:lvl w:ilvl="0" w:tplc="BFE2ED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C4F61"/>
    <w:multiLevelType w:val="hybridMultilevel"/>
    <w:tmpl w:val="76DEB3C8"/>
    <w:lvl w:ilvl="0" w:tplc="A4DCFA2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E46671"/>
    <w:multiLevelType w:val="hybridMultilevel"/>
    <w:tmpl w:val="B914B54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0867"/>
    <w:rsid w:val="00331072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C9C"/>
    <w:rsid w:val="00390F2D"/>
    <w:rsid w:val="003919D0"/>
    <w:rsid w:val="00393423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0A06"/>
    <w:rsid w:val="0052102C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2FCA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842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27B71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89C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179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B764F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4EE6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2EF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6753F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A40"/>
    <w:rsid w:val="00B51E6B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75A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03F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551BBC"/>
    <w:pPr>
      <w:keepNext/>
      <w:spacing w:before="240"/>
      <w:jc w:val="both"/>
      <w:outlineLvl w:val="0"/>
    </w:pPr>
    <w:rPr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551BBC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E1BED-2C6A-4963-8283-651DDB0D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3</cp:revision>
  <cp:lastPrinted>2017-08-28T16:58:00Z</cp:lastPrinted>
  <dcterms:created xsi:type="dcterms:W3CDTF">2023-02-16T00:52:00Z</dcterms:created>
  <dcterms:modified xsi:type="dcterms:W3CDTF">2023-05-18T18:10:00Z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