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4E19E" w14:textId="268CCBF7" w:rsidR="001401DC" w:rsidRPr="001401DC" w:rsidRDefault="001401DC" w:rsidP="001401DC">
      <w:pPr>
        <w:ind w:left="-5" w:right="-142"/>
        <w:jc w:val="both"/>
        <w:rPr>
          <w:rFonts w:cs="Arial"/>
        </w:rPr>
      </w:pPr>
      <w:r w:rsidRPr="001401DC">
        <w:rPr>
          <w:rFonts w:cs="Arial"/>
        </w:rPr>
        <w:t>La evaluación de la gestión fiscal tiene como base fundamental</w:t>
      </w:r>
      <w:r w:rsidR="00F92999">
        <w:rPr>
          <w:rFonts w:cs="Arial"/>
        </w:rPr>
        <w:t>,</w:t>
      </w:r>
      <w:r w:rsidRPr="001401DC">
        <w:rPr>
          <w:rFonts w:cs="Arial"/>
        </w:rPr>
        <w:t xml:space="preserve"> la auditoría de </w:t>
      </w:r>
      <w:r w:rsidR="00267A22">
        <w:rPr>
          <w:rFonts w:cs="Arial"/>
        </w:rPr>
        <w:t>r</w:t>
      </w:r>
      <w:r w:rsidR="00267A22" w:rsidRPr="001401DC">
        <w:rPr>
          <w:rFonts w:cs="Arial"/>
        </w:rPr>
        <w:t xml:space="preserve">egularidad </w:t>
      </w:r>
      <w:r w:rsidRPr="001401DC">
        <w:rPr>
          <w:rFonts w:cs="Arial"/>
        </w:rPr>
        <w:t xml:space="preserve">adelantada por el </w:t>
      </w:r>
      <w:r w:rsidR="00267A22">
        <w:rPr>
          <w:rFonts w:cs="Arial"/>
        </w:rPr>
        <w:t>P</w:t>
      </w:r>
      <w:r w:rsidR="00267A22" w:rsidRPr="001401DC">
        <w:rPr>
          <w:rFonts w:cs="Arial"/>
        </w:rPr>
        <w:t xml:space="preserve">roceso </w:t>
      </w:r>
      <w:r w:rsidRPr="001401DC">
        <w:rPr>
          <w:rFonts w:cs="Arial"/>
        </w:rPr>
        <w:t xml:space="preserve">de </w:t>
      </w:r>
      <w:r w:rsidR="00267A22">
        <w:rPr>
          <w:rFonts w:cs="Arial"/>
        </w:rPr>
        <w:t>V</w:t>
      </w:r>
      <w:r w:rsidR="00267A22" w:rsidRPr="001401DC">
        <w:rPr>
          <w:rFonts w:cs="Arial"/>
        </w:rPr>
        <w:t xml:space="preserve">igilancia </w:t>
      </w:r>
      <w:r w:rsidRPr="001401DC">
        <w:rPr>
          <w:rFonts w:cs="Arial"/>
        </w:rPr>
        <w:t xml:space="preserve">y </w:t>
      </w:r>
      <w:r w:rsidR="00267A22">
        <w:rPr>
          <w:rFonts w:cs="Arial"/>
        </w:rPr>
        <w:t>C</w:t>
      </w:r>
      <w:r w:rsidR="00267A22" w:rsidRPr="001401DC">
        <w:rPr>
          <w:rFonts w:cs="Arial"/>
        </w:rPr>
        <w:t xml:space="preserve">ontrol </w:t>
      </w:r>
      <w:r w:rsidRPr="001401DC">
        <w:rPr>
          <w:rFonts w:cs="Arial"/>
        </w:rPr>
        <w:t xml:space="preserve">a la </w:t>
      </w:r>
      <w:r w:rsidR="00267A22">
        <w:rPr>
          <w:rFonts w:cs="Arial"/>
        </w:rPr>
        <w:t>G</w:t>
      </w:r>
      <w:r w:rsidR="00267A22" w:rsidRPr="001401DC">
        <w:rPr>
          <w:rFonts w:cs="Arial"/>
        </w:rPr>
        <w:t xml:space="preserve">estión </w:t>
      </w:r>
      <w:r w:rsidR="00267A22">
        <w:rPr>
          <w:rFonts w:cs="Arial"/>
        </w:rPr>
        <w:t>F</w:t>
      </w:r>
      <w:r w:rsidR="00267A22" w:rsidRPr="001401DC">
        <w:rPr>
          <w:rFonts w:cs="Arial"/>
        </w:rPr>
        <w:t xml:space="preserve">iscal </w:t>
      </w:r>
      <w:r w:rsidRPr="001401DC">
        <w:rPr>
          <w:rFonts w:cs="Arial"/>
        </w:rPr>
        <w:t>a cada sujeto de control con su respectiva calificación, basada en los conceptos de eficacia, eficiencia y economía, de acuerdo con</w:t>
      </w:r>
      <w:r w:rsidR="00D447BA">
        <w:rPr>
          <w:rFonts w:cs="Arial"/>
        </w:rPr>
        <w:t xml:space="preserve"> la </w:t>
      </w:r>
      <w:r w:rsidR="00D447BA" w:rsidRPr="001401DC">
        <w:rPr>
          <w:rFonts w:cs="Arial"/>
        </w:rPr>
        <w:t xml:space="preserve">“Metodología para </w:t>
      </w:r>
      <w:r w:rsidR="00D447BA">
        <w:rPr>
          <w:rFonts w:cs="Arial"/>
        </w:rPr>
        <w:t>la calificación de</w:t>
      </w:r>
      <w:r w:rsidR="00D447BA" w:rsidRPr="001401DC">
        <w:rPr>
          <w:rFonts w:cs="Arial"/>
        </w:rPr>
        <w:t xml:space="preserve"> la gestión</w:t>
      </w:r>
      <w:r w:rsidR="00D447BA">
        <w:rPr>
          <w:rFonts w:cs="Arial"/>
        </w:rPr>
        <w:t xml:space="preserve"> fiscal”</w:t>
      </w:r>
      <w:r w:rsidRPr="001401DC">
        <w:rPr>
          <w:rFonts w:cs="Arial"/>
        </w:rPr>
        <w:t>, mediante Circular 014 del 2019, o aquella que la modifique</w:t>
      </w:r>
      <w:r w:rsidR="00D447BA">
        <w:rPr>
          <w:rFonts w:cs="Arial"/>
        </w:rPr>
        <w:t>.</w:t>
      </w:r>
    </w:p>
    <w:p w14:paraId="1C205D6A" w14:textId="77777777" w:rsidR="001401DC" w:rsidRPr="001401DC" w:rsidRDefault="001401DC" w:rsidP="001401DC">
      <w:pPr>
        <w:ind w:left="-5" w:right="-142"/>
        <w:jc w:val="both"/>
        <w:rPr>
          <w:rFonts w:cs="Arial"/>
        </w:rPr>
      </w:pPr>
      <w:r w:rsidRPr="001401DC">
        <w:rPr>
          <w:rFonts w:cs="Arial"/>
          <w:i/>
        </w:rPr>
        <w:t xml:space="preserve"> </w:t>
      </w:r>
    </w:p>
    <w:p w14:paraId="20AC7E61" w14:textId="618D923F" w:rsidR="001401DC" w:rsidRPr="001401DC" w:rsidRDefault="001401DC" w:rsidP="001401DC">
      <w:pPr>
        <w:ind w:left="-5" w:right="-142"/>
        <w:jc w:val="both"/>
        <w:rPr>
          <w:rFonts w:cs="Arial"/>
        </w:rPr>
      </w:pPr>
      <w:r w:rsidRPr="001401DC">
        <w:rPr>
          <w:rFonts w:cs="Arial"/>
        </w:rPr>
        <w:t>La Subdirección de Evaluación de Política Pública, se encarga de agrupar los resultados por sectores, otorgando un ponderador de importancia que se basa en el peso presupuestal de inversión que tiene cada entidad, con el fin de evaluar el respectivo sector, incluyendo la evaluación por componentes y sus correspondientes factores. Una vez se obtiene el resultado por sector se procede a darle una calificación al Distrito, como se explica a continuación</w:t>
      </w:r>
      <w:r w:rsidR="003D1339">
        <w:rPr>
          <w:rFonts w:cs="Arial"/>
        </w:rPr>
        <w:t>:</w:t>
      </w:r>
      <w:r w:rsidRPr="001401DC">
        <w:rPr>
          <w:rFonts w:cs="Arial"/>
        </w:rPr>
        <w:t xml:space="preserve">  </w:t>
      </w:r>
    </w:p>
    <w:p w14:paraId="14792509" w14:textId="77777777" w:rsidR="001401DC" w:rsidRPr="001401DC" w:rsidRDefault="001401DC" w:rsidP="001401DC">
      <w:pPr>
        <w:spacing w:after="161" w:line="259" w:lineRule="auto"/>
        <w:ind w:left="360" w:right="-142"/>
        <w:rPr>
          <w:rFonts w:cs="Arial"/>
        </w:rPr>
      </w:pPr>
      <w:r w:rsidRPr="001401DC">
        <w:rPr>
          <w:rFonts w:cs="Arial"/>
        </w:rPr>
        <w:t xml:space="preserve"> </w:t>
      </w:r>
    </w:p>
    <w:p w14:paraId="068E7CED" w14:textId="4A58FC16" w:rsidR="001401DC" w:rsidRPr="001401DC" w:rsidRDefault="001401DC" w:rsidP="001401DC">
      <w:pPr>
        <w:numPr>
          <w:ilvl w:val="0"/>
          <w:numId w:val="10"/>
        </w:numPr>
        <w:spacing w:after="5" w:line="250" w:lineRule="auto"/>
        <w:ind w:right="-142" w:hanging="283"/>
        <w:jc w:val="both"/>
        <w:rPr>
          <w:rFonts w:cs="Arial"/>
        </w:rPr>
      </w:pPr>
      <w:r w:rsidRPr="001401DC">
        <w:rPr>
          <w:rFonts w:cs="Arial"/>
        </w:rPr>
        <w:t xml:space="preserve">Una vez recibida </w:t>
      </w:r>
      <w:r w:rsidRPr="00D447BA">
        <w:rPr>
          <w:rFonts w:cs="Arial"/>
        </w:rPr>
        <w:t>la calificación por entidad, se deben ordenar</w:t>
      </w:r>
      <w:r w:rsidR="00D447BA" w:rsidRPr="00D447BA">
        <w:rPr>
          <w:rFonts w:cs="Arial"/>
        </w:rPr>
        <w:t xml:space="preserve"> estas</w:t>
      </w:r>
      <w:bookmarkStart w:id="0" w:name="_GoBack"/>
      <w:bookmarkEnd w:id="0"/>
      <w:r w:rsidRPr="001401DC">
        <w:rPr>
          <w:rFonts w:cs="Arial"/>
        </w:rPr>
        <w:t xml:space="preserve"> por sector, por factor, por componente y principios de la gestión fiscal como se muestra en el siguiente cuadro:  </w:t>
      </w:r>
    </w:p>
    <w:p w14:paraId="235B3B7C" w14:textId="77777777" w:rsidR="001401DC" w:rsidRPr="001401DC" w:rsidRDefault="001401DC" w:rsidP="001401DC">
      <w:pPr>
        <w:spacing w:line="259" w:lineRule="auto"/>
        <w:ind w:right="-142"/>
        <w:jc w:val="center"/>
        <w:rPr>
          <w:rFonts w:cs="Arial"/>
        </w:rPr>
      </w:pPr>
      <w:r w:rsidRPr="001401DC">
        <w:rPr>
          <w:rFonts w:cs="Arial"/>
          <w:b/>
        </w:rPr>
        <w:t xml:space="preserve"> </w:t>
      </w:r>
    </w:p>
    <w:p w14:paraId="7E05BE0A" w14:textId="77777777" w:rsidR="001401DC" w:rsidRPr="001401DC" w:rsidRDefault="001401DC" w:rsidP="001401DC">
      <w:pPr>
        <w:spacing w:after="1" w:line="259" w:lineRule="auto"/>
        <w:ind w:left="491" w:right="-142"/>
        <w:jc w:val="center"/>
        <w:rPr>
          <w:rFonts w:cs="Arial"/>
        </w:rPr>
      </w:pPr>
      <w:r w:rsidRPr="001401DC">
        <w:rPr>
          <w:rFonts w:cs="Arial"/>
          <w:b/>
        </w:rPr>
        <w:t xml:space="preserve">Cuadro 1. Criterios de evaluación </w:t>
      </w:r>
    </w:p>
    <w:tbl>
      <w:tblPr>
        <w:tblW w:w="9458" w:type="dxa"/>
        <w:tblInd w:w="35" w:type="dxa"/>
        <w:tblCellMar>
          <w:top w:w="3" w:type="dxa"/>
          <w:left w:w="68" w:type="dxa"/>
          <w:right w:w="25" w:type="dxa"/>
        </w:tblCellMar>
        <w:tblLook w:val="04A0" w:firstRow="1" w:lastRow="0" w:firstColumn="1" w:lastColumn="0" w:noHBand="0" w:noVBand="1"/>
      </w:tblPr>
      <w:tblGrid>
        <w:gridCol w:w="1217"/>
        <w:gridCol w:w="1419"/>
        <w:gridCol w:w="1118"/>
        <w:gridCol w:w="1735"/>
        <w:gridCol w:w="1842"/>
        <w:gridCol w:w="2127"/>
      </w:tblGrid>
      <w:tr w:rsidR="001401DC" w:rsidRPr="001401DC" w14:paraId="1C8E5133" w14:textId="77777777" w:rsidTr="001401DC">
        <w:trPr>
          <w:trHeight w:val="20"/>
          <w:tblHead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D58761A" w14:textId="77777777" w:rsidR="001401DC" w:rsidRPr="001401DC" w:rsidRDefault="001401DC" w:rsidP="008B4FDD">
            <w:pPr>
              <w:spacing w:line="259" w:lineRule="auto"/>
              <w:ind w:left="52" w:right="-142"/>
              <w:rPr>
                <w:rFonts w:cs="Arial"/>
                <w:sz w:val="16"/>
                <w:szCs w:val="16"/>
              </w:rPr>
            </w:pPr>
            <w:r w:rsidRPr="001401DC">
              <w:rPr>
                <w:rFonts w:cs="Arial"/>
                <w:b/>
                <w:sz w:val="16"/>
                <w:szCs w:val="16"/>
              </w:rPr>
              <w:t xml:space="preserve">Componente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5B78FA7" w14:textId="77777777" w:rsidR="001401DC" w:rsidRPr="001401DC" w:rsidRDefault="001401DC" w:rsidP="008B4FDD">
            <w:pPr>
              <w:spacing w:line="259" w:lineRule="auto"/>
              <w:ind w:right="-142"/>
              <w:jc w:val="center"/>
              <w:rPr>
                <w:rFonts w:cs="Arial"/>
                <w:sz w:val="16"/>
                <w:szCs w:val="16"/>
              </w:rPr>
            </w:pPr>
            <w:r w:rsidRPr="001401DC">
              <w:rPr>
                <w:rFonts w:cs="Arial"/>
                <w:b/>
                <w:sz w:val="16"/>
                <w:szCs w:val="16"/>
              </w:rPr>
              <w:t xml:space="preserve">Factor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E0EA2BA" w14:textId="77777777" w:rsidR="001401DC" w:rsidRPr="001401DC" w:rsidRDefault="001401DC" w:rsidP="008B4FDD">
            <w:pPr>
              <w:spacing w:line="259" w:lineRule="auto"/>
              <w:ind w:left="55" w:right="-142"/>
              <w:rPr>
                <w:rFonts w:cs="Arial"/>
                <w:sz w:val="16"/>
                <w:szCs w:val="16"/>
              </w:rPr>
            </w:pPr>
            <w:r w:rsidRPr="001401DC">
              <w:rPr>
                <w:rFonts w:cs="Arial"/>
                <w:b/>
                <w:sz w:val="16"/>
                <w:szCs w:val="16"/>
              </w:rPr>
              <w:t xml:space="preserve">Ponderación  </w:t>
            </w:r>
          </w:p>
        </w:tc>
        <w:tc>
          <w:tcPr>
            <w:tcW w:w="5704" w:type="dxa"/>
            <w:gridSpan w:val="3"/>
            <w:tcBorders>
              <w:top w:val="single" w:sz="4" w:space="0" w:color="000000"/>
              <w:left w:val="single" w:sz="4" w:space="0" w:color="000000"/>
              <w:bottom w:val="single" w:sz="4" w:space="0" w:color="000000"/>
              <w:right w:val="single" w:sz="4" w:space="0" w:color="000000"/>
            </w:tcBorders>
            <w:shd w:val="clear" w:color="auto" w:fill="D9D9D9"/>
          </w:tcPr>
          <w:p w14:paraId="4285A817" w14:textId="77777777" w:rsidR="001401DC" w:rsidRPr="001401DC" w:rsidRDefault="001401DC" w:rsidP="008B4FDD">
            <w:pPr>
              <w:spacing w:line="259" w:lineRule="auto"/>
              <w:ind w:right="-142"/>
              <w:jc w:val="center"/>
              <w:rPr>
                <w:rFonts w:cs="Arial"/>
                <w:sz w:val="16"/>
                <w:szCs w:val="16"/>
              </w:rPr>
            </w:pPr>
            <w:r w:rsidRPr="001401DC">
              <w:rPr>
                <w:rFonts w:cs="Arial"/>
                <w:b/>
                <w:sz w:val="16"/>
                <w:szCs w:val="16"/>
              </w:rPr>
              <w:t xml:space="preserve">Principios de la gestión fiscal </w:t>
            </w:r>
          </w:p>
        </w:tc>
      </w:tr>
      <w:tr w:rsidR="001401DC" w:rsidRPr="001401DC" w14:paraId="7E2B3E65" w14:textId="77777777" w:rsidTr="001401DC">
        <w:trPr>
          <w:trHeight w:val="20"/>
          <w:tblHeader/>
        </w:trPr>
        <w:tc>
          <w:tcPr>
            <w:tcW w:w="0" w:type="auto"/>
            <w:vMerge/>
            <w:tcBorders>
              <w:top w:val="nil"/>
              <w:left w:val="single" w:sz="4" w:space="0" w:color="000000"/>
              <w:bottom w:val="single" w:sz="4" w:space="0" w:color="000000"/>
              <w:right w:val="single" w:sz="4" w:space="0" w:color="000000"/>
            </w:tcBorders>
            <w:shd w:val="clear" w:color="auto" w:fill="auto"/>
          </w:tcPr>
          <w:p w14:paraId="1ACDD903" w14:textId="77777777" w:rsidR="001401DC" w:rsidRPr="001401DC" w:rsidRDefault="001401DC" w:rsidP="008B4FDD">
            <w:pPr>
              <w:spacing w:after="160" w:line="259" w:lineRule="auto"/>
              <w:ind w:right="-142"/>
              <w:rPr>
                <w:rFonts w:cs="Arial"/>
                <w:sz w:val="16"/>
                <w:szCs w:val="16"/>
              </w:rPr>
            </w:pPr>
          </w:p>
        </w:tc>
        <w:tc>
          <w:tcPr>
            <w:tcW w:w="0" w:type="auto"/>
            <w:vMerge/>
            <w:tcBorders>
              <w:top w:val="nil"/>
              <w:left w:val="single" w:sz="4" w:space="0" w:color="000000"/>
              <w:bottom w:val="single" w:sz="4" w:space="0" w:color="000000"/>
              <w:right w:val="single" w:sz="4" w:space="0" w:color="000000"/>
            </w:tcBorders>
            <w:shd w:val="clear" w:color="auto" w:fill="auto"/>
          </w:tcPr>
          <w:p w14:paraId="660B0681" w14:textId="77777777" w:rsidR="001401DC" w:rsidRPr="001401DC" w:rsidRDefault="001401DC" w:rsidP="008B4FDD">
            <w:pPr>
              <w:spacing w:after="160" w:line="259" w:lineRule="auto"/>
              <w:ind w:right="-142"/>
              <w:rPr>
                <w:rFonts w:cs="Arial"/>
                <w:sz w:val="16"/>
                <w:szCs w:val="16"/>
              </w:rPr>
            </w:pPr>
          </w:p>
        </w:tc>
        <w:tc>
          <w:tcPr>
            <w:tcW w:w="0" w:type="auto"/>
            <w:vMerge/>
            <w:tcBorders>
              <w:top w:val="nil"/>
              <w:left w:val="single" w:sz="4" w:space="0" w:color="000000"/>
              <w:bottom w:val="single" w:sz="4" w:space="0" w:color="000000"/>
              <w:right w:val="single" w:sz="4" w:space="0" w:color="000000"/>
            </w:tcBorders>
            <w:shd w:val="clear" w:color="auto" w:fill="auto"/>
          </w:tcPr>
          <w:p w14:paraId="50056877" w14:textId="77777777" w:rsidR="001401DC" w:rsidRPr="001401DC" w:rsidRDefault="001401DC" w:rsidP="008B4FDD">
            <w:pPr>
              <w:spacing w:after="160" w:line="259" w:lineRule="auto"/>
              <w:ind w:right="-142"/>
              <w:rPr>
                <w:rFonts w:cs="Arial"/>
                <w:sz w:val="16"/>
                <w:szCs w:val="16"/>
              </w:rPr>
            </w:pPr>
          </w:p>
        </w:tc>
        <w:tc>
          <w:tcPr>
            <w:tcW w:w="1735" w:type="dxa"/>
            <w:tcBorders>
              <w:top w:val="single" w:sz="4" w:space="0" w:color="000000"/>
              <w:left w:val="single" w:sz="4" w:space="0" w:color="000000"/>
              <w:bottom w:val="single" w:sz="4" w:space="0" w:color="000000"/>
              <w:right w:val="single" w:sz="4" w:space="0" w:color="000000"/>
            </w:tcBorders>
            <w:shd w:val="clear" w:color="auto" w:fill="D9D9D9"/>
          </w:tcPr>
          <w:p w14:paraId="7A8582C1" w14:textId="77777777" w:rsidR="001401DC" w:rsidRPr="001401DC" w:rsidRDefault="001401DC" w:rsidP="008B4FDD">
            <w:pPr>
              <w:spacing w:line="259" w:lineRule="auto"/>
              <w:ind w:right="-142"/>
              <w:jc w:val="center"/>
              <w:rPr>
                <w:rFonts w:cs="Arial"/>
                <w:sz w:val="16"/>
                <w:szCs w:val="16"/>
              </w:rPr>
            </w:pPr>
            <w:r w:rsidRPr="001401DC">
              <w:rPr>
                <w:rFonts w:cs="Arial"/>
                <w:b/>
                <w:sz w:val="16"/>
                <w:szCs w:val="16"/>
              </w:rPr>
              <w:t xml:space="preserve">EFICACIA </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Pr>
          <w:p w14:paraId="6EF62B09" w14:textId="77777777" w:rsidR="001401DC" w:rsidRPr="001401DC" w:rsidRDefault="001401DC" w:rsidP="008B4FDD">
            <w:pPr>
              <w:spacing w:line="259" w:lineRule="auto"/>
              <w:ind w:right="-142"/>
              <w:jc w:val="center"/>
              <w:rPr>
                <w:rFonts w:cs="Arial"/>
                <w:sz w:val="16"/>
                <w:szCs w:val="16"/>
              </w:rPr>
            </w:pPr>
            <w:r w:rsidRPr="001401DC">
              <w:rPr>
                <w:rFonts w:cs="Arial"/>
                <w:b/>
                <w:sz w:val="16"/>
                <w:szCs w:val="16"/>
              </w:rPr>
              <w:t xml:space="preserve">EFICIENCIA </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14:paraId="74DDDB19" w14:textId="77777777" w:rsidR="001401DC" w:rsidRPr="001401DC" w:rsidRDefault="001401DC" w:rsidP="008B4FDD">
            <w:pPr>
              <w:spacing w:line="259" w:lineRule="auto"/>
              <w:ind w:right="-142"/>
              <w:jc w:val="center"/>
              <w:rPr>
                <w:rFonts w:cs="Arial"/>
                <w:sz w:val="16"/>
                <w:szCs w:val="16"/>
              </w:rPr>
            </w:pPr>
            <w:r w:rsidRPr="001401DC">
              <w:rPr>
                <w:rFonts w:cs="Arial"/>
                <w:b/>
                <w:sz w:val="16"/>
                <w:szCs w:val="16"/>
              </w:rPr>
              <w:t xml:space="preserve">ECONOMÍA </w:t>
            </w:r>
          </w:p>
        </w:tc>
      </w:tr>
      <w:tr w:rsidR="001401DC" w:rsidRPr="001401DC" w14:paraId="00A5EFC3" w14:textId="77777777" w:rsidTr="001401DC">
        <w:trPr>
          <w:trHeight w:val="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05B3AF" w14:textId="77777777" w:rsidR="001401DC" w:rsidRPr="001401DC" w:rsidRDefault="001401DC" w:rsidP="008B4FDD">
            <w:pPr>
              <w:spacing w:line="259" w:lineRule="auto"/>
              <w:ind w:right="-142"/>
              <w:jc w:val="center"/>
              <w:rPr>
                <w:rFonts w:cs="Arial"/>
                <w:sz w:val="16"/>
                <w:szCs w:val="16"/>
              </w:rPr>
            </w:pPr>
            <w:r w:rsidRPr="001401DC">
              <w:rPr>
                <w:rFonts w:cs="Arial"/>
                <w:b/>
                <w:sz w:val="16"/>
                <w:szCs w:val="16"/>
              </w:rPr>
              <w:t xml:space="preserve">CONTROL DE GESTIÓN (50%)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1CB1850" w14:textId="77777777" w:rsidR="001401DC" w:rsidRPr="001401DC" w:rsidRDefault="001401DC" w:rsidP="008B4FDD">
            <w:pPr>
              <w:spacing w:line="259" w:lineRule="auto"/>
              <w:jc w:val="center"/>
              <w:rPr>
                <w:rFonts w:cs="Arial"/>
                <w:sz w:val="16"/>
                <w:szCs w:val="16"/>
              </w:rPr>
            </w:pPr>
            <w:r w:rsidRPr="001401DC">
              <w:rPr>
                <w:rFonts w:cs="Arial"/>
                <w:b/>
                <w:sz w:val="16"/>
                <w:szCs w:val="16"/>
              </w:rPr>
              <w:t>CONTROL FISCAL INTERNO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70A9CD" w14:textId="77777777" w:rsidR="001401DC" w:rsidRPr="001401DC" w:rsidRDefault="001401DC" w:rsidP="008B4FDD">
            <w:pPr>
              <w:spacing w:line="259" w:lineRule="auto"/>
              <w:ind w:right="-142"/>
              <w:jc w:val="center"/>
              <w:rPr>
                <w:rFonts w:cs="Arial"/>
                <w:sz w:val="16"/>
                <w:szCs w:val="16"/>
              </w:rPr>
            </w:pPr>
            <w:r w:rsidRPr="001401DC">
              <w:rPr>
                <w:rFonts w:cs="Arial"/>
                <w:sz w:val="16"/>
                <w:szCs w:val="16"/>
              </w:rPr>
              <w:t xml:space="preserve">20% </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14:paraId="482EF729" w14:textId="77777777" w:rsidR="001401DC" w:rsidRPr="001401DC" w:rsidRDefault="001401DC" w:rsidP="008B4FDD">
            <w:pPr>
              <w:spacing w:line="259" w:lineRule="auto"/>
              <w:ind w:right="56"/>
              <w:jc w:val="both"/>
              <w:rPr>
                <w:rFonts w:cs="Arial"/>
                <w:sz w:val="16"/>
                <w:szCs w:val="16"/>
              </w:rPr>
            </w:pPr>
            <w:r w:rsidRPr="001401DC">
              <w:rPr>
                <w:rFonts w:cs="Arial"/>
                <w:sz w:val="16"/>
                <w:szCs w:val="16"/>
              </w:rPr>
              <w:t xml:space="preserve">Grado </w:t>
            </w:r>
            <w:r w:rsidRPr="001401DC">
              <w:rPr>
                <w:rFonts w:cs="Arial"/>
                <w:sz w:val="16"/>
                <w:szCs w:val="16"/>
              </w:rPr>
              <w:tab/>
              <w:t xml:space="preserve">de cumplimiento de las características del SCI.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CCCC9FE" w14:textId="77777777" w:rsidR="001401DC" w:rsidRPr="001401DC" w:rsidRDefault="001401DC" w:rsidP="008B4FDD">
            <w:pPr>
              <w:spacing w:line="259" w:lineRule="auto"/>
              <w:ind w:left="2"/>
              <w:jc w:val="both"/>
              <w:rPr>
                <w:rFonts w:cs="Arial"/>
                <w:sz w:val="16"/>
                <w:szCs w:val="16"/>
              </w:rPr>
            </w:pPr>
            <w:r w:rsidRPr="001401DC">
              <w:rPr>
                <w:rFonts w:cs="Arial"/>
                <w:sz w:val="16"/>
                <w:szCs w:val="16"/>
              </w:rPr>
              <w:t xml:space="preserve">Adecuado uso y protección </w:t>
            </w:r>
            <w:r w:rsidRPr="001401DC">
              <w:rPr>
                <w:rFonts w:cs="Arial"/>
                <w:sz w:val="16"/>
                <w:szCs w:val="16"/>
              </w:rPr>
              <w:tab/>
              <w:t xml:space="preserve">del patrimonio público.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6DF6E7" w14:textId="77777777" w:rsidR="001401DC" w:rsidRPr="001401DC" w:rsidRDefault="001401DC" w:rsidP="008B4FDD">
            <w:pPr>
              <w:spacing w:line="259" w:lineRule="auto"/>
              <w:ind w:right="-142"/>
              <w:rPr>
                <w:rFonts w:cs="Arial"/>
                <w:sz w:val="16"/>
                <w:szCs w:val="16"/>
              </w:rPr>
            </w:pPr>
            <w:r w:rsidRPr="001401DC">
              <w:rPr>
                <w:rFonts w:cs="Arial"/>
                <w:sz w:val="16"/>
                <w:szCs w:val="16"/>
              </w:rPr>
              <w:t xml:space="preserve"> </w:t>
            </w:r>
          </w:p>
        </w:tc>
      </w:tr>
      <w:tr w:rsidR="001401DC" w:rsidRPr="001401DC" w14:paraId="42828776" w14:textId="77777777" w:rsidTr="001401DC">
        <w:trPr>
          <w:trHeight w:val="20"/>
        </w:trPr>
        <w:tc>
          <w:tcPr>
            <w:tcW w:w="0" w:type="auto"/>
            <w:vMerge/>
            <w:tcBorders>
              <w:top w:val="nil"/>
              <w:left w:val="single" w:sz="4" w:space="0" w:color="000000"/>
              <w:bottom w:val="nil"/>
              <w:right w:val="single" w:sz="4" w:space="0" w:color="000000"/>
            </w:tcBorders>
            <w:shd w:val="clear" w:color="auto" w:fill="auto"/>
            <w:vAlign w:val="bottom"/>
          </w:tcPr>
          <w:p w14:paraId="78EBB845" w14:textId="77777777" w:rsidR="001401DC" w:rsidRPr="001401DC" w:rsidRDefault="001401DC" w:rsidP="008B4FDD">
            <w:pPr>
              <w:spacing w:after="160" w:line="259" w:lineRule="auto"/>
              <w:ind w:right="-142"/>
              <w:rPr>
                <w:rFonts w:cs="Arial"/>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6092442" w14:textId="77777777" w:rsidR="001401DC" w:rsidRPr="001401DC" w:rsidRDefault="001401DC" w:rsidP="008B4FDD">
            <w:pPr>
              <w:spacing w:line="259" w:lineRule="auto"/>
              <w:jc w:val="center"/>
              <w:rPr>
                <w:rFonts w:cs="Arial"/>
                <w:sz w:val="16"/>
                <w:szCs w:val="16"/>
              </w:rPr>
            </w:pPr>
            <w:r w:rsidRPr="001401DC">
              <w:rPr>
                <w:rFonts w:cs="Arial"/>
                <w:b/>
                <w:sz w:val="16"/>
                <w:szCs w:val="16"/>
              </w:rPr>
              <w:t>PLAN DE MEJORAMIENTO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C0BA4A" w14:textId="77777777" w:rsidR="001401DC" w:rsidRPr="001401DC" w:rsidRDefault="001401DC" w:rsidP="008B4FDD">
            <w:pPr>
              <w:spacing w:line="259" w:lineRule="auto"/>
              <w:ind w:right="-142"/>
              <w:jc w:val="center"/>
              <w:rPr>
                <w:rFonts w:cs="Arial"/>
                <w:sz w:val="16"/>
                <w:szCs w:val="16"/>
              </w:rPr>
            </w:pPr>
            <w:r w:rsidRPr="001401DC">
              <w:rPr>
                <w:rFonts w:cs="Arial"/>
                <w:sz w:val="16"/>
                <w:szCs w:val="16"/>
              </w:rPr>
              <w:t xml:space="preserve">10% </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14:paraId="27B77935" w14:textId="77777777" w:rsidR="001401DC" w:rsidRPr="001401DC" w:rsidRDefault="001401DC" w:rsidP="008B4FDD">
            <w:pPr>
              <w:spacing w:line="259" w:lineRule="auto"/>
              <w:ind w:right="56"/>
              <w:jc w:val="both"/>
              <w:rPr>
                <w:rFonts w:cs="Arial"/>
                <w:sz w:val="16"/>
                <w:szCs w:val="16"/>
              </w:rPr>
            </w:pPr>
            <w:r w:rsidRPr="001401DC">
              <w:rPr>
                <w:rFonts w:cs="Arial"/>
                <w:sz w:val="16"/>
                <w:szCs w:val="16"/>
              </w:rPr>
              <w:t xml:space="preserve">Cumplimiento en la ejecución de acciones.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B1B54E" w14:textId="77777777" w:rsidR="001401DC" w:rsidRPr="001401DC" w:rsidRDefault="001401DC" w:rsidP="008B4FDD">
            <w:pPr>
              <w:spacing w:line="259" w:lineRule="auto"/>
              <w:ind w:left="2"/>
              <w:jc w:val="both"/>
              <w:rPr>
                <w:rFonts w:cs="Arial"/>
                <w:sz w:val="16"/>
                <w:szCs w:val="16"/>
              </w:rPr>
            </w:pPr>
            <w:r w:rsidRPr="001401DC">
              <w:rPr>
                <w:rFonts w:cs="Arial"/>
                <w:sz w:val="16"/>
                <w:szCs w:val="16"/>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853D03" w14:textId="77777777" w:rsidR="001401DC" w:rsidRPr="001401DC" w:rsidRDefault="001401DC" w:rsidP="008B4FDD">
            <w:pPr>
              <w:spacing w:line="259" w:lineRule="auto"/>
              <w:ind w:right="-142"/>
              <w:rPr>
                <w:rFonts w:cs="Arial"/>
                <w:sz w:val="16"/>
                <w:szCs w:val="16"/>
              </w:rPr>
            </w:pPr>
            <w:r w:rsidRPr="001401DC">
              <w:rPr>
                <w:rFonts w:cs="Arial"/>
                <w:sz w:val="16"/>
                <w:szCs w:val="16"/>
              </w:rPr>
              <w:t xml:space="preserve"> </w:t>
            </w:r>
          </w:p>
        </w:tc>
      </w:tr>
      <w:tr w:rsidR="001401DC" w:rsidRPr="001401DC" w14:paraId="1E10F516" w14:textId="77777777" w:rsidTr="001401DC">
        <w:trPr>
          <w:trHeight w:val="20"/>
        </w:trPr>
        <w:tc>
          <w:tcPr>
            <w:tcW w:w="0" w:type="auto"/>
            <w:vMerge/>
            <w:tcBorders>
              <w:top w:val="nil"/>
              <w:left w:val="single" w:sz="4" w:space="0" w:color="000000"/>
              <w:bottom w:val="single" w:sz="4" w:space="0" w:color="000000"/>
              <w:right w:val="single" w:sz="4" w:space="0" w:color="000000"/>
            </w:tcBorders>
            <w:shd w:val="clear" w:color="auto" w:fill="auto"/>
            <w:vAlign w:val="bottom"/>
          </w:tcPr>
          <w:p w14:paraId="24939EF3" w14:textId="77777777" w:rsidR="001401DC" w:rsidRPr="001401DC" w:rsidRDefault="001401DC" w:rsidP="008B4FDD">
            <w:pPr>
              <w:spacing w:after="160" w:line="259" w:lineRule="auto"/>
              <w:ind w:right="-142"/>
              <w:rPr>
                <w:rFonts w:cs="Arial"/>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458507" w14:textId="77777777" w:rsidR="001401DC" w:rsidRPr="001401DC" w:rsidRDefault="001401DC" w:rsidP="008B4FDD">
            <w:pPr>
              <w:spacing w:line="259" w:lineRule="auto"/>
              <w:jc w:val="center"/>
              <w:rPr>
                <w:rFonts w:cs="Arial"/>
                <w:sz w:val="16"/>
                <w:szCs w:val="16"/>
              </w:rPr>
            </w:pPr>
            <w:r w:rsidRPr="001401DC">
              <w:rPr>
                <w:rFonts w:cs="Arial"/>
                <w:b/>
                <w:sz w:val="16"/>
                <w:szCs w:val="16"/>
              </w:rPr>
              <w:t>GESTIÓN CONTRACTUAL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C0D3296" w14:textId="77777777" w:rsidR="001401DC" w:rsidRPr="001401DC" w:rsidRDefault="001401DC" w:rsidP="008B4FDD">
            <w:pPr>
              <w:spacing w:line="259" w:lineRule="auto"/>
              <w:ind w:right="-142"/>
              <w:jc w:val="center"/>
              <w:rPr>
                <w:rFonts w:cs="Arial"/>
                <w:sz w:val="16"/>
                <w:szCs w:val="16"/>
              </w:rPr>
            </w:pPr>
            <w:r w:rsidRPr="001401DC">
              <w:rPr>
                <w:rFonts w:cs="Arial"/>
                <w:sz w:val="16"/>
                <w:szCs w:val="16"/>
              </w:rPr>
              <w:t xml:space="preserve">60% </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A848E" w14:textId="77777777" w:rsidR="001401DC" w:rsidRPr="001401DC" w:rsidRDefault="001401DC" w:rsidP="008B4FDD">
            <w:pPr>
              <w:ind w:right="56"/>
              <w:jc w:val="both"/>
              <w:rPr>
                <w:rFonts w:cs="Arial"/>
                <w:sz w:val="16"/>
                <w:szCs w:val="16"/>
              </w:rPr>
            </w:pPr>
            <w:r w:rsidRPr="001401DC">
              <w:rPr>
                <w:rFonts w:cs="Arial"/>
                <w:sz w:val="16"/>
                <w:szCs w:val="16"/>
              </w:rPr>
              <w:t xml:space="preserve">Cumplimiento de los fines esenciales del estado, las metas y </w:t>
            </w:r>
          </w:p>
          <w:p w14:paraId="089BE9D2" w14:textId="77777777" w:rsidR="001401DC" w:rsidRPr="001401DC" w:rsidRDefault="001401DC" w:rsidP="008B4FDD">
            <w:pPr>
              <w:spacing w:line="259" w:lineRule="auto"/>
              <w:ind w:right="56"/>
              <w:jc w:val="both"/>
              <w:rPr>
                <w:rFonts w:cs="Arial"/>
                <w:sz w:val="16"/>
                <w:szCs w:val="16"/>
              </w:rPr>
            </w:pPr>
            <w:r w:rsidRPr="001401DC">
              <w:rPr>
                <w:rFonts w:cs="Arial"/>
                <w:sz w:val="16"/>
                <w:szCs w:val="16"/>
              </w:rPr>
              <w:t xml:space="preserve">objetivos </w:t>
            </w:r>
          </w:p>
          <w:p w14:paraId="6065D389" w14:textId="77777777" w:rsidR="001401DC" w:rsidRPr="001401DC" w:rsidRDefault="001401DC" w:rsidP="008B4FDD">
            <w:pPr>
              <w:spacing w:line="259" w:lineRule="auto"/>
              <w:ind w:right="56"/>
              <w:jc w:val="both"/>
              <w:rPr>
                <w:rFonts w:cs="Arial"/>
                <w:sz w:val="16"/>
                <w:szCs w:val="16"/>
              </w:rPr>
            </w:pPr>
            <w:r w:rsidRPr="001401DC">
              <w:rPr>
                <w:rFonts w:cs="Arial"/>
                <w:sz w:val="16"/>
                <w:szCs w:val="16"/>
              </w:rPr>
              <w:t xml:space="preserve">Institucionales mediante el proceso contractual.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12798" w14:textId="77777777" w:rsidR="001401DC" w:rsidRPr="001401DC" w:rsidRDefault="001401DC" w:rsidP="008B4FDD">
            <w:pPr>
              <w:spacing w:line="259" w:lineRule="auto"/>
              <w:ind w:left="2"/>
              <w:jc w:val="both"/>
              <w:rPr>
                <w:rFonts w:cs="Arial"/>
                <w:sz w:val="16"/>
                <w:szCs w:val="16"/>
              </w:rPr>
            </w:pPr>
            <w:r w:rsidRPr="001401DC">
              <w:rPr>
                <w:rFonts w:cs="Arial"/>
                <w:sz w:val="16"/>
                <w:szCs w:val="16"/>
              </w:rPr>
              <w:t xml:space="preserve">Determina si la utilización de los recursos fue la más conveniente para la maximizar los resultados.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908B4E8" w14:textId="77777777" w:rsidR="001401DC" w:rsidRPr="001401DC" w:rsidRDefault="001401DC" w:rsidP="008B4FDD">
            <w:pPr>
              <w:spacing w:line="259" w:lineRule="auto"/>
              <w:ind w:right="111"/>
              <w:jc w:val="both"/>
              <w:rPr>
                <w:rFonts w:cs="Arial"/>
                <w:sz w:val="16"/>
                <w:szCs w:val="16"/>
              </w:rPr>
            </w:pPr>
            <w:r w:rsidRPr="001401DC">
              <w:rPr>
                <w:rFonts w:cs="Arial"/>
                <w:sz w:val="16"/>
                <w:szCs w:val="16"/>
              </w:rPr>
              <w:t xml:space="preserve">Valora si la adquisición de bienes y servicios en igualdad de condiciones de calidad y oportunidad se obtiene al mismo costo, Este concepto está asociado a los conceptos de ahorro y racionalización del recurso público. </w:t>
            </w:r>
          </w:p>
        </w:tc>
      </w:tr>
      <w:tr w:rsidR="001401DC" w:rsidRPr="001401DC" w14:paraId="1D22177C" w14:textId="77777777" w:rsidTr="001401DC">
        <w:trPr>
          <w:trHeight w:val="20"/>
        </w:trPr>
        <w:tc>
          <w:tcPr>
            <w:tcW w:w="0" w:type="auto"/>
            <w:vMerge w:val="restart"/>
            <w:tcBorders>
              <w:top w:val="nil"/>
              <w:left w:val="single" w:sz="4" w:space="0" w:color="000000"/>
              <w:bottom w:val="single" w:sz="4" w:space="0" w:color="000000"/>
              <w:right w:val="single" w:sz="4" w:space="0" w:color="000000"/>
            </w:tcBorders>
            <w:shd w:val="clear" w:color="auto" w:fill="auto"/>
            <w:vAlign w:val="bottom"/>
          </w:tcPr>
          <w:p w14:paraId="0B970771" w14:textId="77777777" w:rsidR="001401DC" w:rsidRPr="001401DC" w:rsidRDefault="001401DC" w:rsidP="008B4FDD">
            <w:pPr>
              <w:spacing w:after="160" w:line="259" w:lineRule="auto"/>
              <w:ind w:right="-142"/>
              <w:rPr>
                <w:rFonts w:cs="Arial"/>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C05213D" w14:textId="77777777" w:rsidR="001401DC" w:rsidRPr="001401DC" w:rsidRDefault="001401DC" w:rsidP="008B4FDD">
            <w:pPr>
              <w:spacing w:line="259" w:lineRule="auto"/>
              <w:ind w:left="1"/>
              <w:jc w:val="center"/>
              <w:rPr>
                <w:rFonts w:cs="Arial"/>
                <w:sz w:val="16"/>
                <w:szCs w:val="16"/>
              </w:rPr>
            </w:pPr>
            <w:r w:rsidRPr="001401DC">
              <w:rPr>
                <w:rFonts w:cs="Arial"/>
                <w:b/>
                <w:sz w:val="16"/>
                <w:szCs w:val="16"/>
              </w:rPr>
              <w:t>GESTIÓN</w:t>
            </w:r>
          </w:p>
          <w:p w14:paraId="2BD8FAED" w14:textId="77777777" w:rsidR="001401DC" w:rsidRPr="001401DC" w:rsidRDefault="001401DC" w:rsidP="008B4FDD">
            <w:pPr>
              <w:spacing w:line="259" w:lineRule="auto"/>
              <w:ind w:left="1"/>
              <w:jc w:val="center"/>
              <w:rPr>
                <w:rFonts w:cs="Arial"/>
                <w:sz w:val="16"/>
                <w:szCs w:val="16"/>
              </w:rPr>
            </w:pPr>
            <w:r w:rsidRPr="001401DC">
              <w:rPr>
                <w:rFonts w:cs="Arial"/>
                <w:b/>
                <w:sz w:val="16"/>
                <w:szCs w:val="16"/>
              </w:rPr>
              <w:t>PRESUPUESTAL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1F20CD" w14:textId="77777777" w:rsidR="001401DC" w:rsidRPr="001401DC" w:rsidRDefault="001401DC" w:rsidP="008B4FDD">
            <w:pPr>
              <w:spacing w:line="259" w:lineRule="auto"/>
              <w:ind w:right="-142"/>
              <w:jc w:val="center"/>
              <w:rPr>
                <w:rFonts w:cs="Arial"/>
                <w:sz w:val="16"/>
                <w:szCs w:val="16"/>
              </w:rPr>
            </w:pPr>
            <w:r w:rsidRPr="001401DC">
              <w:rPr>
                <w:rFonts w:cs="Arial"/>
                <w:sz w:val="16"/>
                <w:szCs w:val="16"/>
              </w:rPr>
              <w:t xml:space="preserve">10% </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3A35FC" w14:textId="77777777" w:rsidR="001401DC" w:rsidRPr="001401DC" w:rsidRDefault="001401DC" w:rsidP="008B4FDD">
            <w:pPr>
              <w:spacing w:line="259" w:lineRule="auto"/>
              <w:ind w:left="1" w:right="56"/>
              <w:jc w:val="both"/>
              <w:rPr>
                <w:rFonts w:cs="Arial"/>
                <w:sz w:val="16"/>
                <w:szCs w:val="16"/>
              </w:rPr>
            </w:pPr>
            <w:r w:rsidRPr="001401DC">
              <w:rPr>
                <w:rFonts w:cs="Arial"/>
                <w:sz w:val="16"/>
                <w:szCs w:val="16"/>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335D267" w14:textId="77777777" w:rsidR="001401DC" w:rsidRPr="001401DC" w:rsidRDefault="001401DC" w:rsidP="008B4FDD">
            <w:pPr>
              <w:spacing w:after="1" w:line="238" w:lineRule="auto"/>
              <w:ind w:left="4"/>
              <w:jc w:val="both"/>
              <w:rPr>
                <w:rFonts w:cs="Arial"/>
                <w:sz w:val="16"/>
                <w:szCs w:val="16"/>
              </w:rPr>
            </w:pPr>
            <w:r w:rsidRPr="001401DC">
              <w:rPr>
                <w:rFonts w:cs="Arial"/>
                <w:sz w:val="16"/>
                <w:szCs w:val="16"/>
              </w:rPr>
              <w:t xml:space="preserve">Adecuada asignación de los recursos </w:t>
            </w:r>
          </w:p>
          <w:p w14:paraId="12D56255" w14:textId="77777777" w:rsidR="001401DC" w:rsidRPr="001401DC" w:rsidRDefault="001401DC" w:rsidP="008B4FDD">
            <w:pPr>
              <w:spacing w:line="259" w:lineRule="auto"/>
              <w:ind w:left="4"/>
              <w:jc w:val="both"/>
              <w:rPr>
                <w:rFonts w:cs="Arial"/>
                <w:sz w:val="16"/>
                <w:szCs w:val="16"/>
              </w:rPr>
            </w:pPr>
            <w:r w:rsidRPr="001401DC">
              <w:rPr>
                <w:rFonts w:cs="Arial"/>
                <w:sz w:val="16"/>
                <w:szCs w:val="16"/>
              </w:rPr>
              <w:t xml:space="preserve">presupuestales, </w:t>
            </w:r>
          </w:p>
          <w:p w14:paraId="1F2A111A" w14:textId="77777777" w:rsidR="001401DC" w:rsidRPr="001401DC" w:rsidRDefault="001401DC" w:rsidP="008B4FDD">
            <w:pPr>
              <w:spacing w:line="259" w:lineRule="auto"/>
              <w:ind w:left="4"/>
              <w:jc w:val="both"/>
              <w:rPr>
                <w:rFonts w:cs="Arial"/>
                <w:sz w:val="16"/>
                <w:szCs w:val="16"/>
              </w:rPr>
            </w:pPr>
            <w:r w:rsidRPr="001401DC">
              <w:rPr>
                <w:rFonts w:cs="Arial"/>
                <w:sz w:val="16"/>
                <w:szCs w:val="16"/>
              </w:rPr>
              <w:t xml:space="preserve">para </w:t>
            </w:r>
            <w:r w:rsidRPr="001401DC">
              <w:rPr>
                <w:rFonts w:cs="Arial"/>
                <w:sz w:val="16"/>
                <w:szCs w:val="16"/>
              </w:rPr>
              <w:tab/>
              <w:t xml:space="preserve">maximizar los resultados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DECB18" w14:textId="77777777" w:rsidR="001401DC" w:rsidRPr="001401DC" w:rsidRDefault="001401DC" w:rsidP="008B4FDD">
            <w:pPr>
              <w:spacing w:line="259" w:lineRule="auto"/>
              <w:ind w:left="1" w:right="-142"/>
              <w:rPr>
                <w:rFonts w:cs="Arial"/>
                <w:sz w:val="16"/>
                <w:szCs w:val="16"/>
              </w:rPr>
            </w:pPr>
            <w:r w:rsidRPr="001401DC">
              <w:rPr>
                <w:rFonts w:cs="Arial"/>
                <w:sz w:val="16"/>
                <w:szCs w:val="16"/>
              </w:rPr>
              <w:t xml:space="preserve"> </w:t>
            </w:r>
          </w:p>
        </w:tc>
      </w:tr>
      <w:tr w:rsidR="001401DC" w:rsidRPr="001401DC" w14:paraId="703A4DE5" w14:textId="77777777" w:rsidTr="001401DC">
        <w:trPr>
          <w:trHeight w:val="20"/>
        </w:trPr>
        <w:tc>
          <w:tcPr>
            <w:tcW w:w="0" w:type="auto"/>
            <w:vMerge/>
            <w:tcBorders>
              <w:top w:val="nil"/>
              <w:left w:val="single" w:sz="4" w:space="0" w:color="000000"/>
              <w:bottom w:val="single" w:sz="4" w:space="0" w:color="000000"/>
              <w:right w:val="single" w:sz="4" w:space="0" w:color="000000"/>
            </w:tcBorders>
            <w:shd w:val="clear" w:color="auto" w:fill="auto"/>
          </w:tcPr>
          <w:p w14:paraId="3FEBB9A0" w14:textId="77777777" w:rsidR="001401DC" w:rsidRPr="001401DC" w:rsidRDefault="001401DC" w:rsidP="008B4FDD">
            <w:pPr>
              <w:spacing w:after="160" w:line="259" w:lineRule="auto"/>
              <w:ind w:right="-142"/>
              <w:rPr>
                <w:rFonts w:cs="Arial"/>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13D1733" w14:textId="77777777" w:rsidR="001401DC" w:rsidRPr="001401DC" w:rsidRDefault="001401DC" w:rsidP="008B4FDD">
            <w:pPr>
              <w:spacing w:line="259" w:lineRule="auto"/>
              <w:ind w:left="1"/>
              <w:jc w:val="center"/>
              <w:rPr>
                <w:rFonts w:cs="Arial"/>
                <w:sz w:val="16"/>
                <w:szCs w:val="16"/>
              </w:rPr>
            </w:pPr>
            <w:proofErr w:type="gramStart"/>
            <w:r w:rsidRPr="001401DC">
              <w:rPr>
                <w:rFonts w:cs="Arial"/>
                <w:b/>
                <w:sz w:val="16"/>
                <w:szCs w:val="16"/>
              </w:rPr>
              <w:t>TOTAL</w:t>
            </w:r>
            <w:proofErr w:type="gramEnd"/>
            <w:r w:rsidRPr="001401DC">
              <w:rPr>
                <w:rFonts w:cs="Arial"/>
                <w:b/>
                <w:sz w:val="16"/>
                <w:szCs w:val="16"/>
              </w:rPr>
              <w:t xml:space="preserve"> CONTROL DE GESTIÓN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FAFE4D5" w14:textId="77777777" w:rsidR="001401DC" w:rsidRPr="001401DC" w:rsidRDefault="001401DC" w:rsidP="008B4FDD">
            <w:pPr>
              <w:spacing w:line="259" w:lineRule="auto"/>
              <w:ind w:right="-142"/>
              <w:jc w:val="center"/>
              <w:rPr>
                <w:rFonts w:cs="Arial"/>
                <w:sz w:val="16"/>
                <w:szCs w:val="16"/>
              </w:rPr>
            </w:pPr>
            <w:r w:rsidRPr="001401DC">
              <w:rPr>
                <w:rFonts w:cs="Arial"/>
                <w:b/>
                <w:sz w:val="16"/>
                <w:szCs w:val="16"/>
              </w:rPr>
              <w:t xml:space="preserve">100% </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EA8909" w14:textId="77777777" w:rsidR="001401DC" w:rsidRPr="001401DC" w:rsidRDefault="001401DC" w:rsidP="008B4FDD">
            <w:pPr>
              <w:spacing w:line="259" w:lineRule="auto"/>
              <w:ind w:left="1" w:right="56"/>
              <w:jc w:val="both"/>
              <w:rPr>
                <w:rFonts w:cs="Arial"/>
                <w:sz w:val="16"/>
                <w:szCs w:val="16"/>
              </w:rPr>
            </w:pPr>
            <w:r w:rsidRPr="001401DC">
              <w:rPr>
                <w:rFonts w:cs="Arial"/>
                <w:sz w:val="16"/>
                <w:szCs w:val="16"/>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97E6F4" w14:textId="77777777" w:rsidR="001401DC" w:rsidRPr="001401DC" w:rsidRDefault="001401DC" w:rsidP="008B4FDD">
            <w:pPr>
              <w:spacing w:line="259" w:lineRule="auto"/>
              <w:ind w:left="4"/>
              <w:jc w:val="both"/>
              <w:rPr>
                <w:rFonts w:cs="Arial"/>
                <w:sz w:val="16"/>
                <w:szCs w:val="16"/>
              </w:rPr>
            </w:pPr>
            <w:r w:rsidRPr="001401DC">
              <w:rPr>
                <w:rFonts w:cs="Arial"/>
                <w:sz w:val="16"/>
                <w:szCs w:val="16"/>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83D976" w14:textId="77777777" w:rsidR="001401DC" w:rsidRPr="001401DC" w:rsidRDefault="001401DC" w:rsidP="008B4FDD">
            <w:pPr>
              <w:spacing w:line="259" w:lineRule="auto"/>
              <w:ind w:left="1" w:right="-142"/>
              <w:rPr>
                <w:rFonts w:cs="Arial"/>
                <w:sz w:val="16"/>
                <w:szCs w:val="16"/>
              </w:rPr>
            </w:pPr>
            <w:r w:rsidRPr="001401DC">
              <w:rPr>
                <w:rFonts w:cs="Arial"/>
                <w:sz w:val="16"/>
                <w:szCs w:val="16"/>
              </w:rPr>
              <w:t xml:space="preserve"> </w:t>
            </w:r>
          </w:p>
        </w:tc>
      </w:tr>
      <w:tr w:rsidR="001401DC" w:rsidRPr="001401DC" w14:paraId="461A841E" w14:textId="77777777" w:rsidTr="001401D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7CB35B8" w14:textId="77777777" w:rsidR="001401DC" w:rsidRPr="001401DC" w:rsidRDefault="001401DC" w:rsidP="008B4FDD">
            <w:pPr>
              <w:spacing w:line="259" w:lineRule="auto"/>
              <w:ind w:right="-142"/>
              <w:rPr>
                <w:rFonts w:cs="Arial"/>
                <w:sz w:val="16"/>
                <w:szCs w:val="16"/>
              </w:rPr>
            </w:pPr>
            <w:r w:rsidRPr="001401DC">
              <w:rPr>
                <w:rFonts w:cs="Arial"/>
                <w:b/>
                <w:sz w:val="16"/>
                <w:szCs w:val="16"/>
              </w:rPr>
              <w:t xml:space="preserve">CONTROL DE </w:t>
            </w:r>
          </w:p>
          <w:p w14:paraId="19D87A23" w14:textId="77777777" w:rsidR="001401DC" w:rsidRPr="001401DC" w:rsidRDefault="001401DC" w:rsidP="008B4FDD">
            <w:pPr>
              <w:spacing w:line="259" w:lineRule="auto"/>
              <w:ind w:right="-142"/>
              <w:rPr>
                <w:rFonts w:cs="Arial"/>
                <w:sz w:val="16"/>
                <w:szCs w:val="16"/>
              </w:rPr>
            </w:pPr>
            <w:r w:rsidRPr="001401DC">
              <w:rPr>
                <w:rFonts w:cs="Arial"/>
                <w:b/>
                <w:sz w:val="16"/>
                <w:szCs w:val="16"/>
              </w:rPr>
              <w:t xml:space="preserve">RESULTADOS </w:t>
            </w:r>
          </w:p>
          <w:p w14:paraId="20D23D39" w14:textId="77777777" w:rsidR="001401DC" w:rsidRPr="001401DC" w:rsidRDefault="001401DC" w:rsidP="008B4FDD">
            <w:pPr>
              <w:spacing w:line="259" w:lineRule="auto"/>
              <w:ind w:right="-142"/>
              <w:rPr>
                <w:rFonts w:cs="Arial"/>
                <w:sz w:val="16"/>
                <w:szCs w:val="16"/>
              </w:rPr>
            </w:pPr>
            <w:r w:rsidRPr="001401DC">
              <w:rPr>
                <w:rFonts w:cs="Arial"/>
                <w:b/>
                <w:sz w:val="16"/>
                <w:szCs w:val="16"/>
              </w:rPr>
              <w:t xml:space="preserve">(30%)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C838980" w14:textId="77777777" w:rsidR="001401DC" w:rsidRPr="001401DC" w:rsidRDefault="001401DC" w:rsidP="008B4FDD">
            <w:pPr>
              <w:spacing w:line="259" w:lineRule="auto"/>
              <w:ind w:left="1"/>
              <w:jc w:val="center"/>
              <w:rPr>
                <w:rFonts w:cs="Arial"/>
                <w:sz w:val="16"/>
                <w:szCs w:val="16"/>
              </w:rPr>
            </w:pPr>
            <w:r w:rsidRPr="001401DC">
              <w:rPr>
                <w:rFonts w:cs="Arial"/>
                <w:b/>
                <w:sz w:val="16"/>
                <w:szCs w:val="16"/>
              </w:rPr>
              <w:t>PLANES,</w:t>
            </w:r>
          </w:p>
          <w:p w14:paraId="1D3ECC84" w14:textId="77777777" w:rsidR="001401DC" w:rsidRPr="001401DC" w:rsidRDefault="001401DC" w:rsidP="008B4FDD">
            <w:pPr>
              <w:spacing w:line="259" w:lineRule="auto"/>
              <w:ind w:left="1"/>
              <w:jc w:val="center"/>
              <w:rPr>
                <w:rFonts w:cs="Arial"/>
                <w:sz w:val="16"/>
                <w:szCs w:val="16"/>
              </w:rPr>
            </w:pPr>
            <w:r w:rsidRPr="001401DC">
              <w:rPr>
                <w:rFonts w:cs="Arial"/>
                <w:b/>
                <w:sz w:val="16"/>
                <w:szCs w:val="16"/>
              </w:rPr>
              <w:t>PROGRAMAS Y</w:t>
            </w:r>
          </w:p>
          <w:p w14:paraId="0D38B5B4" w14:textId="77777777" w:rsidR="001401DC" w:rsidRPr="001401DC" w:rsidRDefault="001401DC" w:rsidP="008B4FDD">
            <w:pPr>
              <w:spacing w:line="259" w:lineRule="auto"/>
              <w:ind w:left="1"/>
              <w:jc w:val="center"/>
              <w:rPr>
                <w:rFonts w:cs="Arial"/>
                <w:sz w:val="16"/>
                <w:szCs w:val="16"/>
              </w:rPr>
            </w:pPr>
            <w:r w:rsidRPr="001401DC">
              <w:rPr>
                <w:rFonts w:cs="Arial"/>
                <w:b/>
                <w:sz w:val="16"/>
                <w:szCs w:val="16"/>
              </w:rPr>
              <w:t>PROYECTOS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39F7462" w14:textId="77777777" w:rsidR="001401DC" w:rsidRPr="001401DC" w:rsidRDefault="001401DC" w:rsidP="008B4FDD">
            <w:pPr>
              <w:spacing w:line="259" w:lineRule="auto"/>
              <w:ind w:right="-142"/>
              <w:jc w:val="center"/>
              <w:rPr>
                <w:rFonts w:cs="Arial"/>
                <w:sz w:val="16"/>
                <w:szCs w:val="16"/>
              </w:rPr>
            </w:pPr>
            <w:r w:rsidRPr="001401DC">
              <w:rPr>
                <w:rFonts w:cs="Arial"/>
                <w:sz w:val="16"/>
                <w:szCs w:val="16"/>
              </w:rPr>
              <w:t xml:space="preserve">100% </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0C412" w14:textId="77777777" w:rsidR="001401DC" w:rsidRPr="001401DC" w:rsidRDefault="001401DC" w:rsidP="008B4FDD">
            <w:pPr>
              <w:spacing w:line="259" w:lineRule="auto"/>
              <w:ind w:left="1" w:right="56"/>
              <w:jc w:val="both"/>
              <w:rPr>
                <w:rFonts w:cs="Arial"/>
                <w:sz w:val="16"/>
                <w:szCs w:val="16"/>
              </w:rPr>
            </w:pPr>
            <w:r w:rsidRPr="001401DC">
              <w:rPr>
                <w:rFonts w:cs="Arial"/>
                <w:sz w:val="16"/>
                <w:szCs w:val="16"/>
              </w:rPr>
              <w:t xml:space="preserve">Determina si los objetivos alcanzados guardan relación con los objetivos y metas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AAEB2AA" w14:textId="77777777" w:rsidR="001401DC" w:rsidRPr="001401DC" w:rsidRDefault="001401DC" w:rsidP="008B4FDD">
            <w:pPr>
              <w:spacing w:line="259" w:lineRule="auto"/>
              <w:ind w:left="1"/>
              <w:jc w:val="both"/>
              <w:rPr>
                <w:rFonts w:cs="Arial"/>
                <w:sz w:val="16"/>
                <w:szCs w:val="16"/>
              </w:rPr>
            </w:pPr>
            <w:r w:rsidRPr="001401DC">
              <w:rPr>
                <w:rFonts w:cs="Arial"/>
                <w:sz w:val="16"/>
                <w:szCs w:val="16"/>
              </w:rPr>
              <w:t xml:space="preserve">Maximización de los resultados con la asignación óptima de recursos.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091294" w14:textId="77777777" w:rsidR="001401DC" w:rsidRPr="001401DC" w:rsidRDefault="001401DC" w:rsidP="008B4FDD">
            <w:pPr>
              <w:spacing w:line="259" w:lineRule="auto"/>
              <w:ind w:left="1" w:right="-142"/>
              <w:rPr>
                <w:rFonts w:cs="Arial"/>
                <w:sz w:val="16"/>
                <w:szCs w:val="16"/>
              </w:rPr>
            </w:pPr>
            <w:r w:rsidRPr="001401DC">
              <w:rPr>
                <w:rFonts w:cs="Arial"/>
                <w:sz w:val="16"/>
                <w:szCs w:val="16"/>
              </w:rPr>
              <w:t xml:space="preserve"> </w:t>
            </w:r>
          </w:p>
        </w:tc>
      </w:tr>
      <w:tr w:rsidR="001401DC" w:rsidRPr="001401DC" w14:paraId="148C0F8F" w14:textId="77777777" w:rsidTr="001401DC">
        <w:trPr>
          <w:trHeight w:val="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4B5043" w14:textId="77777777" w:rsidR="001401DC" w:rsidRPr="001401DC" w:rsidRDefault="001401DC" w:rsidP="008B4FDD">
            <w:pPr>
              <w:spacing w:line="259" w:lineRule="auto"/>
              <w:ind w:right="-142"/>
              <w:jc w:val="center"/>
              <w:rPr>
                <w:rFonts w:cs="Arial"/>
                <w:sz w:val="16"/>
                <w:szCs w:val="16"/>
              </w:rPr>
            </w:pPr>
            <w:r w:rsidRPr="001401DC">
              <w:rPr>
                <w:rFonts w:cs="Arial"/>
                <w:b/>
                <w:sz w:val="16"/>
                <w:szCs w:val="16"/>
              </w:rPr>
              <w:t xml:space="preserve">CONTROL </w:t>
            </w:r>
          </w:p>
          <w:p w14:paraId="1E52DA42" w14:textId="77777777" w:rsidR="001401DC" w:rsidRPr="001401DC" w:rsidRDefault="001401DC" w:rsidP="008B4FDD">
            <w:pPr>
              <w:spacing w:line="259" w:lineRule="auto"/>
              <w:ind w:right="-142"/>
              <w:jc w:val="center"/>
              <w:rPr>
                <w:rFonts w:cs="Arial"/>
                <w:sz w:val="16"/>
                <w:szCs w:val="16"/>
              </w:rPr>
            </w:pPr>
            <w:r w:rsidRPr="001401DC">
              <w:rPr>
                <w:rFonts w:cs="Arial"/>
                <w:b/>
                <w:sz w:val="16"/>
                <w:szCs w:val="16"/>
              </w:rPr>
              <w:t xml:space="preserve">FINANCIERO (20%)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8BC721" w14:textId="77777777" w:rsidR="001401DC" w:rsidRPr="001401DC" w:rsidRDefault="001401DC" w:rsidP="008B4FDD">
            <w:pPr>
              <w:spacing w:line="259" w:lineRule="auto"/>
              <w:ind w:left="1"/>
              <w:jc w:val="center"/>
              <w:rPr>
                <w:rFonts w:cs="Arial"/>
                <w:sz w:val="16"/>
                <w:szCs w:val="16"/>
              </w:rPr>
            </w:pPr>
            <w:r w:rsidRPr="001401DC">
              <w:rPr>
                <w:rFonts w:cs="Arial"/>
                <w:b/>
                <w:sz w:val="16"/>
                <w:szCs w:val="16"/>
              </w:rPr>
              <w:t>ESTADOS</w:t>
            </w:r>
          </w:p>
          <w:p w14:paraId="6C6333D2" w14:textId="77777777" w:rsidR="001401DC" w:rsidRPr="001401DC" w:rsidRDefault="001401DC" w:rsidP="008B4FDD">
            <w:pPr>
              <w:spacing w:line="259" w:lineRule="auto"/>
              <w:ind w:left="1"/>
              <w:jc w:val="center"/>
              <w:rPr>
                <w:rFonts w:cs="Arial"/>
                <w:sz w:val="16"/>
                <w:szCs w:val="16"/>
              </w:rPr>
            </w:pPr>
            <w:r w:rsidRPr="001401DC">
              <w:rPr>
                <w:rFonts w:cs="Arial"/>
                <w:b/>
                <w:sz w:val="16"/>
                <w:szCs w:val="16"/>
              </w:rPr>
              <w:t>CONTABLES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4C802CA" w14:textId="77777777" w:rsidR="001401DC" w:rsidRPr="001401DC" w:rsidRDefault="001401DC" w:rsidP="008B4FDD">
            <w:pPr>
              <w:spacing w:line="259" w:lineRule="auto"/>
              <w:ind w:right="-142"/>
              <w:jc w:val="center"/>
              <w:rPr>
                <w:rFonts w:cs="Arial"/>
                <w:sz w:val="16"/>
                <w:szCs w:val="16"/>
              </w:rPr>
            </w:pPr>
            <w:r w:rsidRPr="001401DC">
              <w:rPr>
                <w:rFonts w:cs="Arial"/>
                <w:sz w:val="16"/>
                <w:szCs w:val="16"/>
              </w:rPr>
              <w:t xml:space="preserve">70% </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14:paraId="781FD0D4" w14:textId="77777777" w:rsidR="001401DC" w:rsidRPr="001401DC" w:rsidRDefault="001401DC" w:rsidP="008B4FDD">
            <w:pPr>
              <w:spacing w:after="1" w:line="238" w:lineRule="auto"/>
              <w:ind w:left="1" w:right="56"/>
              <w:jc w:val="both"/>
              <w:rPr>
                <w:rFonts w:cs="Arial"/>
                <w:sz w:val="16"/>
                <w:szCs w:val="16"/>
              </w:rPr>
            </w:pPr>
            <w:r w:rsidRPr="001401DC">
              <w:rPr>
                <w:rFonts w:cs="Arial"/>
                <w:sz w:val="16"/>
                <w:szCs w:val="16"/>
              </w:rPr>
              <w:t xml:space="preserve">Cumplimiento de las normas de general aceptación. </w:t>
            </w:r>
          </w:p>
          <w:p w14:paraId="779B3FDC" w14:textId="77777777" w:rsidR="001401DC" w:rsidRPr="001401DC" w:rsidRDefault="001401DC" w:rsidP="008B4FDD">
            <w:pPr>
              <w:spacing w:line="259" w:lineRule="auto"/>
              <w:ind w:left="1" w:right="56"/>
              <w:jc w:val="both"/>
              <w:rPr>
                <w:rFonts w:cs="Arial"/>
                <w:sz w:val="16"/>
                <w:szCs w:val="16"/>
              </w:rPr>
            </w:pPr>
            <w:r w:rsidRPr="001401DC">
              <w:rPr>
                <w:rFonts w:cs="Arial"/>
                <w:sz w:val="16"/>
                <w:szCs w:val="16"/>
              </w:rPr>
              <w:t xml:space="preserve">Razonabilidad de los estados contables.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EDDC07" w14:textId="77777777" w:rsidR="001401DC" w:rsidRPr="001401DC" w:rsidRDefault="001401DC" w:rsidP="008B4FDD">
            <w:pPr>
              <w:spacing w:line="259" w:lineRule="auto"/>
              <w:ind w:left="4" w:right="-142"/>
              <w:rPr>
                <w:rFonts w:cs="Arial"/>
                <w:sz w:val="16"/>
                <w:szCs w:val="16"/>
              </w:rPr>
            </w:pPr>
            <w:r w:rsidRPr="001401DC">
              <w:rPr>
                <w:rFonts w:cs="Arial"/>
                <w:sz w:val="16"/>
                <w:szCs w:val="16"/>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1EAAD2" w14:textId="77777777" w:rsidR="001401DC" w:rsidRPr="001401DC" w:rsidRDefault="001401DC" w:rsidP="008B4FDD">
            <w:pPr>
              <w:spacing w:line="259" w:lineRule="auto"/>
              <w:ind w:left="1" w:right="-142"/>
              <w:rPr>
                <w:rFonts w:cs="Arial"/>
                <w:sz w:val="16"/>
                <w:szCs w:val="16"/>
              </w:rPr>
            </w:pPr>
            <w:r w:rsidRPr="001401DC">
              <w:rPr>
                <w:rFonts w:cs="Arial"/>
                <w:sz w:val="16"/>
                <w:szCs w:val="16"/>
              </w:rPr>
              <w:t xml:space="preserve"> </w:t>
            </w:r>
          </w:p>
        </w:tc>
      </w:tr>
      <w:tr w:rsidR="001401DC" w:rsidRPr="001401DC" w14:paraId="2645E7A9" w14:textId="77777777" w:rsidTr="001401DC">
        <w:trPr>
          <w:trHeight w:val="20"/>
        </w:trPr>
        <w:tc>
          <w:tcPr>
            <w:tcW w:w="0" w:type="auto"/>
            <w:vMerge/>
            <w:tcBorders>
              <w:top w:val="nil"/>
              <w:left w:val="single" w:sz="4" w:space="0" w:color="000000"/>
              <w:bottom w:val="nil"/>
              <w:right w:val="single" w:sz="4" w:space="0" w:color="000000"/>
            </w:tcBorders>
            <w:shd w:val="clear" w:color="auto" w:fill="auto"/>
          </w:tcPr>
          <w:p w14:paraId="5C3DAF8C" w14:textId="77777777" w:rsidR="001401DC" w:rsidRPr="001401DC" w:rsidRDefault="001401DC" w:rsidP="008B4FDD">
            <w:pPr>
              <w:spacing w:after="160" w:line="259" w:lineRule="auto"/>
              <w:ind w:right="-142"/>
              <w:rPr>
                <w:rFonts w:cs="Arial"/>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5847C74" w14:textId="77777777" w:rsidR="001401DC" w:rsidRPr="001401DC" w:rsidRDefault="001401DC" w:rsidP="008B4FDD">
            <w:pPr>
              <w:spacing w:line="259" w:lineRule="auto"/>
              <w:ind w:left="1" w:right="-142"/>
              <w:rPr>
                <w:rFonts w:cs="Arial"/>
                <w:sz w:val="16"/>
                <w:szCs w:val="16"/>
              </w:rPr>
            </w:pPr>
            <w:r w:rsidRPr="001401DC">
              <w:rPr>
                <w:rFonts w:cs="Arial"/>
                <w:b/>
                <w:sz w:val="16"/>
                <w:szCs w:val="16"/>
              </w:rPr>
              <w:t xml:space="preserve">GESTIÓN </w:t>
            </w:r>
          </w:p>
          <w:p w14:paraId="06A74BE1" w14:textId="77777777" w:rsidR="001401DC" w:rsidRPr="001401DC" w:rsidRDefault="001401DC" w:rsidP="008B4FDD">
            <w:pPr>
              <w:spacing w:line="259" w:lineRule="auto"/>
              <w:ind w:left="1" w:right="-142"/>
              <w:rPr>
                <w:rFonts w:cs="Arial"/>
                <w:sz w:val="16"/>
                <w:szCs w:val="16"/>
              </w:rPr>
            </w:pPr>
            <w:r w:rsidRPr="001401DC">
              <w:rPr>
                <w:rFonts w:cs="Arial"/>
                <w:b/>
                <w:sz w:val="16"/>
                <w:szCs w:val="16"/>
              </w:rPr>
              <w:t xml:space="preserve">FINANCIERA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B16B321" w14:textId="77777777" w:rsidR="001401DC" w:rsidRPr="001401DC" w:rsidRDefault="001401DC" w:rsidP="008B4FDD">
            <w:pPr>
              <w:spacing w:line="259" w:lineRule="auto"/>
              <w:ind w:right="-142"/>
              <w:jc w:val="center"/>
              <w:rPr>
                <w:rFonts w:cs="Arial"/>
                <w:sz w:val="16"/>
                <w:szCs w:val="16"/>
              </w:rPr>
            </w:pPr>
            <w:r w:rsidRPr="001401DC">
              <w:rPr>
                <w:rFonts w:cs="Arial"/>
                <w:sz w:val="16"/>
                <w:szCs w:val="16"/>
              </w:rPr>
              <w:t xml:space="preserve">30% </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E2E244" w14:textId="77777777" w:rsidR="001401DC" w:rsidRPr="001401DC" w:rsidRDefault="001401DC" w:rsidP="008B4FDD">
            <w:pPr>
              <w:spacing w:line="259" w:lineRule="auto"/>
              <w:ind w:left="1" w:right="-142"/>
              <w:rPr>
                <w:rFonts w:cs="Arial"/>
                <w:sz w:val="16"/>
                <w:szCs w:val="16"/>
              </w:rPr>
            </w:pPr>
            <w:r w:rsidRPr="001401DC">
              <w:rPr>
                <w:rFonts w:cs="Arial"/>
                <w:sz w:val="16"/>
                <w:szCs w:val="16"/>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B0F060B" w14:textId="77777777" w:rsidR="001401DC" w:rsidRPr="001401DC" w:rsidRDefault="001401DC" w:rsidP="008B4FDD">
            <w:pPr>
              <w:ind w:left="4" w:right="-142"/>
              <w:rPr>
                <w:rFonts w:cs="Arial"/>
                <w:sz w:val="16"/>
                <w:szCs w:val="16"/>
              </w:rPr>
            </w:pPr>
            <w:r w:rsidRPr="001401DC">
              <w:rPr>
                <w:rFonts w:cs="Arial"/>
                <w:sz w:val="16"/>
                <w:szCs w:val="16"/>
              </w:rPr>
              <w:t xml:space="preserve">Establecer la rentabilidad de los recursos </w:t>
            </w:r>
          </w:p>
          <w:p w14:paraId="3A67CECE" w14:textId="77777777" w:rsidR="001401DC" w:rsidRPr="001401DC" w:rsidRDefault="001401DC" w:rsidP="008B4FDD">
            <w:pPr>
              <w:spacing w:line="259" w:lineRule="auto"/>
              <w:ind w:left="4" w:right="-142"/>
              <w:rPr>
                <w:rFonts w:cs="Arial"/>
                <w:sz w:val="16"/>
                <w:szCs w:val="16"/>
              </w:rPr>
            </w:pPr>
            <w:r w:rsidRPr="001401DC">
              <w:rPr>
                <w:rFonts w:cs="Arial"/>
                <w:sz w:val="16"/>
                <w:szCs w:val="16"/>
              </w:rPr>
              <w:t xml:space="preserve">públicos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758396" w14:textId="77777777" w:rsidR="001401DC" w:rsidRPr="001401DC" w:rsidRDefault="001401DC" w:rsidP="008B4FDD">
            <w:pPr>
              <w:spacing w:line="259" w:lineRule="auto"/>
              <w:ind w:left="1" w:right="-142"/>
              <w:rPr>
                <w:rFonts w:cs="Arial"/>
                <w:sz w:val="16"/>
                <w:szCs w:val="16"/>
              </w:rPr>
            </w:pPr>
            <w:r w:rsidRPr="001401DC">
              <w:rPr>
                <w:rFonts w:cs="Arial"/>
                <w:sz w:val="16"/>
                <w:szCs w:val="16"/>
              </w:rPr>
              <w:t xml:space="preserve"> </w:t>
            </w:r>
          </w:p>
        </w:tc>
      </w:tr>
      <w:tr w:rsidR="001401DC" w:rsidRPr="001401DC" w14:paraId="7ACB9D25" w14:textId="77777777" w:rsidTr="001401DC">
        <w:trPr>
          <w:trHeight w:val="20"/>
        </w:trPr>
        <w:tc>
          <w:tcPr>
            <w:tcW w:w="0" w:type="auto"/>
            <w:vMerge/>
            <w:tcBorders>
              <w:top w:val="nil"/>
              <w:left w:val="single" w:sz="4" w:space="0" w:color="000000"/>
              <w:bottom w:val="nil"/>
              <w:right w:val="single" w:sz="4" w:space="0" w:color="000000"/>
            </w:tcBorders>
            <w:shd w:val="clear" w:color="auto" w:fill="auto"/>
          </w:tcPr>
          <w:p w14:paraId="62D513E3" w14:textId="77777777" w:rsidR="001401DC" w:rsidRPr="001401DC" w:rsidRDefault="001401DC" w:rsidP="008B4FDD">
            <w:pPr>
              <w:spacing w:after="160" w:line="259" w:lineRule="auto"/>
              <w:ind w:right="-142"/>
              <w:rPr>
                <w:rFonts w:cs="Arial"/>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368CEF9" w14:textId="77777777" w:rsidR="001401DC" w:rsidRPr="001401DC" w:rsidRDefault="001401DC" w:rsidP="008B4FDD">
            <w:pPr>
              <w:spacing w:line="259" w:lineRule="auto"/>
              <w:ind w:left="1" w:right="-142"/>
              <w:rPr>
                <w:rFonts w:cs="Arial"/>
                <w:sz w:val="16"/>
                <w:szCs w:val="16"/>
              </w:rPr>
            </w:pPr>
            <w:proofErr w:type="gramStart"/>
            <w:r w:rsidRPr="001401DC">
              <w:rPr>
                <w:rFonts w:cs="Arial"/>
                <w:b/>
                <w:sz w:val="16"/>
                <w:szCs w:val="16"/>
              </w:rPr>
              <w:t>TOTAL</w:t>
            </w:r>
            <w:proofErr w:type="gramEnd"/>
            <w:r w:rsidRPr="001401DC">
              <w:rPr>
                <w:rFonts w:cs="Arial"/>
                <w:b/>
                <w:sz w:val="16"/>
                <w:szCs w:val="16"/>
              </w:rPr>
              <w:t xml:space="preserve"> CONTROL FINANCIERO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6D8E254" w14:textId="77777777" w:rsidR="001401DC" w:rsidRPr="001401DC" w:rsidRDefault="001401DC" w:rsidP="008B4FDD">
            <w:pPr>
              <w:spacing w:line="259" w:lineRule="auto"/>
              <w:ind w:right="-142"/>
              <w:jc w:val="center"/>
              <w:rPr>
                <w:rFonts w:cs="Arial"/>
                <w:sz w:val="16"/>
                <w:szCs w:val="16"/>
              </w:rPr>
            </w:pPr>
            <w:r w:rsidRPr="001401DC">
              <w:rPr>
                <w:rFonts w:cs="Arial"/>
                <w:b/>
                <w:sz w:val="16"/>
                <w:szCs w:val="16"/>
              </w:rPr>
              <w:t xml:space="preserve">100% </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6F6903" w14:textId="77777777" w:rsidR="001401DC" w:rsidRPr="001401DC" w:rsidRDefault="001401DC" w:rsidP="008B4FDD">
            <w:pPr>
              <w:spacing w:line="259" w:lineRule="auto"/>
              <w:ind w:left="1" w:right="-142"/>
              <w:rPr>
                <w:rFonts w:cs="Arial"/>
                <w:sz w:val="16"/>
                <w:szCs w:val="16"/>
              </w:rPr>
            </w:pPr>
            <w:r w:rsidRPr="001401DC">
              <w:rPr>
                <w:rFonts w:cs="Arial"/>
                <w:sz w:val="16"/>
                <w:szCs w:val="16"/>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1C7048" w14:textId="77777777" w:rsidR="001401DC" w:rsidRPr="001401DC" w:rsidRDefault="001401DC" w:rsidP="008B4FDD">
            <w:pPr>
              <w:spacing w:line="259" w:lineRule="auto"/>
              <w:ind w:left="4" w:right="-142"/>
              <w:rPr>
                <w:rFonts w:cs="Arial"/>
                <w:sz w:val="16"/>
                <w:szCs w:val="16"/>
              </w:rPr>
            </w:pPr>
            <w:r w:rsidRPr="001401DC">
              <w:rPr>
                <w:rFonts w:cs="Arial"/>
                <w:sz w:val="16"/>
                <w:szCs w:val="16"/>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0C4BFB" w14:textId="77777777" w:rsidR="001401DC" w:rsidRPr="001401DC" w:rsidRDefault="001401DC" w:rsidP="008B4FDD">
            <w:pPr>
              <w:spacing w:line="259" w:lineRule="auto"/>
              <w:ind w:left="1" w:right="-142"/>
              <w:rPr>
                <w:rFonts w:cs="Arial"/>
                <w:sz w:val="16"/>
                <w:szCs w:val="16"/>
              </w:rPr>
            </w:pPr>
            <w:r w:rsidRPr="001401DC">
              <w:rPr>
                <w:rFonts w:cs="Arial"/>
                <w:sz w:val="16"/>
                <w:szCs w:val="16"/>
              </w:rPr>
              <w:t xml:space="preserve"> </w:t>
            </w:r>
          </w:p>
        </w:tc>
      </w:tr>
      <w:tr w:rsidR="001401DC" w:rsidRPr="001401DC" w14:paraId="01EDF08F" w14:textId="77777777" w:rsidTr="001401DC">
        <w:trPr>
          <w:trHeight w:val="20"/>
        </w:trPr>
        <w:tc>
          <w:tcPr>
            <w:tcW w:w="0" w:type="auto"/>
            <w:vMerge/>
            <w:tcBorders>
              <w:top w:val="nil"/>
              <w:left w:val="single" w:sz="4" w:space="0" w:color="000000"/>
              <w:bottom w:val="nil"/>
              <w:right w:val="single" w:sz="4" w:space="0" w:color="000000"/>
            </w:tcBorders>
            <w:shd w:val="clear" w:color="auto" w:fill="auto"/>
          </w:tcPr>
          <w:p w14:paraId="705880C9" w14:textId="77777777" w:rsidR="001401DC" w:rsidRPr="001401DC" w:rsidRDefault="001401DC" w:rsidP="008B4FDD">
            <w:pPr>
              <w:spacing w:after="160" w:line="259" w:lineRule="auto"/>
              <w:ind w:right="-142"/>
              <w:rPr>
                <w:rFonts w:cs="Arial"/>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E51920A" w14:textId="77777777" w:rsidR="001401DC" w:rsidRPr="001401DC" w:rsidRDefault="001401DC" w:rsidP="008B4FDD">
            <w:pPr>
              <w:spacing w:line="259" w:lineRule="auto"/>
              <w:ind w:left="1" w:right="-142"/>
              <w:rPr>
                <w:rFonts w:cs="Arial"/>
                <w:sz w:val="16"/>
                <w:szCs w:val="16"/>
              </w:rPr>
            </w:pPr>
            <w:r w:rsidRPr="001401DC">
              <w:rPr>
                <w:rFonts w:cs="Arial"/>
                <w:b/>
                <w:sz w:val="16"/>
                <w:szCs w:val="16"/>
              </w:rPr>
              <w:t xml:space="preserve">TOTAL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A5C3637" w14:textId="77777777" w:rsidR="001401DC" w:rsidRPr="001401DC" w:rsidRDefault="001401DC" w:rsidP="008B4FDD">
            <w:pPr>
              <w:spacing w:line="259" w:lineRule="auto"/>
              <w:ind w:right="-142"/>
              <w:jc w:val="center"/>
              <w:rPr>
                <w:rFonts w:cs="Arial"/>
                <w:sz w:val="16"/>
                <w:szCs w:val="16"/>
              </w:rPr>
            </w:pPr>
            <w:r w:rsidRPr="001401DC">
              <w:rPr>
                <w:rFonts w:cs="Arial"/>
                <w:b/>
                <w:sz w:val="16"/>
                <w:szCs w:val="16"/>
              </w:rPr>
              <w:t xml:space="preserve">100% </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98B8BD" w14:textId="77777777" w:rsidR="001401DC" w:rsidRPr="001401DC" w:rsidRDefault="001401DC" w:rsidP="008B4FDD">
            <w:pPr>
              <w:spacing w:line="259" w:lineRule="auto"/>
              <w:ind w:left="1" w:right="-142"/>
              <w:rPr>
                <w:rFonts w:cs="Arial"/>
                <w:sz w:val="16"/>
                <w:szCs w:val="16"/>
              </w:rPr>
            </w:pPr>
            <w:r w:rsidRPr="001401DC">
              <w:rPr>
                <w:rFonts w:cs="Arial"/>
                <w:b/>
                <w:sz w:val="16"/>
                <w:szCs w:val="16"/>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F425EA" w14:textId="77777777" w:rsidR="001401DC" w:rsidRPr="001401DC" w:rsidRDefault="001401DC" w:rsidP="008B4FDD">
            <w:pPr>
              <w:spacing w:line="259" w:lineRule="auto"/>
              <w:ind w:left="4" w:right="-142"/>
              <w:rPr>
                <w:rFonts w:cs="Arial"/>
                <w:sz w:val="16"/>
                <w:szCs w:val="16"/>
              </w:rPr>
            </w:pPr>
            <w:r w:rsidRPr="001401DC">
              <w:rPr>
                <w:rFonts w:cs="Arial"/>
                <w:b/>
                <w:sz w:val="16"/>
                <w:szCs w:val="16"/>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5F7A90" w14:textId="77777777" w:rsidR="001401DC" w:rsidRPr="001401DC" w:rsidRDefault="001401DC" w:rsidP="008B4FDD">
            <w:pPr>
              <w:spacing w:line="259" w:lineRule="auto"/>
              <w:ind w:left="1" w:right="-142"/>
              <w:rPr>
                <w:rFonts w:cs="Arial"/>
                <w:sz w:val="16"/>
                <w:szCs w:val="16"/>
              </w:rPr>
            </w:pPr>
            <w:r w:rsidRPr="001401DC">
              <w:rPr>
                <w:rFonts w:cs="Arial"/>
                <w:b/>
                <w:sz w:val="16"/>
                <w:szCs w:val="16"/>
              </w:rPr>
              <w:t xml:space="preserve"> </w:t>
            </w:r>
          </w:p>
        </w:tc>
      </w:tr>
      <w:tr w:rsidR="001401DC" w:rsidRPr="001401DC" w14:paraId="43B4D0FD" w14:textId="77777777" w:rsidTr="001401DC">
        <w:trPr>
          <w:trHeight w:val="20"/>
        </w:trPr>
        <w:tc>
          <w:tcPr>
            <w:tcW w:w="0" w:type="auto"/>
            <w:vMerge/>
            <w:tcBorders>
              <w:top w:val="nil"/>
              <w:left w:val="single" w:sz="4" w:space="0" w:color="000000"/>
              <w:bottom w:val="nil"/>
              <w:right w:val="single" w:sz="4" w:space="0" w:color="000000"/>
            </w:tcBorders>
            <w:shd w:val="clear" w:color="auto" w:fill="auto"/>
          </w:tcPr>
          <w:p w14:paraId="2032565F" w14:textId="77777777" w:rsidR="001401DC" w:rsidRPr="001401DC" w:rsidRDefault="001401DC" w:rsidP="008B4FDD">
            <w:pPr>
              <w:spacing w:after="160" w:line="259" w:lineRule="auto"/>
              <w:ind w:right="-142"/>
              <w:rPr>
                <w:rFonts w:cs="Arial"/>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46284BBC" w14:textId="77777777" w:rsidR="001401DC" w:rsidRPr="001401DC" w:rsidRDefault="001401DC" w:rsidP="008B4FDD">
            <w:pPr>
              <w:spacing w:line="259" w:lineRule="auto"/>
              <w:ind w:left="1" w:right="-142"/>
              <w:rPr>
                <w:rFonts w:cs="Arial"/>
                <w:sz w:val="16"/>
                <w:szCs w:val="16"/>
              </w:rPr>
            </w:pPr>
            <w:r w:rsidRPr="001401DC">
              <w:rPr>
                <w:rFonts w:cs="Arial"/>
                <w:b/>
                <w:sz w:val="16"/>
                <w:szCs w:val="16"/>
              </w:rPr>
              <w:t xml:space="preserve">CONCEPTO DE GESTIÓN  </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14:paraId="12EE583F" w14:textId="77777777" w:rsidR="001401DC" w:rsidRPr="001401DC" w:rsidRDefault="001401DC" w:rsidP="008B4FDD">
            <w:pPr>
              <w:spacing w:line="259" w:lineRule="auto"/>
              <w:ind w:left="1" w:right="-142"/>
              <w:rPr>
                <w:rFonts w:cs="Arial"/>
                <w:sz w:val="16"/>
                <w:szCs w:val="16"/>
              </w:rPr>
            </w:pPr>
            <w:r w:rsidRPr="001401DC">
              <w:rPr>
                <w:rFonts w:cs="Arial"/>
                <w:b/>
                <w:sz w:val="16"/>
                <w:szCs w:val="16"/>
              </w:rPr>
              <w:t xml:space="preserve">INEFICAZ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CBC2068" w14:textId="77777777" w:rsidR="001401DC" w:rsidRPr="001401DC" w:rsidRDefault="001401DC" w:rsidP="008B4FDD">
            <w:pPr>
              <w:spacing w:line="259" w:lineRule="auto"/>
              <w:ind w:left="4" w:right="-142"/>
              <w:rPr>
                <w:rFonts w:cs="Arial"/>
                <w:sz w:val="16"/>
                <w:szCs w:val="16"/>
              </w:rPr>
            </w:pPr>
            <w:r w:rsidRPr="001401DC">
              <w:rPr>
                <w:rFonts w:cs="Arial"/>
                <w:b/>
                <w:sz w:val="16"/>
                <w:szCs w:val="16"/>
              </w:rPr>
              <w:t xml:space="preserve">INEFICIENTE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8342679" w14:textId="77777777" w:rsidR="001401DC" w:rsidRPr="001401DC" w:rsidRDefault="001401DC" w:rsidP="008B4FDD">
            <w:pPr>
              <w:spacing w:line="259" w:lineRule="auto"/>
              <w:ind w:left="1" w:right="-142"/>
              <w:rPr>
                <w:rFonts w:cs="Arial"/>
                <w:sz w:val="16"/>
                <w:szCs w:val="16"/>
              </w:rPr>
            </w:pPr>
            <w:r w:rsidRPr="001401DC">
              <w:rPr>
                <w:rFonts w:cs="Arial"/>
                <w:b/>
                <w:sz w:val="16"/>
                <w:szCs w:val="16"/>
              </w:rPr>
              <w:t xml:space="preserve">ANTIECONÓMICA  </w:t>
            </w:r>
          </w:p>
        </w:tc>
      </w:tr>
      <w:tr w:rsidR="001401DC" w:rsidRPr="001401DC" w14:paraId="061EA00E" w14:textId="77777777" w:rsidTr="001401DC">
        <w:trPr>
          <w:trHeight w:val="20"/>
        </w:trPr>
        <w:tc>
          <w:tcPr>
            <w:tcW w:w="0" w:type="auto"/>
            <w:vMerge/>
            <w:tcBorders>
              <w:top w:val="nil"/>
              <w:left w:val="single" w:sz="4" w:space="0" w:color="000000"/>
              <w:bottom w:val="single" w:sz="4" w:space="0" w:color="000000"/>
              <w:right w:val="single" w:sz="4" w:space="0" w:color="000000"/>
            </w:tcBorders>
            <w:shd w:val="clear" w:color="auto" w:fill="auto"/>
          </w:tcPr>
          <w:p w14:paraId="0AC25C5F" w14:textId="77777777" w:rsidR="001401DC" w:rsidRPr="001401DC" w:rsidRDefault="001401DC" w:rsidP="008B4FDD">
            <w:pPr>
              <w:spacing w:after="160" w:line="259" w:lineRule="auto"/>
              <w:ind w:right="-142"/>
              <w:rPr>
                <w:rFonts w:cs="Arial"/>
                <w:sz w:val="16"/>
                <w:szCs w:val="16"/>
              </w:rPr>
            </w:pPr>
          </w:p>
        </w:tc>
        <w:tc>
          <w:tcPr>
            <w:tcW w:w="8241" w:type="dxa"/>
            <w:gridSpan w:val="5"/>
            <w:tcBorders>
              <w:top w:val="single" w:sz="4" w:space="0" w:color="000000"/>
              <w:left w:val="single" w:sz="4" w:space="0" w:color="000000"/>
              <w:bottom w:val="single" w:sz="4" w:space="0" w:color="000000"/>
              <w:right w:val="single" w:sz="4" w:space="0" w:color="000000"/>
            </w:tcBorders>
            <w:shd w:val="clear" w:color="auto" w:fill="auto"/>
          </w:tcPr>
          <w:p w14:paraId="5D5E4F8C" w14:textId="77777777" w:rsidR="001401DC" w:rsidRPr="001401DC" w:rsidRDefault="001401DC" w:rsidP="008B4FDD">
            <w:pPr>
              <w:spacing w:line="259" w:lineRule="auto"/>
              <w:ind w:left="1" w:right="-142"/>
              <w:rPr>
                <w:rFonts w:cs="Arial"/>
                <w:sz w:val="16"/>
                <w:szCs w:val="16"/>
              </w:rPr>
            </w:pPr>
            <w:r w:rsidRPr="001401DC">
              <w:rPr>
                <w:rFonts w:cs="Arial"/>
                <w:b/>
                <w:sz w:val="16"/>
                <w:szCs w:val="16"/>
              </w:rPr>
              <w:t xml:space="preserve">FENECIMIENTO  </w:t>
            </w:r>
          </w:p>
        </w:tc>
      </w:tr>
    </w:tbl>
    <w:p w14:paraId="5FEEE5AB" w14:textId="77777777" w:rsidR="001401DC" w:rsidRPr="001401DC" w:rsidRDefault="001401DC" w:rsidP="001401DC">
      <w:pPr>
        <w:spacing w:after="154" w:line="259" w:lineRule="auto"/>
        <w:ind w:left="-5" w:right="-142"/>
        <w:rPr>
          <w:rFonts w:cs="Arial"/>
        </w:rPr>
      </w:pPr>
      <w:r w:rsidRPr="001401DC">
        <w:rPr>
          <w:rFonts w:cs="Arial"/>
          <w:color w:val="0070C0"/>
        </w:rPr>
        <w:t xml:space="preserve"> </w:t>
      </w:r>
      <w:r w:rsidRPr="001401DC">
        <w:rPr>
          <w:rFonts w:cs="Arial"/>
          <w:sz w:val="14"/>
        </w:rPr>
        <w:t>Fuente: Contraloría de Bogotá D.C. Circular 014 de 2019. Metodología para evaluar la gestión.</w:t>
      </w:r>
    </w:p>
    <w:p w14:paraId="6AEDADE1" w14:textId="77777777" w:rsidR="001401DC" w:rsidRPr="001401DC" w:rsidRDefault="001401DC" w:rsidP="001401DC">
      <w:pPr>
        <w:ind w:left="370" w:right="-142"/>
        <w:jc w:val="both"/>
        <w:rPr>
          <w:rFonts w:cs="Arial"/>
          <w:sz w:val="20"/>
        </w:rPr>
      </w:pPr>
      <w:r w:rsidRPr="001401DC">
        <w:rPr>
          <w:rFonts w:cs="Arial"/>
          <w:sz w:val="20"/>
        </w:rPr>
        <w:t xml:space="preserve">Para cada sector se deben agrupar las calificaciones de sus entidades, con el fin de realizar un análisis sobre los resultados que obtuvo, definir e identificar dentro del sector cuales son las entidades con los mejores o más bajos resultados en cuanto a gestión fiscal.  </w:t>
      </w:r>
    </w:p>
    <w:p w14:paraId="3B348BFF" w14:textId="77777777" w:rsidR="001401DC" w:rsidRPr="001401DC" w:rsidRDefault="001401DC" w:rsidP="001401DC">
      <w:pPr>
        <w:spacing w:after="2" w:line="259" w:lineRule="auto"/>
        <w:ind w:left="360" w:right="-142"/>
        <w:jc w:val="both"/>
        <w:rPr>
          <w:rFonts w:cs="Arial"/>
          <w:sz w:val="20"/>
        </w:rPr>
      </w:pPr>
      <w:r w:rsidRPr="001401DC">
        <w:rPr>
          <w:rFonts w:cs="Arial"/>
          <w:sz w:val="20"/>
        </w:rPr>
        <w:t xml:space="preserve"> </w:t>
      </w:r>
    </w:p>
    <w:p w14:paraId="69EB87D5" w14:textId="77777777" w:rsidR="001401DC" w:rsidRPr="001401DC" w:rsidRDefault="001401DC" w:rsidP="001401DC">
      <w:pPr>
        <w:numPr>
          <w:ilvl w:val="0"/>
          <w:numId w:val="10"/>
        </w:numPr>
        <w:spacing w:after="168" w:line="259" w:lineRule="auto"/>
        <w:ind w:left="370" w:right="-142" w:hanging="283"/>
        <w:jc w:val="both"/>
        <w:rPr>
          <w:rFonts w:cs="Arial"/>
          <w:sz w:val="20"/>
        </w:rPr>
      </w:pPr>
      <w:r w:rsidRPr="001401DC">
        <w:rPr>
          <w:rFonts w:cs="Arial"/>
          <w:sz w:val="20"/>
        </w:rPr>
        <w:t xml:space="preserve">Una vez la información ha sido organizada se deben graficar los resultados, con el fin de compararlos, analizarlos y describirlos mostrando lo relevante por entidades y por sectores, con énfasis especial en los topes altos y bajos, tratando de ubicar las razones de estos resultados apoyándose en los informes de auditoría.  De esta manera se podrá evidenciar cuales son las debilidades o las fortalezas de cada sector, Es importante que las gráficas reflejen de manera clara los resultados por componentes y por factores, se sugiere utilizar gráficos de barras.  </w:t>
      </w:r>
    </w:p>
    <w:p w14:paraId="0BC6DA30" w14:textId="77777777" w:rsidR="001401DC" w:rsidRPr="001401DC" w:rsidRDefault="001401DC" w:rsidP="001401DC">
      <w:pPr>
        <w:spacing w:after="2" w:line="259" w:lineRule="auto"/>
        <w:ind w:left="720" w:right="-142"/>
        <w:jc w:val="both"/>
        <w:rPr>
          <w:rFonts w:cs="Arial"/>
          <w:sz w:val="20"/>
        </w:rPr>
      </w:pPr>
      <w:r w:rsidRPr="001401DC">
        <w:rPr>
          <w:rFonts w:cs="Arial"/>
          <w:sz w:val="20"/>
        </w:rPr>
        <w:t xml:space="preserve"> </w:t>
      </w:r>
    </w:p>
    <w:p w14:paraId="66AD14D0" w14:textId="77777777" w:rsidR="001401DC" w:rsidRPr="001401DC" w:rsidRDefault="001401DC" w:rsidP="001401DC">
      <w:pPr>
        <w:numPr>
          <w:ilvl w:val="0"/>
          <w:numId w:val="10"/>
        </w:numPr>
        <w:spacing w:after="5" w:line="250" w:lineRule="auto"/>
        <w:ind w:right="-142" w:hanging="283"/>
        <w:jc w:val="both"/>
        <w:rPr>
          <w:rFonts w:cs="Arial"/>
          <w:sz w:val="20"/>
        </w:rPr>
      </w:pPr>
      <w:r w:rsidRPr="001401DC">
        <w:rPr>
          <w:rFonts w:cs="Arial"/>
          <w:sz w:val="20"/>
        </w:rPr>
        <w:t xml:space="preserve">Finalizado el análisis gráfico, se debe realizar la calificación por sectores, para esto se promedia la calificación de cada entidad ponderada por su peso presupuestal de inversión, y se divide en el número de entidades que tenga cada sector como se muestra en la siguiente ecuación:  </w:t>
      </w:r>
    </w:p>
    <w:p w14:paraId="1904644E" w14:textId="77777777" w:rsidR="001401DC" w:rsidRPr="001401DC" w:rsidRDefault="001401DC" w:rsidP="001401DC">
      <w:pPr>
        <w:spacing w:after="32" w:line="259" w:lineRule="auto"/>
        <w:ind w:right="-142"/>
        <w:jc w:val="both"/>
        <w:rPr>
          <w:rFonts w:cs="Arial"/>
          <w:sz w:val="20"/>
        </w:rPr>
      </w:pPr>
      <w:r w:rsidRPr="001401DC">
        <w:rPr>
          <w:rFonts w:cs="Arial"/>
          <w:sz w:val="20"/>
        </w:rPr>
        <w:t xml:space="preserve"> </w:t>
      </w:r>
    </w:p>
    <w:p w14:paraId="5888B7A9" w14:textId="77777777" w:rsidR="001401DC" w:rsidRPr="001401DC" w:rsidRDefault="001401DC" w:rsidP="001401DC">
      <w:pPr>
        <w:spacing w:after="163" w:line="259" w:lineRule="auto"/>
        <w:ind w:left="1068" w:right="-142"/>
        <w:jc w:val="both"/>
        <w:rPr>
          <w:rFonts w:cs="Arial"/>
          <w:sz w:val="20"/>
        </w:rPr>
      </w:pPr>
      <w:r w:rsidRPr="001401DC">
        <w:rPr>
          <w:rFonts w:cs="Arial"/>
          <w:i/>
          <w:sz w:val="20"/>
        </w:rPr>
        <w:t xml:space="preserve">Calificación del sector= ∑ (Calificación de la entidad * ponderación peso presupuestal) </w:t>
      </w:r>
    </w:p>
    <w:p w14:paraId="0FFAB87F" w14:textId="77777777" w:rsidR="001401DC" w:rsidRPr="001401DC" w:rsidRDefault="001401DC" w:rsidP="001401DC">
      <w:pPr>
        <w:numPr>
          <w:ilvl w:val="0"/>
          <w:numId w:val="10"/>
        </w:numPr>
        <w:spacing w:after="5" w:line="250" w:lineRule="auto"/>
        <w:ind w:right="-142" w:hanging="283"/>
        <w:jc w:val="both"/>
        <w:rPr>
          <w:rFonts w:cs="Arial"/>
          <w:sz w:val="20"/>
        </w:rPr>
      </w:pPr>
      <w:r w:rsidRPr="001401DC">
        <w:rPr>
          <w:rFonts w:cs="Arial"/>
          <w:sz w:val="20"/>
        </w:rPr>
        <w:t xml:space="preserve">Por último, la calificación del Distrito se calcula como se muestra en el siguiente cuadro:  </w:t>
      </w:r>
    </w:p>
    <w:p w14:paraId="20849B68" w14:textId="77777777" w:rsidR="001401DC" w:rsidRPr="001401DC" w:rsidRDefault="001401DC" w:rsidP="001401DC">
      <w:pPr>
        <w:ind w:right="-142"/>
        <w:rPr>
          <w:rFonts w:cs="Arial"/>
          <w:sz w:val="20"/>
        </w:rPr>
      </w:pPr>
    </w:p>
    <w:p w14:paraId="1A4AB242" w14:textId="77777777" w:rsidR="001401DC" w:rsidRPr="001401DC" w:rsidRDefault="001401DC" w:rsidP="001401DC">
      <w:pPr>
        <w:spacing w:line="259" w:lineRule="auto"/>
        <w:ind w:left="534" w:right="-142"/>
        <w:jc w:val="center"/>
        <w:rPr>
          <w:rFonts w:cs="Arial"/>
        </w:rPr>
      </w:pPr>
      <w:r w:rsidRPr="001401DC">
        <w:rPr>
          <w:rFonts w:cs="Arial"/>
          <w:b/>
        </w:rPr>
        <w:t xml:space="preserve"> Cuadro 2. Cálculo Calificación Distrito  </w:t>
      </w:r>
    </w:p>
    <w:tbl>
      <w:tblPr>
        <w:tblW w:w="9844" w:type="dxa"/>
        <w:tblInd w:w="-68" w:type="dxa"/>
        <w:tblCellMar>
          <w:top w:w="4" w:type="dxa"/>
          <w:left w:w="85" w:type="dxa"/>
          <w:bottom w:w="20" w:type="dxa"/>
          <w:right w:w="34" w:type="dxa"/>
        </w:tblCellMar>
        <w:tblLook w:val="04A0" w:firstRow="1" w:lastRow="0" w:firstColumn="1" w:lastColumn="0" w:noHBand="0" w:noVBand="1"/>
      </w:tblPr>
      <w:tblGrid>
        <w:gridCol w:w="1197"/>
        <w:gridCol w:w="1180"/>
        <w:gridCol w:w="2222"/>
        <w:gridCol w:w="2977"/>
        <w:gridCol w:w="2268"/>
      </w:tblGrid>
      <w:tr w:rsidR="001401DC" w:rsidRPr="001401DC" w14:paraId="784D4D01" w14:textId="77777777" w:rsidTr="001401DC">
        <w:trPr>
          <w:trHeight w:val="20"/>
          <w:tblHeader/>
        </w:trPr>
        <w:tc>
          <w:tcPr>
            <w:tcW w:w="119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EA560C6" w14:textId="77777777" w:rsidR="001401DC" w:rsidRPr="001401DC" w:rsidRDefault="001401DC" w:rsidP="008B4FDD">
            <w:pPr>
              <w:spacing w:line="259" w:lineRule="auto"/>
              <w:ind w:right="-142"/>
              <w:jc w:val="center"/>
              <w:rPr>
                <w:rFonts w:cs="Arial"/>
                <w:sz w:val="18"/>
                <w:szCs w:val="18"/>
              </w:rPr>
            </w:pPr>
            <w:r w:rsidRPr="001401DC">
              <w:rPr>
                <w:rFonts w:cs="Arial"/>
                <w:b/>
                <w:sz w:val="18"/>
                <w:szCs w:val="18"/>
              </w:rPr>
              <w:t xml:space="preserve"> Entidad </w:t>
            </w:r>
          </w:p>
        </w:tc>
        <w:tc>
          <w:tcPr>
            <w:tcW w:w="118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97E5AC1" w14:textId="77777777" w:rsidR="001401DC" w:rsidRPr="001401DC" w:rsidRDefault="001401DC" w:rsidP="008B4FDD">
            <w:pPr>
              <w:spacing w:line="259" w:lineRule="auto"/>
              <w:ind w:right="-142"/>
              <w:rPr>
                <w:rFonts w:cs="Arial"/>
                <w:sz w:val="18"/>
                <w:szCs w:val="18"/>
              </w:rPr>
            </w:pPr>
            <w:r w:rsidRPr="001401DC">
              <w:rPr>
                <w:rFonts w:cs="Arial"/>
                <w:b/>
                <w:sz w:val="18"/>
                <w:szCs w:val="18"/>
              </w:rPr>
              <w:t xml:space="preserve">Calificación </w:t>
            </w:r>
          </w:p>
        </w:tc>
        <w:tc>
          <w:tcPr>
            <w:tcW w:w="2222" w:type="dxa"/>
            <w:tcBorders>
              <w:top w:val="single" w:sz="4" w:space="0" w:color="000000"/>
              <w:left w:val="single" w:sz="4" w:space="0" w:color="000000"/>
              <w:bottom w:val="single" w:sz="4" w:space="0" w:color="000000"/>
              <w:right w:val="single" w:sz="4" w:space="0" w:color="000000"/>
            </w:tcBorders>
            <w:shd w:val="clear" w:color="auto" w:fill="E7E6E6"/>
          </w:tcPr>
          <w:p w14:paraId="2F6C7B40" w14:textId="77777777" w:rsidR="001401DC" w:rsidRPr="001401DC" w:rsidRDefault="001401DC" w:rsidP="008B4FDD">
            <w:pPr>
              <w:spacing w:line="242" w:lineRule="auto"/>
              <w:ind w:right="-142"/>
              <w:jc w:val="center"/>
              <w:rPr>
                <w:rFonts w:cs="Arial"/>
                <w:sz w:val="18"/>
                <w:szCs w:val="18"/>
              </w:rPr>
            </w:pPr>
            <w:r w:rsidRPr="001401DC">
              <w:rPr>
                <w:rFonts w:cs="Arial"/>
                <w:b/>
                <w:sz w:val="18"/>
                <w:szCs w:val="18"/>
              </w:rPr>
              <w:t xml:space="preserve">Presupuesto de Inversión </w:t>
            </w:r>
          </w:p>
          <w:p w14:paraId="6FC1179F" w14:textId="77777777" w:rsidR="001401DC" w:rsidRPr="001401DC" w:rsidRDefault="001401DC" w:rsidP="008B4FDD">
            <w:pPr>
              <w:spacing w:line="259" w:lineRule="auto"/>
              <w:ind w:right="-142"/>
              <w:jc w:val="center"/>
              <w:rPr>
                <w:rFonts w:cs="Arial"/>
                <w:sz w:val="18"/>
                <w:szCs w:val="18"/>
              </w:rPr>
            </w:pPr>
            <w:r w:rsidRPr="001401DC">
              <w:rPr>
                <w:rFonts w:cs="Arial"/>
                <w:b/>
                <w:sz w:val="18"/>
                <w:szCs w:val="18"/>
              </w:rPr>
              <w:t>Disponible de la Muestra</w:t>
            </w:r>
            <w:r w:rsidRPr="001401DC">
              <w:rPr>
                <w:rFonts w:cs="Arial"/>
                <w:b/>
                <w:sz w:val="18"/>
                <w:szCs w:val="18"/>
                <w:vertAlign w:val="superscript"/>
              </w:rPr>
              <w:footnoteReference w:id="1"/>
            </w:r>
            <w:r w:rsidRPr="001401DC">
              <w:rPr>
                <w:rFonts w:cs="Arial"/>
                <w:b/>
                <w:sz w:val="18"/>
                <w:szCs w:val="18"/>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DB412A4" w14:textId="77777777" w:rsidR="001401DC" w:rsidRPr="001401DC" w:rsidRDefault="001401DC" w:rsidP="008B4FDD">
            <w:pPr>
              <w:spacing w:line="259" w:lineRule="auto"/>
              <w:ind w:right="-142"/>
              <w:jc w:val="center"/>
              <w:rPr>
                <w:rFonts w:cs="Arial"/>
                <w:sz w:val="18"/>
                <w:szCs w:val="18"/>
              </w:rPr>
            </w:pPr>
            <w:r w:rsidRPr="001401DC">
              <w:rPr>
                <w:rFonts w:cs="Arial"/>
                <w:b/>
                <w:sz w:val="18"/>
                <w:szCs w:val="18"/>
              </w:rPr>
              <w:t xml:space="preserve">Ponderador </w:t>
            </w:r>
          </w:p>
        </w:tc>
        <w:tc>
          <w:tcPr>
            <w:tcW w:w="226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03BFC5C" w14:textId="77777777" w:rsidR="001401DC" w:rsidRPr="001401DC" w:rsidRDefault="001401DC" w:rsidP="008B4FDD">
            <w:pPr>
              <w:spacing w:line="259" w:lineRule="auto"/>
              <w:ind w:right="-142"/>
              <w:jc w:val="center"/>
              <w:rPr>
                <w:rFonts w:cs="Arial"/>
                <w:sz w:val="18"/>
                <w:szCs w:val="18"/>
              </w:rPr>
            </w:pPr>
            <w:r w:rsidRPr="001401DC">
              <w:rPr>
                <w:rFonts w:cs="Arial"/>
                <w:b/>
                <w:sz w:val="18"/>
                <w:szCs w:val="18"/>
              </w:rPr>
              <w:t xml:space="preserve">Calificación Ponderada </w:t>
            </w:r>
          </w:p>
        </w:tc>
      </w:tr>
      <w:tr w:rsidR="001401DC" w:rsidRPr="001401DC" w14:paraId="04E6239B" w14:textId="77777777" w:rsidTr="001401DC">
        <w:trPr>
          <w:trHeight w:val="20"/>
        </w:trPr>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01BAB" w14:textId="77777777" w:rsidR="001401DC" w:rsidRPr="001401DC" w:rsidRDefault="001401DC" w:rsidP="008B4FDD">
            <w:pPr>
              <w:spacing w:line="259" w:lineRule="auto"/>
              <w:ind w:right="-142"/>
              <w:jc w:val="center"/>
              <w:rPr>
                <w:rFonts w:cs="Arial"/>
                <w:sz w:val="18"/>
                <w:szCs w:val="18"/>
              </w:rPr>
            </w:pPr>
            <w:r w:rsidRPr="001401DC">
              <w:rPr>
                <w:rFonts w:cs="Arial"/>
                <w:sz w:val="18"/>
                <w:szCs w:val="18"/>
              </w:rPr>
              <w:t xml:space="preserve">Entidad (1) </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25625" w14:textId="77777777" w:rsidR="001401DC" w:rsidRPr="001401DC" w:rsidRDefault="001401DC" w:rsidP="008B4FDD">
            <w:pPr>
              <w:spacing w:line="259" w:lineRule="auto"/>
              <w:ind w:right="-142"/>
              <w:jc w:val="center"/>
              <w:rPr>
                <w:rFonts w:cs="Arial"/>
                <w:sz w:val="18"/>
                <w:szCs w:val="18"/>
              </w:rPr>
            </w:pPr>
            <w:r w:rsidRPr="001401DC">
              <w:rPr>
                <w:rFonts w:cs="Arial"/>
                <w:sz w:val="18"/>
                <w:szCs w:val="18"/>
              </w:rPr>
              <w:t xml:space="preserve">Calificación por entidad </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FC047" w14:textId="77777777" w:rsidR="001401DC" w:rsidRPr="001401DC" w:rsidRDefault="001401DC" w:rsidP="008B4FDD">
            <w:pPr>
              <w:spacing w:line="259" w:lineRule="auto"/>
              <w:ind w:right="-142"/>
              <w:jc w:val="center"/>
              <w:rPr>
                <w:rFonts w:cs="Arial"/>
                <w:sz w:val="18"/>
                <w:szCs w:val="18"/>
              </w:rPr>
            </w:pPr>
            <w:r w:rsidRPr="001401DC">
              <w:rPr>
                <w:rFonts w:cs="Arial"/>
                <w:sz w:val="18"/>
                <w:szCs w:val="18"/>
              </w:rPr>
              <w:t xml:space="preserve">Presupuesto de </w:t>
            </w:r>
          </w:p>
          <w:p w14:paraId="6CF040C7" w14:textId="77777777" w:rsidR="001401DC" w:rsidRPr="001401DC" w:rsidRDefault="001401DC" w:rsidP="008B4FDD">
            <w:pPr>
              <w:spacing w:line="259" w:lineRule="auto"/>
              <w:ind w:right="-142"/>
              <w:jc w:val="center"/>
              <w:rPr>
                <w:rFonts w:cs="Arial"/>
                <w:sz w:val="18"/>
                <w:szCs w:val="18"/>
              </w:rPr>
            </w:pPr>
            <w:r w:rsidRPr="001401DC">
              <w:rPr>
                <w:rFonts w:cs="Arial"/>
                <w:sz w:val="18"/>
                <w:szCs w:val="18"/>
              </w:rPr>
              <w:t xml:space="preserve">Inversión Disponible entidad 1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1FC17" w14:textId="77777777" w:rsidR="001401DC" w:rsidRPr="001401DC" w:rsidRDefault="001401DC" w:rsidP="008B4FDD">
            <w:pPr>
              <w:spacing w:line="259" w:lineRule="auto"/>
              <w:ind w:right="-142"/>
              <w:jc w:val="center"/>
              <w:rPr>
                <w:rFonts w:cs="Arial"/>
                <w:sz w:val="18"/>
                <w:szCs w:val="18"/>
              </w:rPr>
            </w:pPr>
            <w:r w:rsidRPr="001401DC">
              <w:rPr>
                <w:rFonts w:cs="Arial"/>
                <w:sz w:val="18"/>
                <w:szCs w:val="18"/>
              </w:rPr>
              <w:t xml:space="preserve">= (Presupuesto definitivo de la </w:t>
            </w:r>
            <w:proofErr w:type="gramStart"/>
            <w:r w:rsidRPr="001401DC">
              <w:rPr>
                <w:rFonts w:cs="Arial"/>
                <w:sz w:val="18"/>
                <w:szCs w:val="18"/>
              </w:rPr>
              <w:t>entidad)  /</w:t>
            </w:r>
            <w:proofErr w:type="gramEnd"/>
            <w:r w:rsidRPr="001401DC">
              <w:rPr>
                <w:rFonts w:cs="Arial"/>
                <w:sz w:val="18"/>
                <w:szCs w:val="18"/>
              </w:rPr>
              <w:t xml:space="preserve"> (total del distrito)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0EA79" w14:textId="77777777" w:rsidR="001401DC" w:rsidRPr="001401DC" w:rsidRDefault="001401DC" w:rsidP="008B4FDD">
            <w:pPr>
              <w:spacing w:line="259" w:lineRule="auto"/>
              <w:ind w:right="-142"/>
              <w:jc w:val="center"/>
              <w:rPr>
                <w:rFonts w:cs="Arial"/>
                <w:sz w:val="18"/>
                <w:szCs w:val="18"/>
              </w:rPr>
            </w:pPr>
            <w:r w:rsidRPr="001401DC">
              <w:rPr>
                <w:rFonts w:cs="Arial"/>
                <w:sz w:val="18"/>
                <w:szCs w:val="18"/>
              </w:rPr>
              <w:t xml:space="preserve"> </w:t>
            </w:r>
          </w:p>
          <w:p w14:paraId="16102849" w14:textId="77777777" w:rsidR="001401DC" w:rsidRPr="001401DC" w:rsidRDefault="001401DC" w:rsidP="008B4FDD">
            <w:pPr>
              <w:spacing w:line="259" w:lineRule="auto"/>
              <w:ind w:right="-142"/>
              <w:jc w:val="center"/>
              <w:rPr>
                <w:rFonts w:cs="Arial"/>
                <w:sz w:val="18"/>
                <w:szCs w:val="18"/>
              </w:rPr>
            </w:pPr>
            <w:r w:rsidRPr="001401DC">
              <w:rPr>
                <w:rFonts w:cs="Arial"/>
                <w:sz w:val="18"/>
                <w:szCs w:val="18"/>
              </w:rPr>
              <w:t xml:space="preserve">=calificación * ponderador </w:t>
            </w:r>
          </w:p>
        </w:tc>
      </w:tr>
      <w:tr w:rsidR="001401DC" w:rsidRPr="001401DC" w14:paraId="4809D2F0" w14:textId="77777777" w:rsidTr="001401DC">
        <w:trPr>
          <w:trHeight w:val="20"/>
        </w:trPr>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0B5CC" w14:textId="77777777" w:rsidR="001401DC" w:rsidRPr="001401DC" w:rsidRDefault="001401DC" w:rsidP="008B4FDD">
            <w:pPr>
              <w:spacing w:line="259" w:lineRule="auto"/>
              <w:ind w:right="-142"/>
              <w:jc w:val="center"/>
              <w:rPr>
                <w:rFonts w:cs="Arial"/>
                <w:sz w:val="18"/>
                <w:szCs w:val="18"/>
              </w:rPr>
            </w:pPr>
            <w:r w:rsidRPr="001401DC">
              <w:rPr>
                <w:rFonts w:cs="Arial"/>
                <w:sz w:val="18"/>
                <w:szCs w:val="18"/>
              </w:rPr>
              <w:t xml:space="preserve">Entidad (2) </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B0756" w14:textId="77777777" w:rsidR="001401DC" w:rsidRPr="001401DC" w:rsidRDefault="001401DC" w:rsidP="008B4FDD">
            <w:pPr>
              <w:spacing w:line="259" w:lineRule="auto"/>
              <w:ind w:right="-142"/>
              <w:jc w:val="center"/>
              <w:rPr>
                <w:rFonts w:cs="Arial"/>
                <w:sz w:val="18"/>
                <w:szCs w:val="18"/>
              </w:rPr>
            </w:pPr>
            <w:r w:rsidRPr="001401DC">
              <w:rPr>
                <w:rFonts w:cs="Arial"/>
                <w:sz w:val="18"/>
                <w:szCs w:val="18"/>
              </w:rPr>
              <w:t xml:space="preserve">Calificación por entidad </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538E0" w14:textId="77777777" w:rsidR="001401DC" w:rsidRPr="001401DC" w:rsidRDefault="001401DC" w:rsidP="008B4FDD">
            <w:pPr>
              <w:spacing w:line="259" w:lineRule="auto"/>
              <w:ind w:right="-142"/>
              <w:jc w:val="center"/>
              <w:rPr>
                <w:rFonts w:cs="Arial"/>
                <w:sz w:val="18"/>
                <w:szCs w:val="18"/>
              </w:rPr>
            </w:pPr>
            <w:r w:rsidRPr="001401DC">
              <w:rPr>
                <w:rFonts w:cs="Arial"/>
                <w:sz w:val="18"/>
                <w:szCs w:val="18"/>
              </w:rPr>
              <w:t xml:space="preserve">Presupuesto de </w:t>
            </w:r>
          </w:p>
          <w:p w14:paraId="3CF3998E" w14:textId="77777777" w:rsidR="001401DC" w:rsidRPr="001401DC" w:rsidRDefault="001401DC" w:rsidP="008B4FDD">
            <w:pPr>
              <w:spacing w:line="259" w:lineRule="auto"/>
              <w:ind w:left="263" w:right="-142" w:hanging="259"/>
              <w:rPr>
                <w:rFonts w:cs="Arial"/>
                <w:sz w:val="18"/>
                <w:szCs w:val="18"/>
              </w:rPr>
            </w:pPr>
            <w:r w:rsidRPr="001401DC">
              <w:rPr>
                <w:rFonts w:cs="Arial"/>
                <w:sz w:val="18"/>
                <w:szCs w:val="18"/>
              </w:rPr>
              <w:t xml:space="preserve">Inversión Disponible por </w:t>
            </w:r>
            <w:proofErr w:type="gramStart"/>
            <w:r w:rsidRPr="001401DC">
              <w:rPr>
                <w:rFonts w:cs="Arial"/>
                <w:sz w:val="18"/>
                <w:szCs w:val="18"/>
              </w:rPr>
              <w:t>entidad  2</w:t>
            </w:r>
            <w:proofErr w:type="gramEnd"/>
            <w:r w:rsidRPr="001401DC">
              <w:rPr>
                <w:rFonts w:cs="Arial"/>
                <w:sz w:val="18"/>
                <w:szCs w:val="18"/>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6AE8E" w14:textId="77777777" w:rsidR="001401DC" w:rsidRPr="001401DC" w:rsidRDefault="001401DC" w:rsidP="008B4FDD">
            <w:pPr>
              <w:spacing w:line="259" w:lineRule="auto"/>
              <w:ind w:right="-142"/>
              <w:jc w:val="center"/>
              <w:rPr>
                <w:rFonts w:cs="Arial"/>
                <w:sz w:val="18"/>
                <w:szCs w:val="18"/>
              </w:rPr>
            </w:pPr>
            <w:r w:rsidRPr="001401DC">
              <w:rPr>
                <w:rFonts w:cs="Arial"/>
                <w:sz w:val="18"/>
                <w:szCs w:val="18"/>
              </w:rPr>
              <w:t xml:space="preserve">= (Presupuesto definitivo de la </w:t>
            </w:r>
            <w:proofErr w:type="gramStart"/>
            <w:r w:rsidRPr="001401DC">
              <w:rPr>
                <w:rFonts w:cs="Arial"/>
                <w:sz w:val="18"/>
                <w:szCs w:val="18"/>
              </w:rPr>
              <w:t>entidad)  /</w:t>
            </w:r>
            <w:proofErr w:type="gramEnd"/>
            <w:r w:rsidRPr="001401DC">
              <w:rPr>
                <w:rFonts w:cs="Arial"/>
                <w:sz w:val="18"/>
                <w:szCs w:val="18"/>
              </w:rPr>
              <w:t xml:space="preserve"> (total del distrito)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372D9" w14:textId="77777777" w:rsidR="001401DC" w:rsidRPr="001401DC" w:rsidRDefault="001401DC" w:rsidP="008B4FDD">
            <w:pPr>
              <w:spacing w:line="259" w:lineRule="auto"/>
              <w:ind w:right="-142"/>
              <w:jc w:val="center"/>
              <w:rPr>
                <w:rFonts w:cs="Arial"/>
                <w:sz w:val="18"/>
                <w:szCs w:val="18"/>
              </w:rPr>
            </w:pPr>
            <w:r w:rsidRPr="001401DC">
              <w:rPr>
                <w:rFonts w:cs="Arial"/>
                <w:sz w:val="18"/>
                <w:szCs w:val="18"/>
              </w:rPr>
              <w:t xml:space="preserve">=calificación * ponderador </w:t>
            </w:r>
          </w:p>
        </w:tc>
      </w:tr>
      <w:tr w:rsidR="001401DC" w:rsidRPr="001401DC" w14:paraId="551121DA" w14:textId="77777777" w:rsidTr="001401DC">
        <w:trPr>
          <w:trHeight w:val="20"/>
        </w:trPr>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E0E70" w14:textId="77777777" w:rsidR="001401DC" w:rsidRPr="001401DC" w:rsidRDefault="001401DC" w:rsidP="008B4FDD">
            <w:pPr>
              <w:spacing w:line="259" w:lineRule="auto"/>
              <w:ind w:left="55" w:right="-142"/>
              <w:rPr>
                <w:rFonts w:cs="Arial"/>
                <w:sz w:val="18"/>
                <w:szCs w:val="18"/>
              </w:rPr>
            </w:pPr>
            <w:r w:rsidRPr="001401DC">
              <w:rPr>
                <w:rFonts w:cs="Arial"/>
                <w:sz w:val="18"/>
                <w:szCs w:val="18"/>
              </w:rPr>
              <w:t>Entidad X</w:t>
            </w:r>
            <w:r w:rsidRPr="001401DC">
              <w:rPr>
                <w:rFonts w:cs="Arial"/>
                <w:sz w:val="18"/>
                <w:szCs w:val="18"/>
                <w:vertAlign w:val="superscript"/>
              </w:rPr>
              <w:footnoteReference w:id="2"/>
            </w:r>
            <w:r w:rsidRPr="001401DC">
              <w:rPr>
                <w:rFonts w:cs="Arial"/>
                <w:sz w:val="18"/>
                <w:szCs w:val="18"/>
              </w:rPr>
              <w:t xml:space="preserve"> </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CC2F1" w14:textId="77777777" w:rsidR="001401DC" w:rsidRPr="001401DC" w:rsidRDefault="001401DC" w:rsidP="008B4FDD">
            <w:pPr>
              <w:spacing w:line="259" w:lineRule="auto"/>
              <w:ind w:right="-142"/>
              <w:jc w:val="center"/>
              <w:rPr>
                <w:rFonts w:cs="Arial"/>
                <w:sz w:val="18"/>
                <w:szCs w:val="18"/>
              </w:rPr>
            </w:pPr>
            <w:r w:rsidRPr="001401DC">
              <w:rPr>
                <w:rFonts w:cs="Arial"/>
                <w:sz w:val="18"/>
                <w:szCs w:val="18"/>
              </w:rPr>
              <w:t xml:space="preserve">Calificación por entidad </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F72BE" w14:textId="77777777" w:rsidR="001401DC" w:rsidRPr="001401DC" w:rsidRDefault="001401DC" w:rsidP="008B4FDD">
            <w:pPr>
              <w:spacing w:line="259" w:lineRule="auto"/>
              <w:ind w:right="-142"/>
              <w:jc w:val="center"/>
              <w:rPr>
                <w:rFonts w:cs="Arial"/>
                <w:sz w:val="18"/>
                <w:szCs w:val="18"/>
              </w:rPr>
            </w:pPr>
            <w:r w:rsidRPr="001401DC">
              <w:rPr>
                <w:rFonts w:cs="Arial"/>
                <w:sz w:val="18"/>
                <w:szCs w:val="18"/>
              </w:rPr>
              <w:t xml:space="preserve">Presupuesto de </w:t>
            </w:r>
          </w:p>
          <w:p w14:paraId="77A198AB" w14:textId="77777777" w:rsidR="001401DC" w:rsidRPr="001401DC" w:rsidRDefault="001401DC" w:rsidP="008B4FDD">
            <w:pPr>
              <w:spacing w:line="259" w:lineRule="auto"/>
              <w:ind w:left="254" w:right="-142" w:hanging="250"/>
              <w:rPr>
                <w:rFonts w:cs="Arial"/>
                <w:sz w:val="18"/>
                <w:szCs w:val="18"/>
              </w:rPr>
            </w:pPr>
            <w:r w:rsidRPr="001401DC">
              <w:rPr>
                <w:rFonts w:cs="Arial"/>
                <w:sz w:val="18"/>
                <w:szCs w:val="18"/>
              </w:rPr>
              <w:t xml:space="preserve">Inversión Disponible por </w:t>
            </w:r>
            <w:proofErr w:type="gramStart"/>
            <w:r w:rsidRPr="001401DC">
              <w:rPr>
                <w:rFonts w:cs="Arial"/>
                <w:sz w:val="18"/>
                <w:szCs w:val="18"/>
              </w:rPr>
              <w:t>entidad  X</w:t>
            </w:r>
            <w:proofErr w:type="gramEnd"/>
            <w:r w:rsidRPr="001401DC">
              <w:rPr>
                <w:rFonts w:cs="Arial"/>
                <w:sz w:val="18"/>
                <w:szCs w:val="18"/>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ADA6D" w14:textId="77777777" w:rsidR="001401DC" w:rsidRPr="001401DC" w:rsidRDefault="001401DC" w:rsidP="008B4FDD">
            <w:pPr>
              <w:spacing w:line="259" w:lineRule="auto"/>
              <w:ind w:right="-142"/>
              <w:jc w:val="center"/>
              <w:rPr>
                <w:rFonts w:cs="Arial"/>
                <w:sz w:val="18"/>
                <w:szCs w:val="18"/>
              </w:rPr>
            </w:pPr>
            <w:r w:rsidRPr="001401DC">
              <w:rPr>
                <w:rFonts w:cs="Arial"/>
                <w:sz w:val="18"/>
                <w:szCs w:val="18"/>
              </w:rPr>
              <w:t xml:space="preserve">= (Presupuesto definitivo de la </w:t>
            </w:r>
            <w:proofErr w:type="gramStart"/>
            <w:r w:rsidRPr="001401DC">
              <w:rPr>
                <w:rFonts w:cs="Arial"/>
                <w:sz w:val="18"/>
                <w:szCs w:val="18"/>
              </w:rPr>
              <w:t>entidad)  /</w:t>
            </w:r>
            <w:proofErr w:type="gramEnd"/>
            <w:r w:rsidRPr="001401DC">
              <w:rPr>
                <w:rFonts w:cs="Arial"/>
                <w:sz w:val="18"/>
                <w:szCs w:val="18"/>
              </w:rPr>
              <w:t xml:space="preserve"> (total del distrito)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A3647" w14:textId="77777777" w:rsidR="001401DC" w:rsidRPr="001401DC" w:rsidRDefault="001401DC" w:rsidP="008B4FDD">
            <w:pPr>
              <w:spacing w:line="259" w:lineRule="auto"/>
              <w:ind w:right="-142"/>
              <w:jc w:val="center"/>
              <w:rPr>
                <w:rFonts w:cs="Arial"/>
                <w:sz w:val="18"/>
                <w:szCs w:val="18"/>
              </w:rPr>
            </w:pPr>
            <w:r w:rsidRPr="001401DC">
              <w:rPr>
                <w:rFonts w:cs="Arial"/>
                <w:sz w:val="18"/>
                <w:szCs w:val="18"/>
              </w:rPr>
              <w:t xml:space="preserve">=calificación * ponderador </w:t>
            </w:r>
          </w:p>
        </w:tc>
      </w:tr>
      <w:tr w:rsidR="001401DC" w:rsidRPr="001401DC" w14:paraId="7B9A4E3C" w14:textId="77777777" w:rsidTr="001401DC">
        <w:trPr>
          <w:trHeight w:val="20"/>
        </w:trPr>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C7CCB" w14:textId="77777777" w:rsidR="001401DC" w:rsidRPr="001401DC" w:rsidRDefault="001401DC" w:rsidP="008B4FDD">
            <w:pPr>
              <w:spacing w:line="259" w:lineRule="auto"/>
              <w:ind w:right="-142"/>
              <w:jc w:val="center"/>
              <w:rPr>
                <w:rFonts w:cs="Arial"/>
                <w:sz w:val="18"/>
                <w:szCs w:val="18"/>
              </w:rPr>
            </w:pPr>
            <w:r w:rsidRPr="001401DC">
              <w:rPr>
                <w:rFonts w:cs="Arial"/>
                <w:b/>
                <w:sz w:val="18"/>
                <w:szCs w:val="18"/>
              </w:rPr>
              <w:t xml:space="preserve">TOTAL </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2DFE" w14:textId="77777777" w:rsidR="001401DC" w:rsidRPr="001401DC" w:rsidRDefault="001401DC" w:rsidP="008B4FDD">
            <w:pPr>
              <w:spacing w:line="242" w:lineRule="auto"/>
              <w:ind w:right="-142"/>
              <w:jc w:val="center"/>
              <w:rPr>
                <w:rFonts w:cs="Arial"/>
                <w:sz w:val="18"/>
                <w:szCs w:val="18"/>
              </w:rPr>
            </w:pPr>
            <w:r w:rsidRPr="001401DC">
              <w:rPr>
                <w:rFonts w:cs="Arial"/>
                <w:b/>
                <w:sz w:val="18"/>
                <w:szCs w:val="18"/>
              </w:rPr>
              <w:t xml:space="preserve">Promedio de </w:t>
            </w:r>
          </w:p>
          <w:p w14:paraId="4D5D5698" w14:textId="77777777" w:rsidR="001401DC" w:rsidRPr="001401DC" w:rsidRDefault="001401DC" w:rsidP="008B4FDD">
            <w:pPr>
              <w:spacing w:line="259" w:lineRule="auto"/>
              <w:ind w:right="-142"/>
              <w:jc w:val="center"/>
              <w:rPr>
                <w:rFonts w:cs="Arial"/>
                <w:sz w:val="18"/>
                <w:szCs w:val="18"/>
              </w:rPr>
            </w:pPr>
            <w:r w:rsidRPr="001401DC">
              <w:rPr>
                <w:rFonts w:cs="Arial"/>
                <w:b/>
                <w:sz w:val="18"/>
                <w:szCs w:val="18"/>
              </w:rPr>
              <w:t xml:space="preserve">calificación de las entidades </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FDF96" w14:textId="77777777" w:rsidR="001401DC" w:rsidRPr="001401DC" w:rsidRDefault="001401DC" w:rsidP="008B4FDD">
            <w:pPr>
              <w:spacing w:line="242" w:lineRule="auto"/>
              <w:ind w:right="-142"/>
              <w:jc w:val="center"/>
              <w:rPr>
                <w:rFonts w:cs="Arial"/>
                <w:sz w:val="18"/>
                <w:szCs w:val="18"/>
              </w:rPr>
            </w:pPr>
            <w:r w:rsidRPr="001401DC">
              <w:rPr>
                <w:rFonts w:cs="Arial"/>
                <w:b/>
                <w:sz w:val="18"/>
                <w:szCs w:val="18"/>
              </w:rPr>
              <w:t xml:space="preserve">Suma de los presupuestos de </w:t>
            </w:r>
          </w:p>
          <w:p w14:paraId="11C13338" w14:textId="77777777" w:rsidR="001401DC" w:rsidRPr="001401DC" w:rsidRDefault="001401DC" w:rsidP="008B4FDD">
            <w:pPr>
              <w:spacing w:line="259" w:lineRule="auto"/>
              <w:ind w:right="-142"/>
              <w:jc w:val="center"/>
              <w:rPr>
                <w:rFonts w:cs="Arial"/>
                <w:sz w:val="18"/>
                <w:szCs w:val="18"/>
              </w:rPr>
            </w:pPr>
            <w:r w:rsidRPr="001401DC">
              <w:rPr>
                <w:rFonts w:cs="Arial"/>
                <w:b/>
                <w:sz w:val="18"/>
                <w:szCs w:val="18"/>
              </w:rPr>
              <w:t xml:space="preserve">Inversión </w:t>
            </w:r>
          </w:p>
          <w:p w14:paraId="3BD6A7E3" w14:textId="77777777" w:rsidR="001401DC" w:rsidRPr="001401DC" w:rsidRDefault="001401DC" w:rsidP="008B4FDD">
            <w:pPr>
              <w:spacing w:line="259" w:lineRule="auto"/>
              <w:ind w:right="-142"/>
              <w:jc w:val="center"/>
              <w:rPr>
                <w:rFonts w:cs="Arial"/>
                <w:sz w:val="18"/>
                <w:szCs w:val="18"/>
              </w:rPr>
            </w:pPr>
            <w:proofErr w:type="gramStart"/>
            <w:r w:rsidRPr="001401DC">
              <w:rPr>
                <w:rFonts w:cs="Arial"/>
                <w:b/>
                <w:sz w:val="18"/>
                <w:szCs w:val="18"/>
              </w:rPr>
              <w:t>Disponibles  de</w:t>
            </w:r>
            <w:proofErr w:type="gramEnd"/>
            <w:r w:rsidRPr="001401DC">
              <w:rPr>
                <w:rFonts w:cs="Arial"/>
                <w:b/>
                <w:sz w:val="18"/>
                <w:szCs w:val="18"/>
              </w:rPr>
              <w:t xml:space="preserve"> la Muestra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F38050" w14:textId="77777777" w:rsidR="001401DC" w:rsidRPr="001401DC" w:rsidRDefault="001401DC" w:rsidP="008B4FDD">
            <w:pPr>
              <w:spacing w:line="259" w:lineRule="auto"/>
              <w:ind w:left="1" w:right="-142"/>
              <w:jc w:val="center"/>
              <w:rPr>
                <w:rFonts w:cs="Arial"/>
                <w:sz w:val="18"/>
                <w:szCs w:val="18"/>
              </w:rPr>
            </w:pPr>
            <w:r w:rsidRPr="001401DC">
              <w:rPr>
                <w:rFonts w:cs="Arial"/>
                <w:b/>
                <w:sz w:val="18"/>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E5686" w14:textId="77777777" w:rsidR="001401DC" w:rsidRPr="001401DC" w:rsidRDefault="001401DC" w:rsidP="008B4FDD">
            <w:pPr>
              <w:spacing w:line="259" w:lineRule="auto"/>
              <w:ind w:right="-142"/>
              <w:jc w:val="center"/>
              <w:rPr>
                <w:rFonts w:cs="Arial"/>
                <w:sz w:val="18"/>
                <w:szCs w:val="18"/>
              </w:rPr>
            </w:pPr>
            <w:r w:rsidRPr="001401DC">
              <w:rPr>
                <w:rFonts w:cs="Arial"/>
                <w:b/>
                <w:sz w:val="18"/>
                <w:szCs w:val="18"/>
              </w:rPr>
              <w:t xml:space="preserve">Suma de la calificación ponderada por entidades </w:t>
            </w:r>
          </w:p>
        </w:tc>
      </w:tr>
    </w:tbl>
    <w:p w14:paraId="69B841DD" w14:textId="77777777" w:rsidR="001401DC" w:rsidRPr="001401DC" w:rsidRDefault="001401DC" w:rsidP="001401DC">
      <w:pPr>
        <w:spacing w:line="259" w:lineRule="auto"/>
        <w:ind w:right="-142"/>
        <w:rPr>
          <w:rFonts w:cs="Arial"/>
        </w:rPr>
      </w:pPr>
      <w:r w:rsidRPr="001401DC">
        <w:rPr>
          <w:rFonts w:cs="Arial"/>
        </w:rPr>
        <w:t xml:space="preserve"> </w:t>
      </w:r>
    </w:p>
    <w:p w14:paraId="5CC3B50B" w14:textId="77777777" w:rsidR="001401DC" w:rsidRPr="001401DC" w:rsidRDefault="001401DC" w:rsidP="001401DC">
      <w:pPr>
        <w:ind w:left="-5" w:right="-142"/>
        <w:jc w:val="both"/>
        <w:rPr>
          <w:rFonts w:cs="Arial"/>
          <w:sz w:val="20"/>
          <w:szCs w:val="18"/>
        </w:rPr>
      </w:pPr>
      <w:r w:rsidRPr="001401DC">
        <w:rPr>
          <w:rFonts w:cs="Arial"/>
          <w:sz w:val="20"/>
          <w:szCs w:val="18"/>
        </w:rPr>
        <w:t xml:space="preserve">Cada entidad tiene un ponderador, el presupuesto de inversión definitivo de la entidad dividido por el presupuesto total de la muestra; este ponderador refleja el peso presupuestal de cada entidad. La calificación </w:t>
      </w:r>
      <w:r w:rsidRPr="001401DC">
        <w:rPr>
          <w:rFonts w:cs="Arial"/>
          <w:sz w:val="20"/>
          <w:szCs w:val="18"/>
        </w:rPr>
        <w:lastRenderedPageBreak/>
        <w:t xml:space="preserve">de cada una de las entidades por el ponderador será la calificación ponderada de la entidad, y la suma de todas las calificaciones ponderadas será la calificación del Distrito.  </w:t>
      </w:r>
    </w:p>
    <w:p w14:paraId="5B054734" w14:textId="77777777" w:rsidR="001401DC" w:rsidRPr="001401DC" w:rsidRDefault="001401DC" w:rsidP="001401DC">
      <w:pPr>
        <w:spacing w:line="259" w:lineRule="auto"/>
        <w:ind w:right="-142"/>
        <w:jc w:val="both"/>
        <w:rPr>
          <w:rFonts w:cs="Arial"/>
          <w:sz w:val="20"/>
          <w:szCs w:val="18"/>
        </w:rPr>
      </w:pPr>
      <w:r w:rsidRPr="001401DC">
        <w:rPr>
          <w:rFonts w:cs="Arial"/>
          <w:sz w:val="20"/>
          <w:szCs w:val="18"/>
        </w:rPr>
        <w:t xml:space="preserve"> </w:t>
      </w:r>
    </w:p>
    <w:p w14:paraId="7489786B" w14:textId="45E44891" w:rsidR="001401DC" w:rsidRPr="001401DC" w:rsidRDefault="001401DC" w:rsidP="0076053C">
      <w:pPr>
        <w:ind w:left="-5" w:right="-142"/>
        <w:jc w:val="right"/>
        <w:rPr>
          <w:rFonts w:cs="Arial"/>
          <w:sz w:val="20"/>
          <w:szCs w:val="18"/>
        </w:rPr>
      </w:pPr>
      <w:r w:rsidRPr="001401DC">
        <w:rPr>
          <w:rFonts w:cs="Arial"/>
          <w:sz w:val="20"/>
          <w:szCs w:val="18"/>
        </w:rPr>
        <w:t>Los porcentajes de calificación del distrito definen para la Contraloría de Bogotá</w:t>
      </w:r>
      <w:r w:rsidR="00012A10">
        <w:rPr>
          <w:rFonts w:cs="Arial"/>
          <w:sz w:val="20"/>
          <w:szCs w:val="18"/>
        </w:rPr>
        <w:t xml:space="preserve"> D.C.</w:t>
      </w:r>
      <w:r w:rsidRPr="001401DC">
        <w:rPr>
          <w:rFonts w:cs="Arial"/>
          <w:sz w:val="20"/>
          <w:szCs w:val="18"/>
        </w:rPr>
        <w:t xml:space="preserve">, si la gestión fiscal del distrito durante el periodo evaluado fue favorable, o desfavorable según se muestra en el siguiente cuadro:  </w:t>
      </w:r>
    </w:p>
    <w:p w14:paraId="58DD9B9A" w14:textId="77777777" w:rsidR="001401DC" w:rsidRPr="001401DC" w:rsidRDefault="001401DC" w:rsidP="001401DC">
      <w:pPr>
        <w:spacing w:line="259" w:lineRule="auto"/>
        <w:ind w:right="-142"/>
        <w:jc w:val="center"/>
        <w:rPr>
          <w:rFonts w:cs="Arial"/>
        </w:rPr>
      </w:pPr>
      <w:r w:rsidRPr="001401DC">
        <w:rPr>
          <w:rFonts w:cs="Arial"/>
        </w:rPr>
        <w:t xml:space="preserve"> </w:t>
      </w:r>
    </w:p>
    <w:p w14:paraId="48A7512A" w14:textId="77777777" w:rsidR="001401DC" w:rsidRPr="001401DC" w:rsidRDefault="001401DC" w:rsidP="001401DC">
      <w:pPr>
        <w:spacing w:after="1" w:line="259" w:lineRule="auto"/>
        <w:ind w:left="491" w:right="-142"/>
        <w:jc w:val="center"/>
        <w:rPr>
          <w:rFonts w:cs="Arial"/>
        </w:rPr>
      </w:pPr>
      <w:r w:rsidRPr="001401DC">
        <w:rPr>
          <w:rFonts w:cs="Arial"/>
          <w:b/>
        </w:rPr>
        <w:t xml:space="preserve">Cuadro 3. Cuadro Evaluación Distrito </w:t>
      </w:r>
    </w:p>
    <w:tbl>
      <w:tblPr>
        <w:tblW w:w="0" w:type="auto"/>
        <w:jc w:val="center"/>
        <w:tblCellMar>
          <w:top w:w="44" w:type="dxa"/>
          <w:left w:w="0" w:type="dxa"/>
          <w:right w:w="115" w:type="dxa"/>
        </w:tblCellMar>
        <w:tblLook w:val="04A0" w:firstRow="1" w:lastRow="0" w:firstColumn="1" w:lastColumn="0" w:noHBand="0" w:noVBand="1"/>
      </w:tblPr>
      <w:tblGrid>
        <w:gridCol w:w="2268"/>
        <w:gridCol w:w="799"/>
        <w:gridCol w:w="1753"/>
      </w:tblGrid>
      <w:tr w:rsidR="001401DC" w:rsidRPr="001401DC" w14:paraId="1AD6A22A" w14:textId="77777777" w:rsidTr="008B4FDD">
        <w:trPr>
          <w:trHeight w:val="113"/>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55E19984" w14:textId="77777777" w:rsidR="001401DC" w:rsidRPr="001401DC" w:rsidRDefault="001401DC" w:rsidP="008B4FDD">
            <w:pPr>
              <w:spacing w:line="259" w:lineRule="auto"/>
              <w:ind w:left="110" w:right="-142"/>
              <w:jc w:val="center"/>
              <w:rPr>
                <w:rFonts w:cs="Arial"/>
                <w:sz w:val="18"/>
                <w:szCs w:val="18"/>
              </w:rPr>
            </w:pPr>
            <w:r w:rsidRPr="001401DC">
              <w:rPr>
                <w:rFonts w:cs="Arial"/>
                <w:b/>
                <w:sz w:val="18"/>
                <w:szCs w:val="18"/>
              </w:rPr>
              <w:t xml:space="preserve">Concepto </w:t>
            </w:r>
          </w:p>
        </w:tc>
        <w:tc>
          <w:tcPr>
            <w:tcW w:w="799" w:type="dxa"/>
            <w:tcBorders>
              <w:top w:val="single" w:sz="4" w:space="0" w:color="000000"/>
              <w:left w:val="single" w:sz="4" w:space="0" w:color="000000"/>
              <w:bottom w:val="single" w:sz="4" w:space="0" w:color="000000"/>
              <w:right w:val="nil"/>
            </w:tcBorders>
            <w:shd w:val="clear" w:color="auto" w:fill="D9D9D9"/>
            <w:vAlign w:val="bottom"/>
          </w:tcPr>
          <w:p w14:paraId="4ACB2DF3" w14:textId="77777777" w:rsidR="001401DC" w:rsidRPr="001401DC" w:rsidRDefault="001401DC" w:rsidP="008B4FDD">
            <w:pPr>
              <w:spacing w:after="160" w:line="259" w:lineRule="auto"/>
              <w:ind w:right="-142"/>
              <w:rPr>
                <w:rFonts w:cs="Arial"/>
                <w:sz w:val="18"/>
                <w:szCs w:val="18"/>
              </w:rPr>
            </w:pPr>
          </w:p>
        </w:tc>
        <w:tc>
          <w:tcPr>
            <w:tcW w:w="1753" w:type="dxa"/>
            <w:tcBorders>
              <w:top w:val="single" w:sz="4" w:space="0" w:color="000000"/>
              <w:left w:val="nil"/>
              <w:bottom w:val="single" w:sz="4" w:space="0" w:color="000000"/>
              <w:right w:val="single" w:sz="4" w:space="0" w:color="000000"/>
            </w:tcBorders>
            <w:shd w:val="clear" w:color="auto" w:fill="D9D9D9"/>
          </w:tcPr>
          <w:p w14:paraId="6FAEAAAD" w14:textId="77777777" w:rsidR="001401DC" w:rsidRPr="001401DC" w:rsidRDefault="001401DC" w:rsidP="008B4FDD">
            <w:pPr>
              <w:spacing w:line="259" w:lineRule="auto"/>
              <w:ind w:right="-142"/>
              <w:rPr>
                <w:rFonts w:cs="Arial"/>
                <w:sz w:val="18"/>
                <w:szCs w:val="18"/>
              </w:rPr>
            </w:pPr>
            <w:r w:rsidRPr="001401DC">
              <w:rPr>
                <w:rFonts w:cs="Arial"/>
                <w:b/>
                <w:sz w:val="18"/>
                <w:szCs w:val="18"/>
              </w:rPr>
              <w:t xml:space="preserve">Rango </w:t>
            </w:r>
          </w:p>
        </w:tc>
      </w:tr>
      <w:tr w:rsidR="001401DC" w:rsidRPr="001401DC" w14:paraId="1963100D" w14:textId="77777777" w:rsidTr="008B4FDD">
        <w:trPr>
          <w:trHeight w:val="113"/>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17EDB7" w14:textId="77777777" w:rsidR="001401DC" w:rsidRPr="001401DC" w:rsidRDefault="001401DC" w:rsidP="008B4FDD">
            <w:pPr>
              <w:spacing w:line="259" w:lineRule="auto"/>
              <w:ind w:left="68" w:right="-142"/>
              <w:rPr>
                <w:rFonts w:cs="Arial"/>
                <w:sz w:val="18"/>
                <w:szCs w:val="18"/>
              </w:rPr>
            </w:pPr>
            <w:r w:rsidRPr="001401DC">
              <w:rPr>
                <w:rFonts w:cs="Arial"/>
                <w:sz w:val="18"/>
                <w:szCs w:val="18"/>
              </w:rPr>
              <w:t xml:space="preserve">Favorable </w:t>
            </w:r>
          </w:p>
        </w:tc>
        <w:tc>
          <w:tcPr>
            <w:tcW w:w="799" w:type="dxa"/>
            <w:tcBorders>
              <w:top w:val="single" w:sz="4" w:space="0" w:color="000000"/>
              <w:left w:val="single" w:sz="4" w:space="0" w:color="000000"/>
              <w:bottom w:val="single" w:sz="4" w:space="0" w:color="000000"/>
              <w:right w:val="nil"/>
            </w:tcBorders>
            <w:shd w:val="clear" w:color="auto" w:fill="auto"/>
          </w:tcPr>
          <w:p w14:paraId="2C0751C2" w14:textId="77777777" w:rsidR="001401DC" w:rsidRPr="001401DC" w:rsidRDefault="001401DC" w:rsidP="008B4FDD">
            <w:pPr>
              <w:spacing w:line="259" w:lineRule="auto"/>
              <w:ind w:left="71" w:right="-142"/>
              <w:rPr>
                <w:rFonts w:cs="Arial"/>
                <w:sz w:val="18"/>
                <w:szCs w:val="18"/>
              </w:rPr>
            </w:pPr>
            <w:r w:rsidRPr="001401DC">
              <w:rPr>
                <w:rFonts w:cs="Arial"/>
                <w:sz w:val="18"/>
                <w:szCs w:val="18"/>
              </w:rPr>
              <w:t>Valores &gt;</w:t>
            </w:r>
            <w:proofErr w:type="gramStart"/>
            <w:r w:rsidRPr="001401DC">
              <w:rPr>
                <w:rFonts w:cs="Arial"/>
                <w:sz w:val="18"/>
                <w:szCs w:val="18"/>
              </w:rPr>
              <w:t>=  75</w:t>
            </w:r>
            <w:proofErr w:type="gramEnd"/>
            <w:r w:rsidRPr="001401DC">
              <w:rPr>
                <w:rFonts w:cs="Arial"/>
                <w:sz w:val="18"/>
                <w:szCs w:val="18"/>
              </w:rPr>
              <w:t xml:space="preserve">%      </w:t>
            </w:r>
          </w:p>
        </w:tc>
        <w:tc>
          <w:tcPr>
            <w:tcW w:w="1753" w:type="dxa"/>
            <w:tcBorders>
              <w:top w:val="single" w:sz="4" w:space="0" w:color="000000"/>
              <w:left w:val="nil"/>
              <w:bottom w:val="single" w:sz="4" w:space="0" w:color="000000"/>
              <w:right w:val="single" w:sz="4" w:space="0" w:color="000000"/>
            </w:tcBorders>
            <w:shd w:val="clear" w:color="auto" w:fill="auto"/>
            <w:vAlign w:val="bottom"/>
          </w:tcPr>
          <w:p w14:paraId="2FD855DF" w14:textId="77777777" w:rsidR="001401DC" w:rsidRPr="001401DC" w:rsidRDefault="001401DC" w:rsidP="008B4FDD">
            <w:pPr>
              <w:spacing w:after="160" w:line="259" w:lineRule="auto"/>
              <w:ind w:right="-142"/>
              <w:rPr>
                <w:rFonts w:cs="Arial"/>
                <w:sz w:val="18"/>
                <w:szCs w:val="18"/>
              </w:rPr>
            </w:pPr>
          </w:p>
        </w:tc>
      </w:tr>
      <w:tr w:rsidR="001401DC" w:rsidRPr="001401DC" w14:paraId="4DEC1B4C" w14:textId="77777777" w:rsidTr="008B4FDD">
        <w:trPr>
          <w:trHeight w:val="113"/>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6B7381" w14:textId="77777777" w:rsidR="001401DC" w:rsidRPr="001401DC" w:rsidRDefault="001401DC" w:rsidP="008B4FDD">
            <w:pPr>
              <w:spacing w:line="259" w:lineRule="auto"/>
              <w:ind w:left="68" w:right="-142"/>
              <w:rPr>
                <w:rFonts w:cs="Arial"/>
                <w:sz w:val="18"/>
                <w:szCs w:val="18"/>
              </w:rPr>
            </w:pPr>
            <w:r w:rsidRPr="001401DC">
              <w:rPr>
                <w:rFonts w:cs="Arial"/>
                <w:sz w:val="18"/>
                <w:szCs w:val="18"/>
              </w:rPr>
              <w:t xml:space="preserve">Desfavorable </w:t>
            </w:r>
          </w:p>
        </w:tc>
        <w:tc>
          <w:tcPr>
            <w:tcW w:w="799" w:type="dxa"/>
            <w:tcBorders>
              <w:top w:val="single" w:sz="4" w:space="0" w:color="000000"/>
              <w:left w:val="single" w:sz="4" w:space="0" w:color="000000"/>
              <w:bottom w:val="single" w:sz="4" w:space="0" w:color="000000"/>
              <w:right w:val="nil"/>
            </w:tcBorders>
            <w:shd w:val="clear" w:color="auto" w:fill="auto"/>
          </w:tcPr>
          <w:p w14:paraId="1D3AD8DB" w14:textId="77777777" w:rsidR="001401DC" w:rsidRPr="001401DC" w:rsidRDefault="001401DC" w:rsidP="008B4FDD">
            <w:pPr>
              <w:spacing w:line="259" w:lineRule="auto"/>
              <w:ind w:left="71" w:right="-142"/>
              <w:rPr>
                <w:rFonts w:cs="Arial"/>
                <w:sz w:val="18"/>
                <w:szCs w:val="18"/>
              </w:rPr>
            </w:pPr>
            <w:proofErr w:type="gramStart"/>
            <w:r w:rsidRPr="001401DC">
              <w:rPr>
                <w:rFonts w:cs="Arial"/>
                <w:sz w:val="18"/>
                <w:szCs w:val="18"/>
              </w:rPr>
              <w:t>Valores  &lt;</w:t>
            </w:r>
            <w:proofErr w:type="gramEnd"/>
            <w:r w:rsidRPr="001401DC">
              <w:rPr>
                <w:rFonts w:cs="Arial"/>
                <w:sz w:val="18"/>
                <w:szCs w:val="18"/>
              </w:rPr>
              <w:t xml:space="preserve"> 75%  </w:t>
            </w:r>
          </w:p>
        </w:tc>
        <w:tc>
          <w:tcPr>
            <w:tcW w:w="1753" w:type="dxa"/>
            <w:tcBorders>
              <w:top w:val="single" w:sz="4" w:space="0" w:color="000000"/>
              <w:left w:val="nil"/>
              <w:bottom w:val="single" w:sz="4" w:space="0" w:color="000000"/>
              <w:right w:val="single" w:sz="4" w:space="0" w:color="000000"/>
            </w:tcBorders>
            <w:shd w:val="clear" w:color="auto" w:fill="auto"/>
            <w:vAlign w:val="bottom"/>
          </w:tcPr>
          <w:p w14:paraId="759E1DDA" w14:textId="77777777" w:rsidR="001401DC" w:rsidRPr="001401DC" w:rsidRDefault="001401DC" w:rsidP="008B4FDD">
            <w:pPr>
              <w:spacing w:after="160" w:line="259" w:lineRule="auto"/>
              <w:ind w:right="-142"/>
              <w:rPr>
                <w:rFonts w:cs="Arial"/>
                <w:sz w:val="18"/>
                <w:szCs w:val="18"/>
              </w:rPr>
            </w:pPr>
          </w:p>
        </w:tc>
      </w:tr>
    </w:tbl>
    <w:p w14:paraId="75E00A0C" w14:textId="77777777" w:rsidR="001401DC" w:rsidRPr="001401DC" w:rsidRDefault="001401DC" w:rsidP="001401DC">
      <w:pPr>
        <w:spacing w:line="259" w:lineRule="auto"/>
        <w:ind w:left="720" w:right="-142"/>
        <w:jc w:val="both"/>
        <w:rPr>
          <w:rFonts w:cs="Arial"/>
          <w:sz w:val="20"/>
        </w:rPr>
      </w:pPr>
      <w:r w:rsidRPr="001401DC">
        <w:rPr>
          <w:rFonts w:cs="Arial"/>
          <w:b/>
          <w:sz w:val="20"/>
        </w:rPr>
        <w:t xml:space="preserve"> </w:t>
      </w:r>
    </w:p>
    <w:p w14:paraId="2EEE6D97" w14:textId="77777777" w:rsidR="001401DC" w:rsidRPr="001401DC" w:rsidRDefault="001401DC" w:rsidP="001401DC">
      <w:pPr>
        <w:ind w:left="268" w:right="-142" w:hanging="283"/>
        <w:jc w:val="both"/>
        <w:rPr>
          <w:rFonts w:cs="Arial"/>
          <w:sz w:val="20"/>
        </w:rPr>
      </w:pPr>
      <w:r w:rsidRPr="001401DC">
        <w:rPr>
          <w:rFonts w:cs="Arial"/>
          <w:sz w:val="20"/>
        </w:rPr>
        <w:t xml:space="preserve">5. Adicionalmente la calificación del Distrito y por sectores debe ser evaluada bajo los principios de eficacia, eficiencia y economía, para cumplir con este objetivo, cada una de las calificaciones por entidad según el principio a evaluar debe ser multiplicado por el ponderador de la entidad (peso presupuestal definido en el punto anterior) como se muestra en el cuadro 4. </w:t>
      </w:r>
    </w:p>
    <w:p w14:paraId="0BEEFDD2" w14:textId="77777777" w:rsidR="001401DC" w:rsidRPr="001401DC" w:rsidRDefault="001401DC" w:rsidP="001401DC">
      <w:pPr>
        <w:spacing w:line="259" w:lineRule="auto"/>
        <w:ind w:left="534" w:right="-142"/>
        <w:jc w:val="both"/>
        <w:rPr>
          <w:rFonts w:cs="Arial"/>
          <w:sz w:val="20"/>
        </w:rPr>
      </w:pPr>
      <w:r w:rsidRPr="001401DC">
        <w:rPr>
          <w:rFonts w:cs="Arial"/>
          <w:b/>
          <w:sz w:val="20"/>
        </w:rPr>
        <w:t xml:space="preserve"> </w:t>
      </w:r>
    </w:p>
    <w:p w14:paraId="6A8C0B19" w14:textId="77777777" w:rsidR="001401DC" w:rsidRPr="001401DC" w:rsidRDefault="001401DC" w:rsidP="001401DC">
      <w:pPr>
        <w:ind w:right="-142"/>
        <w:jc w:val="center"/>
        <w:rPr>
          <w:rFonts w:cs="Arial"/>
        </w:rPr>
      </w:pPr>
      <w:r w:rsidRPr="001401DC">
        <w:rPr>
          <w:rFonts w:cs="Arial"/>
          <w:b/>
          <w:bCs/>
        </w:rPr>
        <w:t>Cuadro 4. Matriz Calificación Por Principios</w:t>
      </w:r>
    </w:p>
    <w:tbl>
      <w:tblPr>
        <w:tblW w:w="9703" w:type="dxa"/>
        <w:tblInd w:w="-68" w:type="dxa"/>
        <w:tblCellMar>
          <w:top w:w="73" w:type="dxa"/>
          <w:left w:w="68" w:type="dxa"/>
          <w:bottom w:w="7" w:type="dxa"/>
          <w:right w:w="0" w:type="dxa"/>
        </w:tblCellMar>
        <w:tblLook w:val="04A0" w:firstRow="1" w:lastRow="0" w:firstColumn="1" w:lastColumn="0" w:noHBand="0" w:noVBand="1"/>
      </w:tblPr>
      <w:tblGrid>
        <w:gridCol w:w="949"/>
        <w:gridCol w:w="841"/>
        <w:gridCol w:w="966"/>
        <w:gridCol w:w="1018"/>
        <w:gridCol w:w="1206"/>
        <w:gridCol w:w="1166"/>
        <w:gridCol w:w="1044"/>
        <w:gridCol w:w="1238"/>
        <w:gridCol w:w="1275"/>
      </w:tblGrid>
      <w:tr w:rsidR="001401DC" w:rsidRPr="001401DC" w14:paraId="217FEE0F" w14:textId="77777777" w:rsidTr="001401DC">
        <w:trPr>
          <w:trHeight w:val="20"/>
          <w:tblHeader/>
        </w:trPr>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tcPr>
          <w:p w14:paraId="1992A590" w14:textId="77777777" w:rsidR="001401DC" w:rsidRPr="001401DC" w:rsidRDefault="001401DC" w:rsidP="008B4FDD">
            <w:pPr>
              <w:spacing w:line="259" w:lineRule="auto"/>
              <w:ind w:right="-142"/>
              <w:jc w:val="center"/>
              <w:rPr>
                <w:rFonts w:cs="Arial"/>
                <w:sz w:val="18"/>
                <w:szCs w:val="18"/>
              </w:rPr>
            </w:pPr>
            <w:r w:rsidRPr="001401DC">
              <w:rPr>
                <w:rFonts w:cs="Arial"/>
                <w:b/>
                <w:sz w:val="18"/>
                <w:szCs w:val="18"/>
              </w:rPr>
              <w:t>Entidad</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14:paraId="29E632DF" w14:textId="77777777" w:rsidR="001401DC" w:rsidRPr="001401DC" w:rsidRDefault="001401DC" w:rsidP="008B4FDD">
            <w:pPr>
              <w:spacing w:line="259" w:lineRule="auto"/>
              <w:ind w:right="-142"/>
              <w:jc w:val="center"/>
              <w:rPr>
                <w:rFonts w:cs="Arial"/>
                <w:sz w:val="18"/>
                <w:szCs w:val="18"/>
              </w:rPr>
            </w:pPr>
            <w:r w:rsidRPr="001401DC">
              <w:rPr>
                <w:rFonts w:cs="Arial"/>
                <w:b/>
                <w:sz w:val="18"/>
                <w:szCs w:val="18"/>
              </w:rPr>
              <w:t>Calificación por entidad</w:t>
            </w: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tcPr>
          <w:p w14:paraId="7F3A5945" w14:textId="77777777" w:rsidR="001401DC" w:rsidRPr="001401DC" w:rsidRDefault="001401DC" w:rsidP="008B4FDD">
            <w:pPr>
              <w:spacing w:line="259" w:lineRule="auto"/>
              <w:ind w:left="4" w:right="-142"/>
              <w:jc w:val="center"/>
              <w:rPr>
                <w:rFonts w:cs="Arial"/>
                <w:sz w:val="18"/>
                <w:szCs w:val="18"/>
              </w:rPr>
            </w:pPr>
            <w:r w:rsidRPr="001401DC">
              <w:rPr>
                <w:rFonts w:cs="Arial"/>
                <w:b/>
                <w:sz w:val="18"/>
                <w:szCs w:val="18"/>
              </w:rPr>
              <w:t>Presupuesto</w:t>
            </w:r>
          </w:p>
          <w:p w14:paraId="7C7F981C" w14:textId="77777777" w:rsidR="001401DC" w:rsidRPr="001401DC" w:rsidRDefault="001401DC" w:rsidP="008B4FDD">
            <w:pPr>
              <w:spacing w:line="259" w:lineRule="auto"/>
              <w:ind w:left="4" w:right="-142"/>
              <w:jc w:val="center"/>
              <w:rPr>
                <w:rFonts w:cs="Arial"/>
                <w:sz w:val="18"/>
                <w:szCs w:val="18"/>
              </w:rPr>
            </w:pPr>
            <w:r w:rsidRPr="001401DC">
              <w:rPr>
                <w:rFonts w:cs="Arial"/>
                <w:b/>
                <w:sz w:val="18"/>
                <w:szCs w:val="18"/>
              </w:rPr>
              <w:t>Definitivo</w:t>
            </w: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tcPr>
          <w:p w14:paraId="45FB67AD" w14:textId="77777777" w:rsidR="001401DC" w:rsidRPr="001401DC" w:rsidRDefault="001401DC" w:rsidP="008B4FDD">
            <w:pPr>
              <w:spacing w:line="259" w:lineRule="auto"/>
              <w:ind w:left="2" w:right="-142"/>
              <w:jc w:val="center"/>
              <w:rPr>
                <w:rFonts w:cs="Arial"/>
                <w:sz w:val="18"/>
                <w:szCs w:val="18"/>
              </w:rPr>
            </w:pPr>
            <w:r w:rsidRPr="001401DC">
              <w:rPr>
                <w:rFonts w:cs="Arial"/>
                <w:b/>
                <w:sz w:val="18"/>
                <w:szCs w:val="18"/>
              </w:rPr>
              <w:t>Ponderador</w:t>
            </w:r>
          </w:p>
        </w:tc>
        <w:tc>
          <w:tcPr>
            <w:tcW w:w="3537"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14:paraId="58C53B47" w14:textId="77777777" w:rsidR="001401DC" w:rsidRPr="001401DC" w:rsidRDefault="001401DC" w:rsidP="008B4FDD">
            <w:pPr>
              <w:spacing w:line="259" w:lineRule="auto"/>
              <w:ind w:right="-142"/>
              <w:jc w:val="center"/>
              <w:rPr>
                <w:rFonts w:cs="Arial"/>
                <w:sz w:val="18"/>
                <w:szCs w:val="18"/>
              </w:rPr>
            </w:pPr>
            <w:r w:rsidRPr="001401DC">
              <w:rPr>
                <w:rFonts w:cs="Arial"/>
                <w:b/>
                <w:sz w:val="18"/>
                <w:szCs w:val="18"/>
              </w:rPr>
              <w:t>Calificación Ponderada</w:t>
            </w:r>
          </w:p>
        </w:tc>
      </w:tr>
      <w:tr w:rsidR="001401DC" w:rsidRPr="001401DC" w14:paraId="39D05A6D" w14:textId="77777777" w:rsidTr="001401DC">
        <w:trPr>
          <w:trHeight w:val="20"/>
          <w:tblHeader/>
        </w:trPr>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tcPr>
          <w:p w14:paraId="43DC7211" w14:textId="77777777" w:rsidR="001401DC" w:rsidRPr="001401DC" w:rsidRDefault="001401DC" w:rsidP="008B4FDD">
            <w:pPr>
              <w:spacing w:line="259" w:lineRule="auto"/>
              <w:ind w:right="-142"/>
              <w:jc w:val="center"/>
              <w:rPr>
                <w:rFonts w:cs="Arial"/>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tcPr>
          <w:p w14:paraId="7B10CDFD" w14:textId="77777777" w:rsidR="001401DC" w:rsidRPr="001401DC" w:rsidRDefault="001401DC" w:rsidP="008B4FDD">
            <w:pPr>
              <w:spacing w:line="259" w:lineRule="auto"/>
              <w:ind w:left="2" w:right="-142"/>
              <w:jc w:val="center"/>
              <w:rPr>
                <w:rFonts w:cs="Arial"/>
                <w:sz w:val="18"/>
                <w:szCs w:val="18"/>
              </w:rPr>
            </w:pPr>
            <w:r w:rsidRPr="001401DC">
              <w:rPr>
                <w:rFonts w:cs="Arial"/>
                <w:b/>
                <w:sz w:val="18"/>
                <w:szCs w:val="18"/>
              </w:rPr>
              <w:t>Eficacia</w:t>
            </w: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tcPr>
          <w:p w14:paraId="4EBB5E9E" w14:textId="77777777" w:rsidR="001401DC" w:rsidRPr="001401DC" w:rsidRDefault="001401DC" w:rsidP="008B4FDD">
            <w:pPr>
              <w:spacing w:line="259" w:lineRule="auto"/>
              <w:ind w:left="2" w:right="-142"/>
              <w:jc w:val="center"/>
              <w:rPr>
                <w:rFonts w:cs="Arial"/>
                <w:sz w:val="18"/>
                <w:szCs w:val="18"/>
              </w:rPr>
            </w:pPr>
            <w:r w:rsidRPr="001401DC">
              <w:rPr>
                <w:rFonts w:cs="Arial"/>
                <w:b/>
                <w:sz w:val="18"/>
                <w:szCs w:val="18"/>
              </w:rPr>
              <w:t>Eficiencia</w:t>
            </w: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tcPr>
          <w:p w14:paraId="0529A90C" w14:textId="77777777" w:rsidR="001401DC" w:rsidRPr="001401DC" w:rsidRDefault="001401DC" w:rsidP="008B4FDD">
            <w:pPr>
              <w:spacing w:line="259" w:lineRule="auto"/>
              <w:ind w:left="2" w:right="-142"/>
              <w:jc w:val="center"/>
              <w:rPr>
                <w:rFonts w:cs="Arial"/>
                <w:sz w:val="18"/>
                <w:szCs w:val="18"/>
              </w:rPr>
            </w:pPr>
            <w:r w:rsidRPr="001401DC">
              <w:rPr>
                <w:rFonts w:cs="Arial"/>
                <w:b/>
                <w:sz w:val="18"/>
                <w:szCs w:val="18"/>
              </w:rPr>
              <w:t>Economía</w:t>
            </w: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tcPr>
          <w:p w14:paraId="2A46D613" w14:textId="77777777" w:rsidR="001401DC" w:rsidRPr="001401DC" w:rsidRDefault="001401DC" w:rsidP="008B4FDD">
            <w:pPr>
              <w:spacing w:line="259" w:lineRule="auto"/>
              <w:ind w:left="4" w:right="-142"/>
              <w:jc w:val="center"/>
              <w:rPr>
                <w:rFonts w:cs="Arial"/>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tcPr>
          <w:p w14:paraId="7A8F70E3" w14:textId="77777777" w:rsidR="001401DC" w:rsidRPr="001401DC" w:rsidRDefault="001401DC" w:rsidP="008B4FDD">
            <w:pPr>
              <w:spacing w:line="259" w:lineRule="auto"/>
              <w:ind w:left="2" w:right="-142"/>
              <w:jc w:val="center"/>
              <w:rPr>
                <w:rFonts w:cs="Arial"/>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tcPr>
          <w:p w14:paraId="6BEABA6F" w14:textId="77777777" w:rsidR="001401DC" w:rsidRPr="001401DC" w:rsidRDefault="001401DC" w:rsidP="008B4FDD">
            <w:pPr>
              <w:spacing w:line="259" w:lineRule="auto"/>
              <w:ind w:left="4" w:right="-142"/>
              <w:jc w:val="center"/>
              <w:rPr>
                <w:rFonts w:cs="Arial"/>
                <w:sz w:val="18"/>
                <w:szCs w:val="18"/>
              </w:rPr>
            </w:pPr>
            <w:r w:rsidRPr="001401DC">
              <w:rPr>
                <w:rFonts w:cs="Arial"/>
                <w:b/>
                <w:sz w:val="18"/>
                <w:szCs w:val="18"/>
              </w:rPr>
              <w:t>Eficacia</w:t>
            </w:r>
          </w:p>
        </w:tc>
        <w:tc>
          <w:tcPr>
            <w:tcW w:w="123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6FF2BD6" w14:textId="77777777" w:rsidR="001401DC" w:rsidRPr="001401DC" w:rsidRDefault="001401DC" w:rsidP="008B4FDD">
            <w:pPr>
              <w:spacing w:line="259" w:lineRule="auto"/>
              <w:ind w:left="2" w:right="-142"/>
              <w:jc w:val="center"/>
              <w:rPr>
                <w:rFonts w:cs="Arial"/>
                <w:sz w:val="18"/>
                <w:szCs w:val="18"/>
              </w:rPr>
            </w:pPr>
            <w:r w:rsidRPr="001401DC">
              <w:rPr>
                <w:rFonts w:cs="Arial"/>
                <w:b/>
                <w:sz w:val="18"/>
                <w:szCs w:val="18"/>
              </w:rPr>
              <w:t>Eficiencia</w:t>
            </w:r>
          </w:p>
        </w:tc>
        <w:tc>
          <w:tcPr>
            <w:tcW w:w="127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6417FCB" w14:textId="77777777" w:rsidR="001401DC" w:rsidRPr="001401DC" w:rsidRDefault="001401DC" w:rsidP="008B4FDD">
            <w:pPr>
              <w:spacing w:line="259" w:lineRule="auto"/>
              <w:ind w:left="2" w:right="-142"/>
              <w:jc w:val="center"/>
              <w:rPr>
                <w:rFonts w:cs="Arial"/>
                <w:sz w:val="18"/>
                <w:szCs w:val="18"/>
              </w:rPr>
            </w:pPr>
            <w:r w:rsidRPr="001401DC">
              <w:rPr>
                <w:rFonts w:cs="Arial"/>
                <w:b/>
                <w:sz w:val="18"/>
                <w:szCs w:val="18"/>
              </w:rPr>
              <w:t>Economía</w:t>
            </w:r>
          </w:p>
        </w:tc>
      </w:tr>
      <w:tr w:rsidR="001401DC" w:rsidRPr="001401DC" w14:paraId="7AD25641" w14:textId="77777777" w:rsidTr="001401D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929CC9C" w14:textId="77777777" w:rsidR="001401DC" w:rsidRPr="001401DC" w:rsidRDefault="001401DC" w:rsidP="008B4FDD">
            <w:pPr>
              <w:spacing w:line="259" w:lineRule="auto"/>
              <w:ind w:right="-142"/>
              <w:rPr>
                <w:rFonts w:cs="Arial"/>
                <w:sz w:val="18"/>
                <w:szCs w:val="18"/>
              </w:rPr>
            </w:pPr>
            <w:r w:rsidRPr="001401DC">
              <w:rPr>
                <w:rFonts w:cs="Arial"/>
                <w:sz w:val="18"/>
                <w:szCs w:val="18"/>
              </w:rPr>
              <w:t xml:space="preserve">Entidad (1)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39B3B50" w14:textId="77777777" w:rsidR="001401DC" w:rsidRPr="00C908FA" w:rsidRDefault="001401DC" w:rsidP="008B4FDD">
            <w:pPr>
              <w:spacing w:line="259" w:lineRule="auto"/>
              <w:ind w:left="2" w:right="-142"/>
              <w:rPr>
                <w:rFonts w:cs="Arial"/>
                <w:sz w:val="14"/>
                <w:szCs w:val="18"/>
              </w:rPr>
            </w:pPr>
            <w:r w:rsidRPr="00C908FA">
              <w:rPr>
                <w:rFonts w:cs="Arial"/>
                <w:sz w:val="14"/>
                <w:szCs w:val="18"/>
              </w:rPr>
              <w:t xml:space="preserve">Calificación </w:t>
            </w:r>
          </w:p>
          <w:p w14:paraId="153F4036" w14:textId="77777777" w:rsidR="001401DC" w:rsidRPr="00C908FA" w:rsidRDefault="001401DC" w:rsidP="008B4FDD">
            <w:pPr>
              <w:spacing w:line="259" w:lineRule="auto"/>
              <w:ind w:left="2" w:right="-142"/>
              <w:rPr>
                <w:rFonts w:cs="Arial"/>
                <w:sz w:val="14"/>
                <w:szCs w:val="18"/>
              </w:rPr>
            </w:pPr>
            <w:r w:rsidRPr="00C908FA">
              <w:rPr>
                <w:rFonts w:cs="Arial"/>
                <w:sz w:val="14"/>
                <w:szCs w:val="18"/>
              </w:rPr>
              <w:t xml:space="preserve">concepto de </w:t>
            </w:r>
            <w:proofErr w:type="gramStart"/>
            <w:r w:rsidRPr="00C908FA">
              <w:rPr>
                <w:rFonts w:cs="Arial"/>
                <w:sz w:val="14"/>
                <w:szCs w:val="18"/>
              </w:rPr>
              <w:t>eficacia  por</w:t>
            </w:r>
            <w:proofErr w:type="gramEnd"/>
            <w:r w:rsidRPr="00C908FA">
              <w:rPr>
                <w:rFonts w:cs="Arial"/>
                <w:sz w:val="14"/>
                <w:szCs w:val="18"/>
              </w:rPr>
              <w:t xml:space="preserve"> entidad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68F0A6B" w14:textId="77777777" w:rsidR="001401DC" w:rsidRPr="00C908FA" w:rsidRDefault="001401DC" w:rsidP="008B4FDD">
            <w:pPr>
              <w:spacing w:line="259" w:lineRule="auto"/>
              <w:ind w:left="2" w:right="-142"/>
              <w:rPr>
                <w:rFonts w:cs="Arial"/>
                <w:sz w:val="14"/>
                <w:szCs w:val="18"/>
              </w:rPr>
            </w:pPr>
            <w:r w:rsidRPr="00C908FA">
              <w:rPr>
                <w:rFonts w:cs="Arial"/>
                <w:sz w:val="14"/>
                <w:szCs w:val="18"/>
              </w:rPr>
              <w:t xml:space="preserve">Calificación </w:t>
            </w:r>
          </w:p>
          <w:p w14:paraId="288F8A8E" w14:textId="77777777" w:rsidR="001401DC" w:rsidRPr="00C908FA" w:rsidRDefault="001401DC" w:rsidP="008B4FDD">
            <w:pPr>
              <w:spacing w:line="259" w:lineRule="auto"/>
              <w:ind w:left="2" w:right="-142"/>
              <w:rPr>
                <w:rFonts w:cs="Arial"/>
                <w:sz w:val="14"/>
                <w:szCs w:val="18"/>
              </w:rPr>
            </w:pPr>
            <w:r w:rsidRPr="00C908FA">
              <w:rPr>
                <w:rFonts w:cs="Arial"/>
                <w:sz w:val="14"/>
                <w:szCs w:val="18"/>
              </w:rPr>
              <w:t xml:space="preserve">concepto de </w:t>
            </w:r>
            <w:proofErr w:type="gramStart"/>
            <w:r w:rsidRPr="00C908FA">
              <w:rPr>
                <w:rFonts w:cs="Arial"/>
                <w:sz w:val="14"/>
                <w:szCs w:val="18"/>
              </w:rPr>
              <w:t>eficiencia  por</w:t>
            </w:r>
            <w:proofErr w:type="gramEnd"/>
            <w:r w:rsidRPr="00C908FA">
              <w:rPr>
                <w:rFonts w:cs="Arial"/>
                <w:sz w:val="14"/>
                <w:szCs w:val="18"/>
              </w:rPr>
              <w:t xml:space="preserve"> entidad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5C341B4" w14:textId="77777777" w:rsidR="001401DC" w:rsidRPr="00C908FA" w:rsidRDefault="001401DC" w:rsidP="008B4FDD">
            <w:pPr>
              <w:spacing w:line="259" w:lineRule="auto"/>
              <w:ind w:left="2" w:right="-142"/>
              <w:rPr>
                <w:rFonts w:cs="Arial"/>
                <w:sz w:val="14"/>
                <w:szCs w:val="18"/>
              </w:rPr>
            </w:pPr>
            <w:r w:rsidRPr="00C908FA">
              <w:rPr>
                <w:rFonts w:cs="Arial"/>
                <w:sz w:val="14"/>
                <w:szCs w:val="18"/>
              </w:rPr>
              <w:t xml:space="preserve">Calificación concepto de </w:t>
            </w:r>
            <w:proofErr w:type="gramStart"/>
            <w:r w:rsidRPr="00C908FA">
              <w:rPr>
                <w:rFonts w:cs="Arial"/>
                <w:sz w:val="14"/>
                <w:szCs w:val="18"/>
              </w:rPr>
              <w:t>economía  por</w:t>
            </w:r>
            <w:proofErr w:type="gramEnd"/>
            <w:r w:rsidRPr="00C908FA">
              <w:rPr>
                <w:rFonts w:cs="Arial"/>
                <w:sz w:val="14"/>
                <w:szCs w:val="18"/>
              </w:rPr>
              <w:t xml:space="preserve"> entidad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BC613E" w14:textId="77777777" w:rsidR="001401DC" w:rsidRPr="00C908FA" w:rsidRDefault="001401DC" w:rsidP="008B4FDD">
            <w:pPr>
              <w:spacing w:line="259" w:lineRule="auto"/>
              <w:ind w:left="4" w:right="-142"/>
              <w:rPr>
                <w:rFonts w:cs="Arial"/>
                <w:sz w:val="14"/>
                <w:szCs w:val="18"/>
              </w:rPr>
            </w:pPr>
            <w:r w:rsidRPr="00C908FA">
              <w:rPr>
                <w:rFonts w:cs="Arial"/>
                <w:sz w:val="14"/>
                <w:szCs w:val="18"/>
              </w:rPr>
              <w:t xml:space="preserve">Presupuesto definitivo por entidad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2BEB72F9" w14:textId="44D61649" w:rsidR="001401DC" w:rsidRPr="00C908FA" w:rsidRDefault="001401DC" w:rsidP="001401DC">
            <w:pPr>
              <w:spacing w:line="259" w:lineRule="auto"/>
              <w:ind w:left="2" w:right="-142"/>
              <w:jc w:val="center"/>
              <w:rPr>
                <w:rFonts w:cs="Arial"/>
                <w:sz w:val="14"/>
                <w:szCs w:val="18"/>
              </w:rPr>
            </w:pPr>
            <w:r w:rsidRPr="00C908FA">
              <w:rPr>
                <w:rFonts w:cs="Arial"/>
                <w:sz w:val="14"/>
                <w:szCs w:val="18"/>
              </w:rPr>
              <w:t>Presupuesto</w:t>
            </w:r>
          </w:p>
          <w:p w14:paraId="02A68012" w14:textId="6421C104" w:rsidR="001401DC" w:rsidRPr="00C908FA" w:rsidRDefault="001401DC" w:rsidP="001401DC">
            <w:pPr>
              <w:spacing w:after="1" w:line="239" w:lineRule="auto"/>
              <w:ind w:left="2" w:right="-142"/>
              <w:jc w:val="center"/>
              <w:rPr>
                <w:rFonts w:cs="Arial"/>
                <w:sz w:val="14"/>
                <w:szCs w:val="18"/>
              </w:rPr>
            </w:pPr>
            <w:r w:rsidRPr="00C908FA">
              <w:rPr>
                <w:rFonts w:cs="Arial"/>
                <w:sz w:val="14"/>
                <w:szCs w:val="18"/>
              </w:rPr>
              <w:t>definitivo de la entidad dividido en el presupuesto</w:t>
            </w:r>
          </w:p>
          <w:p w14:paraId="488BDC33" w14:textId="7DF68FC4" w:rsidR="001401DC" w:rsidRPr="00C908FA" w:rsidRDefault="001401DC" w:rsidP="001401DC">
            <w:pPr>
              <w:spacing w:line="259" w:lineRule="auto"/>
              <w:ind w:left="2" w:right="-142"/>
              <w:jc w:val="center"/>
              <w:rPr>
                <w:rFonts w:cs="Arial"/>
                <w:sz w:val="14"/>
                <w:szCs w:val="18"/>
              </w:rPr>
            </w:pPr>
            <w:r w:rsidRPr="00C908FA">
              <w:rPr>
                <w:rFonts w:cs="Arial"/>
                <w:sz w:val="14"/>
                <w:szCs w:val="18"/>
              </w:rPr>
              <w:t>del distrito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388B6A12" w14:textId="76F63FD2" w:rsidR="001401DC" w:rsidRPr="00C908FA" w:rsidRDefault="001401DC" w:rsidP="001401DC">
            <w:pPr>
              <w:spacing w:line="259" w:lineRule="auto"/>
              <w:ind w:left="4" w:right="-142"/>
              <w:jc w:val="center"/>
              <w:rPr>
                <w:rFonts w:cs="Arial"/>
                <w:sz w:val="14"/>
                <w:szCs w:val="18"/>
              </w:rPr>
            </w:pPr>
            <w:r w:rsidRPr="00C908FA">
              <w:rPr>
                <w:rFonts w:cs="Arial"/>
                <w:sz w:val="14"/>
                <w:szCs w:val="18"/>
              </w:rPr>
              <w:t>calificación</w:t>
            </w:r>
          </w:p>
          <w:p w14:paraId="57710157" w14:textId="5FFB5199" w:rsidR="001401DC" w:rsidRPr="00C908FA" w:rsidRDefault="001401DC" w:rsidP="001401DC">
            <w:pPr>
              <w:spacing w:line="259" w:lineRule="auto"/>
              <w:ind w:left="4" w:right="-142"/>
              <w:jc w:val="center"/>
              <w:rPr>
                <w:rFonts w:cs="Arial"/>
                <w:sz w:val="14"/>
                <w:szCs w:val="18"/>
              </w:rPr>
            </w:pPr>
            <w:r w:rsidRPr="00C908FA">
              <w:rPr>
                <w:rFonts w:cs="Arial"/>
                <w:sz w:val="14"/>
                <w:szCs w:val="18"/>
              </w:rPr>
              <w:t>concepto de</w:t>
            </w:r>
          </w:p>
          <w:p w14:paraId="254D476A" w14:textId="47765397" w:rsidR="001401DC" w:rsidRPr="00C908FA" w:rsidRDefault="001401DC" w:rsidP="001401DC">
            <w:pPr>
              <w:spacing w:after="2" w:line="237" w:lineRule="auto"/>
              <w:ind w:left="4" w:right="-142"/>
              <w:jc w:val="center"/>
              <w:rPr>
                <w:rFonts w:cs="Arial"/>
                <w:sz w:val="14"/>
                <w:szCs w:val="18"/>
              </w:rPr>
            </w:pPr>
            <w:r w:rsidRPr="00C908FA">
              <w:rPr>
                <w:rFonts w:cs="Arial"/>
                <w:sz w:val="14"/>
                <w:szCs w:val="18"/>
              </w:rPr>
              <w:t>eficacia multiplicado</w:t>
            </w:r>
          </w:p>
          <w:p w14:paraId="20B97B10" w14:textId="2171AF1C" w:rsidR="001401DC" w:rsidRPr="00C908FA" w:rsidRDefault="001401DC" w:rsidP="001401DC">
            <w:pPr>
              <w:tabs>
                <w:tab w:val="right" w:pos="1052"/>
              </w:tabs>
              <w:spacing w:line="259" w:lineRule="auto"/>
              <w:ind w:right="-142"/>
              <w:jc w:val="center"/>
              <w:rPr>
                <w:rFonts w:cs="Arial"/>
                <w:sz w:val="14"/>
                <w:szCs w:val="18"/>
              </w:rPr>
            </w:pPr>
            <w:r w:rsidRPr="00C908FA">
              <w:rPr>
                <w:rFonts w:cs="Arial"/>
                <w:sz w:val="14"/>
                <w:szCs w:val="18"/>
              </w:rPr>
              <w:t xml:space="preserve">por </w:t>
            </w:r>
            <w:r w:rsidRPr="00C908FA">
              <w:rPr>
                <w:rFonts w:cs="Arial"/>
                <w:sz w:val="14"/>
                <w:szCs w:val="18"/>
              </w:rPr>
              <w:tab/>
              <w:t>el</w:t>
            </w:r>
          </w:p>
          <w:p w14:paraId="06B2C838" w14:textId="21578430" w:rsidR="001401DC" w:rsidRPr="00C908FA" w:rsidRDefault="001401DC" w:rsidP="001401DC">
            <w:pPr>
              <w:spacing w:line="259" w:lineRule="auto"/>
              <w:ind w:left="4" w:right="-142"/>
              <w:jc w:val="center"/>
              <w:rPr>
                <w:rFonts w:cs="Arial"/>
                <w:sz w:val="14"/>
                <w:szCs w:val="18"/>
              </w:rPr>
            </w:pPr>
            <w:r w:rsidRPr="00C908FA">
              <w:rPr>
                <w:rFonts w:cs="Arial"/>
                <w:sz w:val="14"/>
                <w:szCs w:val="18"/>
              </w:rPr>
              <w:t>ponderador</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B7B0B0" w14:textId="2FCA8860" w:rsidR="001401DC" w:rsidRPr="00C908FA" w:rsidRDefault="001401DC" w:rsidP="001401DC">
            <w:pPr>
              <w:ind w:left="2" w:right="-142"/>
              <w:jc w:val="center"/>
              <w:rPr>
                <w:rFonts w:cs="Arial"/>
                <w:sz w:val="14"/>
                <w:szCs w:val="18"/>
              </w:rPr>
            </w:pPr>
            <w:r w:rsidRPr="00C908FA">
              <w:rPr>
                <w:rFonts w:cs="Arial"/>
                <w:sz w:val="14"/>
                <w:szCs w:val="18"/>
              </w:rPr>
              <w:t>calificación concepto de eficiencia</w:t>
            </w:r>
          </w:p>
          <w:p w14:paraId="09020717" w14:textId="07DE8612" w:rsidR="001401DC" w:rsidRPr="00C908FA" w:rsidRDefault="001401DC" w:rsidP="001401DC">
            <w:pPr>
              <w:spacing w:line="259" w:lineRule="auto"/>
              <w:ind w:left="2" w:right="-142"/>
              <w:jc w:val="center"/>
              <w:rPr>
                <w:rFonts w:cs="Arial"/>
                <w:sz w:val="14"/>
                <w:szCs w:val="18"/>
              </w:rPr>
            </w:pPr>
            <w:r w:rsidRPr="00C908FA">
              <w:rPr>
                <w:rFonts w:cs="Arial"/>
                <w:sz w:val="14"/>
                <w:szCs w:val="18"/>
              </w:rPr>
              <w:t>multiplicado</w:t>
            </w:r>
          </w:p>
          <w:p w14:paraId="2DD6A4D8" w14:textId="7ECA270B" w:rsidR="001401DC" w:rsidRPr="00C908FA" w:rsidRDefault="001401DC" w:rsidP="001401DC">
            <w:pPr>
              <w:tabs>
                <w:tab w:val="right" w:pos="964"/>
              </w:tabs>
              <w:spacing w:line="259" w:lineRule="auto"/>
              <w:ind w:right="-142"/>
              <w:jc w:val="center"/>
              <w:rPr>
                <w:rFonts w:cs="Arial"/>
                <w:sz w:val="14"/>
                <w:szCs w:val="18"/>
              </w:rPr>
            </w:pPr>
            <w:r w:rsidRPr="00C908FA">
              <w:rPr>
                <w:rFonts w:cs="Arial"/>
                <w:sz w:val="14"/>
                <w:szCs w:val="18"/>
              </w:rPr>
              <w:t xml:space="preserve">por </w:t>
            </w:r>
            <w:r w:rsidRPr="00C908FA">
              <w:rPr>
                <w:rFonts w:cs="Arial"/>
                <w:sz w:val="14"/>
                <w:szCs w:val="18"/>
              </w:rPr>
              <w:tab/>
              <w:t>el</w:t>
            </w:r>
          </w:p>
          <w:p w14:paraId="1E7EC1BF" w14:textId="2C48CE47" w:rsidR="001401DC" w:rsidRPr="00C908FA" w:rsidRDefault="001401DC" w:rsidP="001401DC">
            <w:pPr>
              <w:spacing w:line="259" w:lineRule="auto"/>
              <w:ind w:left="2" w:right="-142"/>
              <w:jc w:val="center"/>
              <w:rPr>
                <w:rFonts w:cs="Arial"/>
                <w:sz w:val="14"/>
                <w:szCs w:val="18"/>
              </w:rPr>
            </w:pPr>
            <w:r w:rsidRPr="00C908FA">
              <w:rPr>
                <w:rFonts w:cs="Arial"/>
                <w:sz w:val="14"/>
                <w:szCs w:val="18"/>
              </w:rPr>
              <w:t>ponderador</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DB769A" w14:textId="001E483F" w:rsidR="001401DC" w:rsidRPr="00C908FA" w:rsidRDefault="001401DC" w:rsidP="001401DC">
            <w:pPr>
              <w:ind w:left="2" w:right="-142"/>
              <w:jc w:val="center"/>
              <w:rPr>
                <w:rFonts w:cs="Arial"/>
                <w:sz w:val="14"/>
                <w:szCs w:val="18"/>
              </w:rPr>
            </w:pPr>
            <w:r w:rsidRPr="00C908FA">
              <w:rPr>
                <w:rFonts w:cs="Arial"/>
                <w:sz w:val="14"/>
                <w:szCs w:val="18"/>
              </w:rPr>
              <w:t>calificación concepto de</w:t>
            </w:r>
          </w:p>
          <w:p w14:paraId="2161F752" w14:textId="24C6532F" w:rsidR="001401DC" w:rsidRPr="00C908FA" w:rsidRDefault="001401DC" w:rsidP="001401DC">
            <w:pPr>
              <w:spacing w:line="259" w:lineRule="auto"/>
              <w:ind w:left="2" w:right="-142"/>
              <w:jc w:val="center"/>
              <w:rPr>
                <w:rFonts w:cs="Arial"/>
                <w:sz w:val="14"/>
                <w:szCs w:val="18"/>
              </w:rPr>
            </w:pPr>
            <w:r w:rsidRPr="00C908FA">
              <w:rPr>
                <w:rFonts w:cs="Arial"/>
                <w:sz w:val="14"/>
                <w:szCs w:val="18"/>
              </w:rPr>
              <w:t>economía</w:t>
            </w:r>
          </w:p>
          <w:p w14:paraId="4659C48E" w14:textId="6771F1B0" w:rsidR="001401DC" w:rsidRPr="00C908FA" w:rsidRDefault="001401DC" w:rsidP="001401DC">
            <w:pPr>
              <w:spacing w:line="259" w:lineRule="auto"/>
              <w:ind w:left="2" w:right="-142"/>
              <w:jc w:val="center"/>
              <w:rPr>
                <w:rFonts w:cs="Arial"/>
                <w:sz w:val="14"/>
                <w:szCs w:val="18"/>
              </w:rPr>
            </w:pPr>
            <w:r w:rsidRPr="00C908FA">
              <w:rPr>
                <w:rFonts w:cs="Arial"/>
                <w:sz w:val="14"/>
                <w:szCs w:val="18"/>
              </w:rPr>
              <w:t>multiplicado</w:t>
            </w:r>
          </w:p>
          <w:p w14:paraId="7CD6452A" w14:textId="1951DD55" w:rsidR="001401DC" w:rsidRPr="00C908FA" w:rsidRDefault="001401DC" w:rsidP="001401DC">
            <w:pPr>
              <w:tabs>
                <w:tab w:val="right" w:pos="965"/>
              </w:tabs>
              <w:spacing w:line="259" w:lineRule="auto"/>
              <w:ind w:right="-142"/>
              <w:jc w:val="center"/>
              <w:rPr>
                <w:rFonts w:cs="Arial"/>
                <w:sz w:val="14"/>
                <w:szCs w:val="18"/>
              </w:rPr>
            </w:pPr>
            <w:r w:rsidRPr="00C908FA">
              <w:rPr>
                <w:rFonts w:cs="Arial"/>
                <w:sz w:val="14"/>
                <w:szCs w:val="18"/>
              </w:rPr>
              <w:t xml:space="preserve">por </w:t>
            </w:r>
            <w:r w:rsidRPr="00C908FA">
              <w:rPr>
                <w:rFonts w:cs="Arial"/>
                <w:sz w:val="14"/>
                <w:szCs w:val="18"/>
              </w:rPr>
              <w:tab/>
              <w:t>el</w:t>
            </w:r>
          </w:p>
          <w:p w14:paraId="43284455" w14:textId="74A4CB09" w:rsidR="001401DC" w:rsidRPr="00C908FA" w:rsidRDefault="001401DC" w:rsidP="001401DC">
            <w:pPr>
              <w:spacing w:line="259" w:lineRule="auto"/>
              <w:ind w:left="2" w:right="-142"/>
              <w:jc w:val="center"/>
              <w:rPr>
                <w:rFonts w:cs="Arial"/>
                <w:sz w:val="14"/>
                <w:szCs w:val="18"/>
              </w:rPr>
            </w:pPr>
            <w:r w:rsidRPr="00C908FA">
              <w:rPr>
                <w:rFonts w:cs="Arial"/>
                <w:sz w:val="14"/>
                <w:szCs w:val="18"/>
              </w:rPr>
              <w:t>ponderador</w:t>
            </w:r>
          </w:p>
        </w:tc>
      </w:tr>
      <w:tr w:rsidR="001401DC" w:rsidRPr="001401DC" w14:paraId="56A606B1" w14:textId="77777777" w:rsidTr="001401D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243F299" w14:textId="77777777" w:rsidR="001401DC" w:rsidRPr="001401DC" w:rsidRDefault="001401DC" w:rsidP="008B4FDD">
            <w:pPr>
              <w:spacing w:line="259" w:lineRule="auto"/>
              <w:ind w:right="-142"/>
              <w:rPr>
                <w:rFonts w:cs="Arial"/>
                <w:sz w:val="18"/>
                <w:szCs w:val="18"/>
              </w:rPr>
            </w:pPr>
            <w:r w:rsidRPr="001401DC">
              <w:rPr>
                <w:rFonts w:cs="Arial"/>
                <w:sz w:val="18"/>
                <w:szCs w:val="18"/>
              </w:rPr>
              <w:t xml:space="preserve">Entidad (2)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BEC281" w14:textId="77777777" w:rsidR="001401DC" w:rsidRPr="00C908FA" w:rsidRDefault="001401DC" w:rsidP="008B4FDD">
            <w:pPr>
              <w:spacing w:line="259" w:lineRule="auto"/>
              <w:ind w:left="2" w:right="-142"/>
              <w:rPr>
                <w:rFonts w:cs="Arial"/>
                <w:sz w:val="14"/>
                <w:szCs w:val="18"/>
              </w:rPr>
            </w:pPr>
            <w:r w:rsidRPr="00C908FA">
              <w:rPr>
                <w:rFonts w:cs="Arial"/>
                <w:sz w:val="14"/>
                <w:szCs w:val="18"/>
              </w:rPr>
              <w:t xml:space="preserve">Calificación </w:t>
            </w:r>
          </w:p>
          <w:p w14:paraId="3838B07F" w14:textId="77777777" w:rsidR="001401DC" w:rsidRPr="00C908FA" w:rsidRDefault="001401DC" w:rsidP="008B4FDD">
            <w:pPr>
              <w:spacing w:line="259" w:lineRule="auto"/>
              <w:ind w:left="2" w:right="-142"/>
              <w:rPr>
                <w:rFonts w:cs="Arial"/>
                <w:sz w:val="14"/>
                <w:szCs w:val="18"/>
              </w:rPr>
            </w:pPr>
            <w:r w:rsidRPr="00C908FA">
              <w:rPr>
                <w:rFonts w:cs="Arial"/>
                <w:sz w:val="14"/>
                <w:szCs w:val="18"/>
              </w:rPr>
              <w:t xml:space="preserve">concepto de </w:t>
            </w:r>
            <w:proofErr w:type="gramStart"/>
            <w:r w:rsidRPr="00C908FA">
              <w:rPr>
                <w:rFonts w:cs="Arial"/>
                <w:sz w:val="14"/>
                <w:szCs w:val="18"/>
              </w:rPr>
              <w:t>eficacia  por</w:t>
            </w:r>
            <w:proofErr w:type="gramEnd"/>
            <w:r w:rsidRPr="00C908FA">
              <w:rPr>
                <w:rFonts w:cs="Arial"/>
                <w:sz w:val="14"/>
                <w:szCs w:val="18"/>
              </w:rPr>
              <w:t xml:space="preserve"> entidad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1D7C59C" w14:textId="77777777" w:rsidR="001401DC" w:rsidRPr="00C908FA" w:rsidRDefault="001401DC" w:rsidP="008B4FDD">
            <w:pPr>
              <w:spacing w:line="259" w:lineRule="auto"/>
              <w:ind w:left="2" w:right="-142"/>
              <w:rPr>
                <w:rFonts w:cs="Arial"/>
                <w:sz w:val="14"/>
                <w:szCs w:val="18"/>
              </w:rPr>
            </w:pPr>
            <w:r w:rsidRPr="00C908FA">
              <w:rPr>
                <w:rFonts w:cs="Arial"/>
                <w:sz w:val="14"/>
                <w:szCs w:val="18"/>
              </w:rPr>
              <w:t xml:space="preserve">Calificación </w:t>
            </w:r>
          </w:p>
          <w:p w14:paraId="7DC4EAD4" w14:textId="77777777" w:rsidR="001401DC" w:rsidRPr="00C908FA" w:rsidRDefault="001401DC" w:rsidP="008B4FDD">
            <w:pPr>
              <w:spacing w:line="259" w:lineRule="auto"/>
              <w:ind w:left="2" w:right="-142"/>
              <w:rPr>
                <w:rFonts w:cs="Arial"/>
                <w:sz w:val="14"/>
                <w:szCs w:val="18"/>
              </w:rPr>
            </w:pPr>
            <w:r w:rsidRPr="00C908FA">
              <w:rPr>
                <w:rFonts w:cs="Arial"/>
                <w:sz w:val="14"/>
                <w:szCs w:val="18"/>
              </w:rPr>
              <w:t xml:space="preserve">concepto de </w:t>
            </w:r>
            <w:proofErr w:type="gramStart"/>
            <w:r w:rsidRPr="00C908FA">
              <w:rPr>
                <w:rFonts w:cs="Arial"/>
                <w:sz w:val="14"/>
                <w:szCs w:val="18"/>
              </w:rPr>
              <w:t>eficiencia  por</w:t>
            </w:r>
            <w:proofErr w:type="gramEnd"/>
            <w:r w:rsidRPr="00C908FA">
              <w:rPr>
                <w:rFonts w:cs="Arial"/>
                <w:sz w:val="14"/>
                <w:szCs w:val="18"/>
              </w:rPr>
              <w:t xml:space="preserve"> entidad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71BC48" w14:textId="77777777" w:rsidR="001401DC" w:rsidRPr="00C908FA" w:rsidRDefault="001401DC" w:rsidP="008B4FDD">
            <w:pPr>
              <w:spacing w:line="259" w:lineRule="auto"/>
              <w:ind w:left="2" w:right="-142"/>
              <w:rPr>
                <w:rFonts w:cs="Arial"/>
                <w:sz w:val="14"/>
                <w:szCs w:val="18"/>
              </w:rPr>
            </w:pPr>
            <w:r w:rsidRPr="00C908FA">
              <w:rPr>
                <w:rFonts w:cs="Arial"/>
                <w:sz w:val="14"/>
                <w:szCs w:val="18"/>
              </w:rPr>
              <w:t xml:space="preserve">Calificación concepto de </w:t>
            </w:r>
            <w:proofErr w:type="gramStart"/>
            <w:r w:rsidRPr="00C908FA">
              <w:rPr>
                <w:rFonts w:cs="Arial"/>
                <w:sz w:val="14"/>
                <w:szCs w:val="18"/>
              </w:rPr>
              <w:t>economía  por</w:t>
            </w:r>
            <w:proofErr w:type="gramEnd"/>
            <w:r w:rsidRPr="00C908FA">
              <w:rPr>
                <w:rFonts w:cs="Arial"/>
                <w:sz w:val="14"/>
                <w:szCs w:val="18"/>
              </w:rPr>
              <w:t xml:space="preserve"> entidad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50D3F9" w14:textId="77777777" w:rsidR="001401DC" w:rsidRPr="00C908FA" w:rsidRDefault="001401DC" w:rsidP="008B4FDD">
            <w:pPr>
              <w:spacing w:line="259" w:lineRule="auto"/>
              <w:ind w:left="4" w:right="-142"/>
              <w:rPr>
                <w:rFonts w:cs="Arial"/>
                <w:sz w:val="14"/>
                <w:szCs w:val="18"/>
              </w:rPr>
            </w:pPr>
            <w:r w:rsidRPr="00C908FA">
              <w:rPr>
                <w:rFonts w:cs="Arial"/>
                <w:sz w:val="14"/>
                <w:szCs w:val="18"/>
              </w:rPr>
              <w:t xml:space="preserve">Presupuesto definitivo por entidad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3BE0CBAD" w14:textId="710E0B35" w:rsidR="001401DC" w:rsidRPr="00C908FA" w:rsidRDefault="001401DC" w:rsidP="001401DC">
            <w:pPr>
              <w:spacing w:line="259" w:lineRule="auto"/>
              <w:ind w:left="2" w:right="-142"/>
              <w:jc w:val="center"/>
              <w:rPr>
                <w:rFonts w:cs="Arial"/>
                <w:sz w:val="14"/>
                <w:szCs w:val="18"/>
              </w:rPr>
            </w:pPr>
            <w:r w:rsidRPr="00C908FA">
              <w:rPr>
                <w:rFonts w:cs="Arial"/>
                <w:sz w:val="14"/>
                <w:szCs w:val="18"/>
              </w:rPr>
              <w:t>Presupuesto</w:t>
            </w:r>
          </w:p>
          <w:p w14:paraId="39F28BFB" w14:textId="42D0E2AB" w:rsidR="001401DC" w:rsidRPr="00C908FA" w:rsidRDefault="001401DC" w:rsidP="001401DC">
            <w:pPr>
              <w:spacing w:after="1" w:line="238" w:lineRule="auto"/>
              <w:ind w:left="2" w:right="-142"/>
              <w:jc w:val="center"/>
              <w:rPr>
                <w:rFonts w:cs="Arial"/>
                <w:sz w:val="14"/>
                <w:szCs w:val="18"/>
              </w:rPr>
            </w:pPr>
            <w:r w:rsidRPr="00C908FA">
              <w:rPr>
                <w:rFonts w:cs="Arial"/>
                <w:sz w:val="14"/>
                <w:szCs w:val="18"/>
              </w:rPr>
              <w:t>definitivo de la entidad dividido en el</w:t>
            </w:r>
          </w:p>
          <w:p w14:paraId="28F0F7BF" w14:textId="6294A20B" w:rsidR="001401DC" w:rsidRPr="00C908FA" w:rsidRDefault="001401DC" w:rsidP="001401DC">
            <w:pPr>
              <w:spacing w:line="259" w:lineRule="auto"/>
              <w:ind w:left="2" w:right="-142"/>
              <w:jc w:val="center"/>
              <w:rPr>
                <w:rFonts w:cs="Arial"/>
                <w:sz w:val="14"/>
                <w:szCs w:val="18"/>
              </w:rPr>
            </w:pPr>
            <w:r w:rsidRPr="00C908FA">
              <w:rPr>
                <w:rFonts w:cs="Arial"/>
                <w:sz w:val="14"/>
                <w:szCs w:val="18"/>
              </w:rPr>
              <w:t>presupuesto</w:t>
            </w:r>
          </w:p>
          <w:p w14:paraId="3F5D32E1" w14:textId="7B197DB9" w:rsidR="001401DC" w:rsidRPr="00C908FA" w:rsidRDefault="001401DC" w:rsidP="001401DC">
            <w:pPr>
              <w:spacing w:line="259" w:lineRule="auto"/>
              <w:ind w:left="2" w:right="-142"/>
              <w:jc w:val="center"/>
              <w:rPr>
                <w:rFonts w:cs="Arial"/>
                <w:sz w:val="14"/>
                <w:szCs w:val="18"/>
              </w:rPr>
            </w:pPr>
            <w:r w:rsidRPr="00C908FA">
              <w:rPr>
                <w:rFonts w:cs="Arial"/>
                <w:sz w:val="14"/>
                <w:szCs w:val="18"/>
              </w:rPr>
              <w:t>del distrito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575A911" w14:textId="1BF91A78" w:rsidR="001401DC" w:rsidRPr="00C908FA" w:rsidRDefault="001401DC" w:rsidP="001401DC">
            <w:pPr>
              <w:spacing w:line="259" w:lineRule="auto"/>
              <w:ind w:left="4" w:right="-142"/>
              <w:jc w:val="center"/>
              <w:rPr>
                <w:rFonts w:cs="Arial"/>
                <w:sz w:val="14"/>
                <w:szCs w:val="18"/>
              </w:rPr>
            </w:pPr>
            <w:r w:rsidRPr="00C908FA">
              <w:rPr>
                <w:rFonts w:cs="Arial"/>
                <w:sz w:val="14"/>
                <w:szCs w:val="18"/>
              </w:rPr>
              <w:t>calificación</w:t>
            </w:r>
          </w:p>
          <w:p w14:paraId="3DE3EE62" w14:textId="3E79359A" w:rsidR="001401DC" w:rsidRPr="00C908FA" w:rsidRDefault="001401DC" w:rsidP="001401DC">
            <w:pPr>
              <w:spacing w:line="259" w:lineRule="auto"/>
              <w:ind w:left="4" w:right="-142"/>
              <w:jc w:val="center"/>
              <w:rPr>
                <w:rFonts w:cs="Arial"/>
                <w:sz w:val="14"/>
                <w:szCs w:val="18"/>
              </w:rPr>
            </w:pPr>
            <w:r w:rsidRPr="00C908FA">
              <w:rPr>
                <w:rFonts w:cs="Arial"/>
                <w:sz w:val="14"/>
                <w:szCs w:val="18"/>
              </w:rPr>
              <w:t>concepto de</w:t>
            </w:r>
          </w:p>
          <w:p w14:paraId="6C3CED28" w14:textId="4B0A1DC6" w:rsidR="001401DC" w:rsidRPr="00C908FA" w:rsidRDefault="001401DC" w:rsidP="001401DC">
            <w:pPr>
              <w:spacing w:after="2" w:line="237" w:lineRule="auto"/>
              <w:ind w:left="4" w:right="-142"/>
              <w:jc w:val="center"/>
              <w:rPr>
                <w:rFonts w:cs="Arial"/>
                <w:sz w:val="14"/>
                <w:szCs w:val="18"/>
              </w:rPr>
            </w:pPr>
            <w:r w:rsidRPr="00C908FA">
              <w:rPr>
                <w:rFonts w:cs="Arial"/>
                <w:sz w:val="14"/>
                <w:szCs w:val="18"/>
              </w:rPr>
              <w:t>eficacia multiplicado</w:t>
            </w:r>
          </w:p>
          <w:p w14:paraId="78630346" w14:textId="5E25240C" w:rsidR="001401DC" w:rsidRPr="00C908FA" w:rsidRDefault="001401DC" w:rsidP="001401DC">
            <w:pPr>
              <w:tabs>
                <w:tab w:val="right" w:pos="1052"/>
              </w:tabs>
              <w:spacing w:line="259" w:lineRule="auto"/>
              <w:ind w:right="-142"/>
              <w:jc w:val="center"/>
              <w:rPr>
                <w:rFonts w:cs="Arial"/>
                <w:sz w:val="14"/>
                <w:szCs w:val="18"/>
              </w:rPr>
            </w:pPr>
            <w:r w:rsidRPr="00C908FA">
              <w:rPr>
                <w:rFonts w:cs="Arial"/>
                <w:sz w:val="14"/>
                <w:szCs w:val="18"/>
              </w:rPr>
              <w:t xml:space="preserve">por </w:t>
            </w:r>
            <w:r w:rsidRPr="00C908FA">
              <w:rPr>
                <w:rFonts w:cs="Arial"/>
                <w:sz w:val="14"/>
                <w:szCs w:val="18"/>
              </w:rPr>
              <w:tab/>
              <w:t>el</w:t>
            </w:r>
          </w:p>
          <w:p w14:paraId="09819C6E" w14:textId="51E4C882" w:rsidR="001401DC" w:rsidRPr="00C908FA" w:rsidRDefault="001401DC" w:rsidP="001401DC">
            <w:pPr>
              <w:spacing w:line="259" w:lineRule="auto"/>
              <w:ind w:left="4" w:right="-142"/>
              <w:jc w:val="center"/>
              <w:rPr>
                <w:rFonts w:cs="Arial"/>
                <w:sz w:val="14"/>
                <w:szCs w:val="18"/>
              </w:rPr>
            </w:pPr>
            <w:r w:rsidRPr="00C908FA">
              <w:rPr>
                <w:rFonts w:cs="Arial"/>
                <w:sz w:val="14"/>
                <w:szCs w:val="18"/>
              </w:rPr>
              <w:t>ponderador</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5ACF26" w14:textId="31786709" w:rsidR="001401DC" w:rsidRPr="00C908FA" w:rsidRDefault="001401DC" w:rsidP="001401DC">
            <w:pPr>
              <w:spacing w:line="259" w:lineRule="auto"/>
              <w:ind w:left="2" w:right="-142"/>
              <w:jc w:val="center"/>
              <w:rPr>
                <w:rFonts w:cs="Arial"/>
                <w:sz w:val="14"/>
                <w:szCs w:val="18"/>
              </w:rPr>
            </w:pPr>
            <w:r w:rsidRPr="00C908FA">
              <w:rPr>
                <w:rFonts w:cs="Arial"/>
                <w:sz w:val="14"/>
                <w:szCs w:val="18"/>
              </w:rPr>
              <w:t>calificación</w:t>
            </w:r>
          </w:p>
          <w:p w14:paraId="52C9BE91" w14:textId="73158D52" w:rsidR="001401DC" w:rsidRPr="00C908FA" w:rsidRDefault="001401DC" w:rsidP="001401DC">
            <w:pPr>
              <w:spacing w:after="1" w:line="238" w:lineRule="auto"/>
              <w:ind w:left="2" w:right="-142"/>
              <w:jc w:val="center"/>
              <w:rPr>
                <w:rFonts w:cs="Arial"/>
                <w:sz w:val="14"/>
                <w:szCs w:val="18"/>
              </w:rPr>
            </w:pPr>
            <w:r w:rsidRPr="00C908FA">
              <w:rPr>
                <w:rFonts w:cs="Arial"/>
                <w:sz w:val="14"/>
                <w:szCs w:val="18"/>
              </w:rPr>
              <w:t>concepto de eficiencia multiplicado</w:t>
            </w:r>
          </w:p>
          <w:p w14:paraId="20A0B1BF" w14:textId="1CDB86D1" w:rsidR="001401DC" w:rsidRPr="00C908FA" w:rsidRDefault="001401DC" w:rsidP="001401DC">
            <w:pPr>
              <w:tabs>
                <w:tab w:val="right" w:pos="964"/>
              </w:tabs>
              <w:spacing w:line="259" w:lineRule="auto"/>
              <w:ind w:right="-142"/>
              <w:jc w:val="center"/>
              <w:rPr>
                <w:rFonts w:cs="Arial"/>
                <w:sz w:val="14"/>
                <w:szCs w:val="18"/>
              </w:rPr>
            </w:pPr>
            <w:r w:rsidRPr="00C908FA">
              <w:rPr>
                <w:rFonts w:cs="Arial"/>
                <w:sz w:val="14"/>
                <w:szCs w:val="18"/>
              </w:rPr>
              <w:t xml:space="preserve">por </w:t>
            </w:r>
            <w:r w:rsidRPr="00C908FA">
              <w:rPr>
                <w:rFonts w:cs="Arial"/>
                <w:sz w:val="14"/>
                <w:szCs w:val="18"/>
              </w:rPr>
              <w:tab/>
              <w:t>el</w:t>
            </w:r>
          </w:p>
          <w:p w14:paraId="4FCFA389" w14:textId="2CCFB580" w:rsidR="001401DC" w:rsidRPr="00C908FA" w:rsidRDefault="001401DC" w:rsidP="001401DC">
            <w:pPr>
              <w:spacing w:line="259" w:lineRule="auto"/>
              <w:ind w:left="2" w:right="-142"/>
              <w:jc w:val="center"/>
              <w:rPr>
                <w:rFonts w:cs="Arial"/>
                <w:sz w:val="14"/>
                <w:szCs w:val="18"/>
              </w:rPr>
            </w:pPr>
            <w:r w:rsidRPr="00C908FA">
              <w:rPr>
                <w:rFonts w:cs="Arial"/>
                <w:sz w:val="14"/>
                <w:szCs w:val="18"/>
              </w:rPr>
              <w:t>ponderador</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C18C9E" w14:textId="3772C478" w:rsidR="001401DC" w:rsidRPr="00C908FA" w:rsidRDefault="001401DC" w:rsidP="001401DC">
            <w:pPr>
              <w:ind w:left="2" w:right="-142"/>
              <w:jc w:val="center"/>
              <w:rPr>
                <w:rFonts w:cs="Arial"/>
                <w:sz w:val="14"/>
                <w:szCs w:val="18"/>
              </w:rPr>
            </w:pPr>
            <w:r w:rsidRPr="00C908FA">
              <w:rPr>
                <w:rFonts w:cs="Arial"/>
                <w:sz w:val="14"/>
                <w:szCs w:val="18"/>
              </w:rPr>
              <w:t>calificación concepto de</w:t>
            </w:r>
          </w:p>
          <w:p w14:paraId="7B3C7F08" w14:textId="48E808AF" w:rsidR="001401DC" w:rsidRPr="00C908FA" w:rsidRDefault="001401DC" w:rsidP="001401DC">
            <w:pPr>
              <w:spacing w:line="259" w:lineRule="auto"/>
              <w:ind w:left="2" w:right="-142"/>
              <w:jc w:val="center"/>
              <w:rPr>
                <w:rFonts w:cs="Arial"/>
                <w:sz w:val="14"/>
                <w:szCs w:val="18"/>
              </w:rPr>
            </w:pPr>
            <w:r w:rsidRPr="00C908FA">
              <w:rPr>
                <w:rFonts w:cs="Arial"/>
                <w:sz w:val="14"/>
                <w:szCs w:val="18"/>
              </w:rPr>
              <w:t>economía</w:t>
            </w:r>
          </w:p>
          <w:p w14:paraId="5AE25D00" w14:textId="08A1FA4B" w:rsidR="001401DC" w:rsidRPr="00C908FA" w:rsidRDefault="001401DC" w:rsidP="001401DC">
            <w:pPr>
              <w:spacing w:line="259" w:lineRule="auto"/>
              <w:ind w:left="2" w:right="-142"/>
              <w:jc w:val="center"/>
              <w:rPr>
                <w:rFonts w:cs="Arial"/>
                <w:sz w:val="14"/>
                <w:szCs w:val="18"/>
              </w:rPr>
            </w:pPr>
            <w:r w:rsidRPr="00C908FA">
              <w:rPr>
                <w:rFonts w:cs="Arial"/>
                <w:sz w:val="14"/>
                <w:szCs w:val="18"/>
              </w:rPr>
              <w:t>multiplicado</w:t>
            </w:r>
          </w:p>
          <w:p w14:paraId="3916B605" w14:textId="490BC51F" w:rsidR="001401DC" w:rsidRPr="00C908FA" w:rsidRDefault="001401DC" w:rsidP="001401DC">
            <w:pPr>
              <w:tabs>
                <w:tab w:val="right" w:pos="965"/>
              </w:tabs>
              <w:spacing w:line="259" w:lineRule="auto"/>
              <w:ind w:right="-142"/>
              <w:jc w:val="center"/>
              <w:rPr>
                <w:rFonts w:cs="Arial"/>
                <w:sz w:val="14"/>
                <w:szCs w:val="18"/>
              </w:rPr>
            </w:pPr>
            <w:r w:rsidRPr="00C908FA">
              <w:rPr>
                <w:rFonts w:cs="Arial"/>
                <w:sz w:val="14"/>
                <w:szCs w:val="18"/>
              </w:rPr>
              <w:t xml:space="preserve">por </w:t>
            </w:r>
            <w:r w:rsidRPr="00C908FA">
              <w:rPr>
                <w:rFonts w:cs="Arial"/>
                <w:sz w:val="14"/>
                <w:szCs w:val="18"/>
              </w:rPr>
              <w:tab/>
              <w:t>el</w:t>
            </w:r>
          </w:p>
          <w:p w14:paraId="3751C2AC" w14:textId="639600BD" w:rsidR="001401DC" w:rsidRPr="00C908FA" w:rsidRDefault="001401DC" w:rsidP="001401DC">
            <w:pPr>
              <w:spacing w:line="259" w:lineRule="auto"/>
              <w:ind w:left="2" w:right="-142"/>
              <w:jc w:val="center"/>
              <w:rPr>
                <w:rFonts w:cs="Arial"/>
                <w:sz w:val="14"/>
                <w:szCs w:val="18"/>
              </w:rPr>
            </w:pPr>
            <w:r w:rsidRPr="00C908FA">
              <w:rPr>
                <w:rFonts w:cs="Arial"/>
                <w:sz w:val="14"/>
                <w:szCs w:val="18"/>
              </w:rPr>
              <w:t>ponderador</w:t>
            </w:r>
          </w:p>
        </w:tc>
      </w:tr>
      <w:tr w:rsidR="001401DC" w:rsidRPr="001401DC" w14:paraId="59410C36" w14:textId="77777777" w:rsidTr="001401D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A5B95B5" w14:textId="77777777" w:rsidR="001401DC" w:rsidRPr="001401DC" w:rsidRDefault="001401DC" w:rsidP="008B4FDD">
            <w:pPr>
              <w:spacing w:line="259" w:lineRule="auto"/>
              <w:ind w:right="-142"/>
              <w:rPr>
                <w:rFonts w:cs="Arial"/>
                <w:sz w:val="18"/>
                <w:szCs w:val="18"/>
              </w:rPr>
            </w:pPr>
            <w:r w:rsidRPr="001401DC">
              <w:rPr>
                <w:rFonts w:cs="Arial"/>
                <w:sz w:val="18"/>
                <w:szCs w:val="18"/>
              </w:rPr>
              <w:t xml:space="preserve">Entidad (X)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68B1FB0" w14:textId="77777777" w:rsidR="001401DC" w:rsidRPr="00C908FA" w:rsidRDefault="001401DC" w:rsidP="008B4FDD">
            <w:pPr>
              <w:spacing w:line="259" w:lineRule="auto"/>
              <w:ind w:left="2" w:right="-142"/>
              <w:rPr>
                <w:rFonts w:cs="Arial"/>
                <w:sz w:val="14"/>
                <w:szCs w:val="18"/>
              </w:rPr>
            </w:pPr>
            <w:r w:rsidRPr="00C908FA">
              <w:rPr>
                <w:rFonts w:cs="Arial"/>
                <w:sz w:val="14"/>
                <w:szCs w:val="18"/>
              </w:rPr>
              <w:t xml:space="preserve">Calificación </w:t>
            </w:r>
          </w:p>
          <w:p w14:paraId="024B821A" w14:textId="032CBE35" w:rsidR="001401DC" w:rsidRPr="00C908FA" w:rsidRDefault="001401DC" w:rsidP="008B4FDD">
            <w:pPr>
              <w:spacing w:line="259" w:lineRule="auto"/>
              <w:ind w:left="2" w:right="-142"/>
              <w:rPr>
                <w:rFonts w:cs="Arial"/>
                <w:sz w:val="14"/>
                <w:szCs w:val="18"/>
              </w:rPr>
            </w:pPr>
            <w:r w:rsidRPr="00C908FA">
              <w:rPr>
                <w:rFonts w:cs="Arial"/>
                <w:sz w:val="14"/>
                <w:szCs w:val="18"/>
              </w:rPr>
              <w:t xml:space="preserve">concepto de eficacia por entidad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5CAC6C9" w14:textId="77777777" w:rsidR="001401DC" w:rsidRPr="00C908FA" w:rsidRDefault="001401DC" w:rsidP="008B4FDD">
            <w:pPr>
              <w:spacing w:line="259" w:lineRule="auto"/>
              <w:ind w:left="2" w:right="-142"/>
              <w:rPr>
                <w:rFonts w:cs="Arial"/>
                <w:sz w:val="14"/>
                <w:szCs w:val="18"/>
              </w:rPr>
            </w:pPr>
            <w:r w:rsidRPr="00C908FA">
              <w:rPr>
                <w:rFonts w:cs="Arial"/>
                <w:sz w:val="14"/>
                <w:szCs w:val="18"/>
              </w:rPr>
              <w:t xml:space="preserve">Calificación </w:t>
            </w:r>
          </w:p>
          <w:p w14:paraId="6F38CE5B" w14:textId="754D5423" w:rsidR="001401DC" w:rsidRPr="00C908FA" w:rsidRDefault="001401DC" w:rsidP="008B4FDD">
            <w:pPr>
              <w:spacing w:line="259" w:lineRule="auto"/>
              <w:ind w:left="2" w:right="-142"/>
              <w:rPr>
                <w:rFonts w:cs="Arial"/>
                <w:sz w:val="14"/>
                <w:szCs w:val="18"/>
              </w:rPr>
            </w:pPr>
            <w:r w:rsidRPr="00C908FA">
              <w:rPr>
                <w:rFonts w:cs="Arial"/>
                <w:sz w:val="14"/>
                <w:szCs w:val="18"/>
              </w:rPr>
              <w:t xml:space="preserve">concepto de eficiencia por entidad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15178E2" w14:textId="33BE8548" w:rsidR="001401DC" w:rsidRPr="00C908FA" w:rsidRDefault="001401DC" w:rsidP="008B4FDD">
            <w:pPr>
              <w:spacing w:line="259" w:lineRule="auto"/>
              <w:ind w:left="2" w:right="-142"/>
              <w:rPr>
                <w:rFonts w:cs="Arial"/>
                <w:sz w:val="14"/>
                <w:szCs w:val="18"/>
              </w:rPr>
            </w:pPr>
            <w:r w:rsidRPr="00C908FA">
              <w:rPr>
                <w:rFonts w:cs="Arial"/>
                <w:sz w:val="14"/>
                <w:szCs w:val="18"/>
              </w:rPr>
              <w:t xml:space="preserve">Calificación concepto de economía por entidad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D9771CF" w14:textId="77777777" w:rsidR="001401DC" w:rsidRPr="00C908FA" w:rsidRDefault="001401DC" w:rsidP="008B4FDD">
            <w:pPr>
              <w:spacing w:line="259" w:lineRule="auto"/>
              <w:ind w:left="4" w:right="-142"/>
              <w:rPr>
                <w:rFonts w:cs="Arial"/>
                <w:sz w:val="14"/>
                <w:szCs w:val="18"/>
              </w:rPr>
            </w:pPr>
            <w:r w:rsidRPr="00C908FA">
              <w:rPr>
                <w:rFonts w:cs="Arial"/>
                <w:sz w:val="14"/>
                <w:szCs w:val="18"/>
              </w:rPr>
              <w:t xml:space="preserve">Presupuesto definitivo por entidad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15F5E7D8" w14:textId="0CA741A2" w:rsidR="001401DC" w:rsidRPr="00C908FA" w:rsidRDefault="001401DC" w:rsidP="001401DC">
            <w:pPr>
              <w:spacing w:line="259" w:lineRule="auto"/>
              <w:ind w:left="2" w:right="-142"/>
              <w:jc w:val="center"/>
              <w:rPr>
                <w:rFonts w:cs="Arial"/>
                <w:sz w:val="14"/>
                <w:szCs w:val="18"/>
              </w:rPr>
            </w:pPr>
            <w:r w:rsidRPr="00C908FA">
              <w:rPr>
                <w:rFonts w:cs="Arial"/>
                <w:sz w:val="14"/>
                <w:szCs w:val="18"/>
              </w:rPr>
              <w:t>Presupuesto</w:t>
            </w:r>
          </w:p>
          <w:p w14:paraId="15CC148D" w14:textId="078D97B5" w:rsidR="001401DC" w:rsidRPr="00C908FA" w:rsidRDefault="001401DC" w:rsidP="001401DC">
            <w:pPr>
              <w:ind w:left="2" w:right="-142"/>
              <w:jc w:val="center"/>
              <w:rPr>
                <w:rFonts w:cs="Arial"/>
                <w:sz w:val="14"/>
                <w:szCs w:val="18"/>
              </w:rPr>
            </w:pPr>
            <w:r w:rsidRPr="00C908FA">
              <w:rPr>
                <w:rFonts w:cs="Arial"/>
                <w:sz w:val="14"/>
                <w:szCs w:val="18"/>
              </w:rPr>
              <w:t>definitivo de la entidad dividido en el</w:t>
            </w:r>
          </w:p>
          <w:p w14:paraId="513D18D9" w14:textId="5E01A28A" w:rsidR="001401DC" w:rsidRPr="00C908FA" w:rsidRDefault="001401DC" w:rsidP="001401DC">
            <w:pPr>
              <w:spacing w:line="259" w:lineRule="auto"/>
              <w:ind w:left="2" w:right="-142"/>
              <w:jc w:val="center"/>
              <w:rPr>
                <w:rFonts w:cs="Arial"/>
                <w:sz w:val="14"/>
                <w:szCs w:val="18"/>
              </w:rPr>
            </w:pPr>
            <w:r w:rsidRPr="00C908FA">
              <w:rPr>
                <w:rFonts w:cs="Arial"/>
                <w:sz w:val="14"/>
                <w:szCs w:val="18"/>
              </w:rPr>
              <w:t>presupuesto</w:t>
            </w:r>
          </w:p>
          <w:p w14:paraId="2FEF1C71" w14:textId="7FC57347" w:rsidR="001401DC" w:rsidRPr="00C908FA" w:rsidRDefault="001401DC" w:rsidP="001401DC">
            <w:pPr>
              <w:spacing w:line="259" w:lineRule="auto"/>
              <w:ind w:left="2" w:right="-142"/>
              <w:jc w:val="center"/>
              <w:rPr>
                <w:rFonts w:cs="Arial"/>
                <w:sz w:val="14"/>
                <w:szCs w:val="18"/>
              </w:rPr>
            </w:pPr>
            <w:r w:rsidRPr="00C908FA">
              <w:rPr>
                <w:rFonts w:cs="Arial"/>
                <w:sz w:val="14"/>
                <w:szCs w:val="18"/>
              </w:rPr>
              <w:t>del distrito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0322EC34" w14:textId="54E46141" w:rsidR="001401DC" w:rsidRPr="00C908FA" w:rsidRDefault="001401DC" w:rsidP="001401DC">
            <w:pPr>
              <w:spacing w:line="259" w:lineRule="auto"/>
              <w:ind w:left="4" w:right="-142"/>
              <w:jc w:val="center"/>
              <w:rPr>
                <w:rFonts w:cs="Arial"/>
                <w:sz w:val="14"/>
                <w:szCs w:val="18"/>
              </w:rPr>
            </w:pPr>
            <w:r w:rsidRPr="00C908FA">
              <w:rPr>
                <w:rFonts w:cs="Arial"/>
                <w:sz w:val="14"/>
                <w:szCs w:val="18"/>
              </w:rPr>
              <w:t>calificación</w:t>
            </w:r>
          </w:p>
          <w:p w14:paraId="6DCC2F80" w14:textId="5873DB32" w:rsidR="001401DC" w:rsidRPr="00C908FA" w:rsidRDefault="001401DC" w:rsidP="001401DC">
            <w:pPr>
              <w:spacing w:line="259" w:lineRule="auto"/>
              <w:ind w:left="4" w:right="-142"/>
              <w:jc w:val="center"/>
              <w:rPr>
                <w:rFonts w:cs="Arial"/>
                <w:sz w:val="14"/>
                <w:szCs w:val="18"/>
              </w:rPr>
            </w:pPr>
            <w:r w:rsidRPr="00C908FA">
              <w:rPr>
                <w:rFonts w:cs="Arial"/>
                <w:sz w:val="14"/>
                <w:szCs w:val="18"/>
              </w:rPr>
              <w:t>concepto de</w:t>
            </w:r>
          </w:p>
          <w:p w14:paraId="4D472C93" w14:textId="6FACEC2C" w:rsidR="001401DC" w:rsidRPr="00C908FA" w:rsidRDefault="001401DC" w:rsidP="001401DC">
            <w:pPr>
              <w:spacing w:line="259" w:lineRule="auto"/>
              <w:ind w:left="4" w:right="-142"/>
              <w:jc w:val="center"/>
              <w:rPr>
                <w:rFonts w:cs="Arial"/>
                <w:sz w:val="14"/>
                <w:szCs w:val="18"/>
              </w:rPr>
            </w:pPr>
            <w:r w:rsidRPr="00C908FA">
              <w:rPr>
                <w:rFonts w:cs="Arial"/>
                <w:sz w:val="14"/>
                <w:szCs w:val="18"/>
              </w:rPr>
              <w:t>eficacia</w:t>
            </w:r>
          </w:p>
          <w:p w14:paraId="3E85E389" w14:textId="57ED3A1C" w:rsidR="001401DC" w:rsidRPr="00C908FA" w:rsidRDefault="001401DC" w:rsidP="001401DC">
            <w:pPr>
              <w:spacing w:line="259" w:lineRule="auto"/>
              <w:ind w:left="4" w:right="-142"/>
              <w:jc w:val="center"/>
              <w:rPr>
                <w:rFonts w:cs="Arial"/>
                <w:sz w:val="14"/>
                <w:szCs w:val="18"/>
              </w:rPr>
            </w:pPr>
            <w:r w:rsidRPr="00C908FA">
              <w:rPr>
                <w:rFonts w:cs="Arial"/>
                <w:sz w:val="14"/>
                <w:szCs w:val="18"/>
              </w:rPr>
              <w:t>multiplicado</w:t>
            </w:r>
          </w:p>
          <w:p w14:paraId="3176DA55" w14:textId="42DB3431" w:rsidR="001401DC" w:rsidRPr="00C908FA" w:rsidRDefault="001401DC" w:rsidP="001401DC">
            <w:pPr>
              <w:tabs>
                <w:tab w:val="right" w:pos="1052"/>
              </w:tabs>
              <w:spacing w:line="259" w:lineRule="auto"/>
              <w:ind w:right="-142"/>
              <w:jc w:val="center"/>
              <w:rPr>
                <w:rFonts w:cs="Arial"/>
                <w:sz w:val="14"/>
                <w:szCs w:val="18"/>
              </w:rPr>
            </w:pPr>
            <w:r w:rsidRPr="00C908FA">
              <w:rPr>
                <w:rFonts w:cs="Arial"/>
                <w:sz w:val="14"/>
                <w:szCs w:val="18"/>
              </w:rPr>
              <w:t xml:space="preserve">por </w:t>
            </w:r>
            <w:r w:rsidRPr="00C908FA">
              <w:rPr>
                <w:rFonts w:cs="Arial"/>
                <w:sz w:val="14"/>
                <w:szCs w:val="18"/>
              </w:rPr>
              <w:tab/>
              <w:t>el</w:t>
            </w:r>
          </w:p>
          <w:p w14:paraId="37A2C75F" w14:textId="6E6E047B" w:rsidR="001401DC" w:rsidRPr="00C908FA" w:rsidRDefault="001401DC" w:rsidP="001401DC">
            <w:pPr>
              <w:spacing w:line="259" w:lineRule="auto"/>
              <w:ind w:left="4" w:right="-142"/>
              <w:jc w:val="center"/>
              <w:rPr>
                <w:rFonts w:cs="Arial"/>
                <w:sz w:val="14"/>
                <w:szCs w:val="18"/>
              </w:rPr>
            </w:pPr>
            <w:r w:rsidRPr="00C908FA">
              <w:rPr>
                <w:rFonts w:cs="Arial"/>
                <w:sz w:val="14"/>
                <w:szCs w:val="18"/>
              </w:rPr>
              <w:t>ponderador</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C74ED7" w14:textId="0DAEC3DE" w:rsidR="001401DC" w:rsidRPr="00C908FA" w:rsidRDefault="001401DC" w:rsidP="001401DC">
            <w:pPr>
              <w:spacing w:line="259" w:lineRule="auto"/>
              <w:ind w:left="2" w:right="-142"/>
              <w:jc w:val="center"/>
              <w:rPr>
                <w:rFonts w:cs="Arial"/>
                <w:sz w:val="14"/>
                <w:szCs w:val="18"/>
              </w:rPr>
            </w:pPr>
            <w:r w:rsidRPr="00C908FA">
              <w:rPr>
                <w:rFonts w:cs="Arial"/>
                <w:sz w:val="14"/>
                <w:szCs w:val="18"/>
              </w:rPr>
              <w:t>calificación</w:t>
            </w:r>
          </w:p>
          <w:p w14:paraId="4B288B4F" w14:textId="049CE5C2" w:rsidR="001401DC" w:rsidRPr="00C908FA" w:rsidRDefault="001401DC" w:rsidP="001401DC">
            <w:pPr>
              <w:ind w:left="2" w:right="-142"/>
              <w:jc w:val="center"/>
              <w:rPr>
                <w:rFonts w:cs="Arial"/>
                <w:sz w:val="14"/>
                <w:szCs w:val="18"/>
              </w:rPr>
            </w:pPr>
            <w:r w:rsidRPr="00C908FA">
              <w:rPr>
                <w:rFonts w:cs="Arial"/>
                <w:sz w:val="14"/>
                <w:szCs w:val="18"/>
              </w:rPr>
              <w:t>concepto de eficiencia</w:t>
            </w:r>
          </w:p>
          <w:p w14:paraId="6D75439E" w14:textId="1226E93E" w:rsidR="001401DC" w:rsidRPr="00C908FA" w:rsidRDefault="001401DC" w:rsidP="001401DC">
            <w:pPr>
              <w:spacing w:line="259" w:lineRule="auto"/>
              <w:ind w:left="2" w:right="-142"/>
              <w:jc w:val="center"/>
              <w:rPr>
                <w:rFonts w:cs="Arial"/>
                <w:sz w:val="14"/>
                <w:szCs w:val="18"/>
              </w:rPr>
            </w:pPr>
            <w:r w:rsidRPr="00C908FA">
              <w:rPr>
                <w:rFonts w:cs="Arial"/>
                <w:sz w:val="14"/>
                <w:szCs w:val="18"/>
              </w:rPr>
              <w:t>multiplicado</w:t>
            </w:r>
          </w:p>
          <w:p w14:paraId="46AFF025" w14:textId="79CEB7FA" w:rsidR="001401DC" w:rsidRPr="00C908FA" w:rsidRDefault="001401DC" w:rsidP="001401DC">
            <w:pPr>
              <w:tabs>
                <w:tab w:val="right" w:pos="964"/>
              </w:tabs>
              <w:spacing w:line="259" w:lineRule="auto"/>
              <w:ind w:right="-142"/>
              <w:jc w:val="center"/>
              <w:rPr>
                <w:rFonts w:cs="Arial"/>
                <w:sz w:val="14"/>
                <w:szCs w:val="18"/>
              </w:rPr>
            </w:pPr>
            <w:r w:rsidRPr="00C908FA">
              <w:rPr>
                <w:rFonts w:cs="Arial"/>
                <w:sz w:val="14"/>
                <w:szCs w:val="18"/>
              </w:rPr>
              <w:t xml:space="preserve">por </w:t>
            </w:r>
            <w:r w:rsidRPr="00C908FA">
              <w:rPr>
                <w:rFonts w:cs="Arial"/>
                <w:sz w:val="14"/>
                <w:szCs w:val="18"/>
              </w:rPr>
              <w:tab/>
              <w:t>el</w:t>
            </w:r>
          </w:p>
          <w:p w14:paraId="669C9D12" w14:textId="0A74E477" w:rsidR="001401DC" w:rsidRPr="00C908FA" w:rsidRDefault="001401DC" w:rsidP="001401DC">
            <w:pPr>
              <w:spacing w:line="259" w:lineRule="auto"/>
              <w:ind w:left="2" w:right="-142"/>
              <w:jc w:val="center"/>
              <w:rPr>
                <w:rFonts w:cs="Arial"/>
                <w:sz w:val="14"/>
                <w:szCs w:val="18"/>
              </w:rPr>
            </w:pPr>
            <w:r w:rsidRPr="00C908FA">
              <w:rPr>
                <w:rFonts w:cs="Arial"/>
                <w:sz w:val="14"/>
                <w:szCs w:val="18"/>
              </w:rPr>
              <w:t>ponderador</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42AF61" w14:textId="416D5969" w:rsidR="001401DC" w:rsidRPr="00C908FA" w:rsidRDefault="001401DC" w:rsidP="001401DC">
            <w:pPr>
              <w:spacing w:after="2" w:line="237" w:lineRule="auto"/>
              <w:ind w:left="2" w:right="-142"/>
              <w:jc w:val="center"/>
              <w:rPr>
                <w:rFonts w:cs="Arial"/>
                <w:sz w:val="14"/>
                <w:szCs w:val="18"/>
              </w:rPr>
            </w:pPr>
            <w:r w:rsidRPr="00C908FA">
              <w:rPr>
                <w:rFonts w:cs="Arial"/>
                <w:sz w:val="14"/>
                <w:szCs w:val="18"/>
              </w:rPr>
              <w:t>calificación concepto de</w:t>
            </w:r>
          </w:p>
          <w:p w14:paraId="164EEF09" w14:textId="1B0BE31E" w:rsidR="001401DC" w:rsidRPr="00C908FA" w:rsidRDefault="001401DC" w:rsidP="001401DC">
            <w:pPr>
              <w:spacing w:line="259" w:lineRule="auto"/>
              <w:ind w:left="2" w:right="-142"/>
              <w:jc w:val="center"/>
              <w:rPr>
                <w:rFonts w:cs="Arial"/>
                <w:sz w:val="14"/>
                <w:szCs w:val="18"/>
              </w:rPr>
            </w:pPr>
            <w:r w:rsidRPr="00C908FA">
              <w:rPr>
                <w:rFonts w:cs="Arial"/>
                <w:sz w:val="14"/>
                <w:szCs w:val="18"/>
              </w:rPr>
              <w:t>economía</w:t>
            </w:r>
          </w:p>
          <w:p w14:paraId="6D34FB17" w14:textId="3214C4CD" w:rsidR="001401DC" w:rsidRPr="00C908FA" w:rsidRDefault="001401DC" w:rsidP="001401DC">
            <w:pPr>
              <w:spacing w:line="259" w:lineRule="auto"/>
              <w:ind w:left="2" w:right="-142"/>
              <w:jc w:val="center"/>
              <w:rPr>
                <w:rFonts w:cs="Arial"/>
                <w:sz w:val="14"/>
                <w:szCs w:val="18"/>
              </w:rPr>
            </w:pPr>
            <w:r w:rsidRPr="00C908FA">
              <w:rPr>
                <w:rFonts w:cs="Arial"/>
                <w:sz w:val="14"/>
                <w:szCs w:val="18"/>
              </w:rPr>
              <w:t>multiplicado</w:t>
            </w:r>
          </w:p>
          <w:p w14:paraId="2491A4DB" w14:textId="61CEAA36" w:rsidR="001401DC" w:rsidRPr="00C908FA" w:rsidRDefault="001401DC" w:rsidP="001401DC">
            <w:pPr>
              <w:tabs>
                <w:tab w:val="right" w:pos="965"/>
              </w:tabs>
              <w:spacing w:line="259" w:lineRule="auto"/>
              <w:ind w:right="-142"/>
              <w:jc w:val="center"/>
              <w:rPr>
                <w:rFonts w:cs="Arial"/>
                <w:sz w:val="14"/>
                <w:szCs w:val="18"/>
              </w:rPr>
            </w:pPr>
            <w:r w:rsidRPr="00C908FA">
              <w:rPr>
                <w:rFonts w:cs="Arial"/>
                <w:sz w:val="14"/>
                <w:szCs w:val="18"/>
              </w:rPr>
              <w:t xml:space="preserve">por </w:t>
            </w:r>
            <w:r w:rsidRPr="00C908FA">
              <w:rPr>
                <w:rFonts w:cs="Arial"/>
                <w:sz w:val="14"/>
                <w:szCs w:val="18"/>
              </w:rPr>
              <w:tab/>
              <w:t>el</w:t>
            </w:r>
          </w:p>
          <w:p w14:paraId="026E3702" w14:textId="5064CD3B" w:rsidR="001401DC" w:rsidRPr="00C908FA" w:rsidRDefault="001401DC" w:rsidP="001401DC">
            <w:pPr>
              <w:spacing w:line="259" w:lineRule="auto"/>
              <w:ind w:left="2" w:right="-142"/>
              <w:jc w:val="center"/>
              <w:rPr>
                <w:rFonts w:cs="Arial"/>
                <w:sz w:val="14"/>
                <w:szCs w:val="18"/>
              </w:rPr>
            </w:pPr>
            <w:r w:rsidRPr="00C908FA">
              <w:rPr>
                <w:rFonts w:cs="Arial"/>
                <w:sz w:val="14"/>
                <w:szCs w:val="18"/>
              </w:rPr>
              <w:t>ponderador</w:t>
            </w:r>
          </w:p>
        </w:tc>
      </w:tr>
      <w:tr w:rsidR="001401DC" w:rsidRPr="001401DC" w14:paraId="273FA996" w14:textId="77777777" w:rsidTr="001401D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7E4E36" w14:textId="77777777" w:rsidR="001401DC" w:rsidRPr="001401DC" w:rsidRDefault="001401DC" w:rsidP="008B4FDD">
            <w:pPr>
              <w:spacing w:line="259" w:lineRule="auto"/>
              <w:ind w:right="-142"/>
              <w:rPr>
                <w:rFonts w:cs="Arial"/>
                <w:sz w:val="18"/>
                <w:szCs w:val="18"/>
              </w:rPr>
            </w:pPr>
            <w:r w:rsidRPr="001401DC">
              <w:rPr>
                <w:rFonts w:cs="Arial"/>
                <w:sz w:val="18"/>
                <w:szCs w:val="18"/>
              </w:rPr>
              <w:t xml:space="preserve">Suma </w:t>
            </w:r>
          </w:p>
          <w:p w14:paraId="1B8B28E3" w14:textId="77777777" w:rsidR="001401DC" w:rsidRPr="001401DC" w:rsidRDefault="001401DC" w:rsidP="008B4FDD">
            <w:pPr>
              <w:spacing w:line="259" w:lineRule="auto"/>
              <w:ind w:right="-142"/>
              <w:rPr>
                <w:rFonts w:cs="Arial"/>
                <w:sz w:val="18"/>
                <w:szCs w:val="18"/>
              </w:rPr>
            </w:pPr>
            <w:r w:rsidRPr="001401DC">
              <w:rPr>
                <w:rFonts w:cs="Arial"/>
                <w:sz w:val="18"/>
                <w:szCs w:val="18"/>
              </w:rPr>
              <w:t xml:space="preserve">Ponderada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4AC59F1" w14:textId="77777777" w:rsidR="001401DC" w:rsidRPr="00C908FA" w:rsidRDefault="001401DC" w:rsidP="008B4FDD">
            <w:pPr>
              <w:spacing w:line="259" w:lineRule="auto"/>
              <w:ind w:left="2" w:right="-142"/>
              <w:rPr>
                <w:rFonts w:cs="Arial"/>
                <w:sz w:val="14"/>
                <w:szCs w:val="18"/>
              </w:rPr>
            </w:pPr>
            <w:r w:rsidRPr="00C908FA">
              <w:rPr>
                <w:rFonts w:cs="Arial"/>
                <w:sz w:val="14"/>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3034559" w14:textId="77777777" w:rsidR="001401DC" w:rsidRPr="00C908FA" w:rsidRDefault="001401DC" w:rsidP="008B4FDD">
            <w:pPr>
              <w:spacing w:line="259" w:lineRule="auto"/>
              <w:ind w:left="2" w:right="-142"/>
              <w:rPr>
                <w:rFonts w:cs="Arial"/>
                <w:sz w:val="14"/>
                <w:szCs w:val="18"/>
              </w:rPr>
            </w:pPr>
            <w:r w:rsidRPr="00C908FA">
              <w:rPr>
                <w:rFonts w:cs="Arial"/>
                <w:sz w:val="14"/>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883628" w14:textId="77777777" w:rsidR="001401DC" w:rsidRPr="00C908FA" w:rsidRDefault="001401DC" w:rsidP="008B4FDD">
            <w:pPr>
              <w:spacing w:line="259" w:lineRule="auto"/>
              <w:ind w:left="2" w:right="-142"/>
              <w:rPr>
                <w:rFonts w:cs="Arial"/>
                <w:sz w:val="14"/>
                <w:szCs w:val="18"/>
              </w:rPr>
            </w:pPr>
            <w:r w:rsidRPr="00C908FA">
              <w:rPr>
                <w:rFonts w:cs="Arial"/>
                <w:sz w:val="14"/>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79279AB" w14:textId="77777777" w:rsidR="001401DC" w:rsidRPr="00C908FA" w:rsidRDefault="001401DC" w:rsidP="008B4FDD">
            <w:pPr>
              <w:spacing w:line="259" w:lineRule="auto"/>
              <w:ind w:left="4" w:right="-142"/>
              <w:rPr>
                <w:rFonts w:cs="Arial"/>
                <w:sz w:val="14"/>
                <w:szCs w:val="18"/>
              </w:rPr>
            </w:pPr>
            <w:r w:rsidRPr="00C908FA">
              <w:rPr>
                <w:rFonts w:cs="Arial"/>
                <w:sz w:val="14"/>
                <w:szCs w:val="18"/>
              </w:rPr>
              <w:t xml:space="preserve">Total </w:t>
            </w:r>
          </w:p>
          <w:p w14:paraId="0952667F" w14:textId="77777777" w:rsidR="001401DC" w:rsidRPr="00C908FA" w:rsidRDefault="001401DC" w:rsidP="008B4FDD">
            <w:pPr>
              <w:spacing w:line="259" w:lineRule="auto"/>
              <w:ind w:left="4" w:right="-142"/>
              <w:rPr>
                <w:rFonts w:cs="Arial"/>
                <w:sz w:val="14"/>
                <w:szCs w:val="18"/>
              </w:rPr>
            </w:pPr>
            <w:r w:rsidRPr="00C908FA">
              <w:rPr>
                <w:rFonts w:cs="Arial"/>
                <w:sz w:val="14"/>
                <w:szCs w:val="18"/>
              </w:rPr>
              <w:t xml:space="preserve">Presupuesto </w:t>
            </w:r>
          </w:p>
          <w:p w14:paraId="3932D3A7" w14:textId="77777777" w:rsidR="001401DC" w:rsidRPr="00C908FA" w:rsidRDefault="001401DC" w:rsidP="008B4FDD">
            <w:pPr>
              <w:spacing w:line="259" w:lineRule="auto"/>
              <w:ind w:left="4" w:right="-142"/>
              <w:rPr>
                <w:rFonts w:cs="Arial"/>
                <w:sz w:val="14"/>
                <w:szCs w:val="18"/>
              </w:rPr>
            </w:pPr>
            <w:r w:rsidRPr="00C908FA">
              <w:rPr>
                <w:rFonts w:cs="Arial"/>
                <w:sz w:val="14"/>
                <w:szCs w:val="18"/>
              </w:rPr>
              <w:t xml:space="preserve">Distrito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DEE8C60" w14:textId="462234B0" w:rsidR="001401DC" w:rsidRPr="00C908FA" w:rsidRDefault="001401DC" w:rsidP="001401DC">
            <w:pPr>
              <w:spacing w:line="259" w:lineRule="auto"/>
              <w:ind w:left="2" w:right="-142"/>
              <w:jc w:val="center"/>
              <w:rPr>
                <w:rFonts w:cs="Arial"/>
                <w:sz w:val="14"/>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38C2F7D" w14:textId="294C1F20" w:rsidR="001401DC" w:rsidRPr="00C908FA" w:rsidRDefault="001401DC" w:rsidP="001401DC">
            <w:pPr>
              <w:spacing w:line="259" w:lineRule="auto"/>
              <w:ind w:left="4" w:right="-142"/>
              <w:jc w:val="center"/>
              <w:rPr>
                <w:rFonts w:cs="Arial"/>
                <w:sz w:val="14"/>
                <w:szCs w:val="18"/>
              </w:rPr>
            </w:pPr>
            <w:r w:rsidRPr="00C908FA">
              <w:rPr>
                <w:rFonts w:cs="Arial"/>
                <w:sz w:val="14"/>
                <w:szCs w:val="18"/>
              </w:rPr>
              <w:t>Sumatoria de la calificación ponderada concepto de eficacia de las entidades</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06CEE9" w14:textId="6852EAA3" w:rsidR="001401DC" w:rsidRPr="00C908FA" w:rsidRDefault="001401DC" w:rsidP="001401DC">
            <w:pPr>
              <w:spacing w:line="259" w:lineRule="auto"/>
              <w:ind w:left="2" w:right="-142"/>
              <w:jc w:val="center"/>
              <w:rPr>
                <w:rFonts w:cs="Arial"/>
                <w:sz w:val="14"/>
                <w:szCs w:val="18"/>
              </w:rPr>
            </w:pPr>
            <w:r w:rsidRPr="00C908FA">
              <w:rPr>
                <w:rFonts w:cs="Arial"/>
                <w:sz w:val="14"/>
                <w:szCs w:val="18"/>
              </w:rPr>
              <w:t>Sumatoria</w:t>
            </w:r>
          </w:p>
          <w:p w14:paraId="743CAE43" w14:textId="50004B27" w:rsidR="001401DC" w:rsidRPr="00C908FA" w:rsidRDefault="001401DC" w:rsidP="001401DC">
            <w:pPr>
              <w:tabs>
                <w:tab w:val="right" w:pos="964"/>
              </w:tabs>
              <w:spacing w:line="259" w:lineRule="auto"/>
              <w:ind w:right="-142"/>
              <w:jc w:val="center"/>
              <w:rPr>
                <w:rFonts w:cs="Arial"/>
                <w:sz w:val="14"/>
                <w:szCs w:val="18"/>
              </w:rPr>
            </w:pPr>
            <w:r w:rsidRPr="00C908FA">
              <w:rPr>
                <w:rFonts w:cs="Arial"/>
                <w:sz w:val="14"/>
                <w:szCs w:val="18"/>
              </w:rPr>
              <w:t xml:space="preserve">de </w:t>
            </w:r>
            <w:r w:rsidRPr="00C908FA">
              <w:rPr>
                <w:rFonts w:cs="Arial"/>
                <w:sz w:val="14"/>
                <w:szCs w:val="18"/>
              </w:rPr>
              <w:tab/>
              <w:t>la</w:t>
            </w:r>
          </w:p>
          <w:p w14:paraId="56F63693" w14:textId="364FEC23" w:rsidR="001401DC" w:rsidRPr="00C908FA" w:rsidRDefault="001401DC" w:rsidP="001401DC">
            <w:pPr>
              <w:spacing w:line="259" w:lineRule="auto"/>
              <w:ind w:left="2" w:right="-142"/>
              <w:jc w:val="center"/>
              <w:rPr>
                <w:rFonts w:cs="Arial"/>
                <w:sz w:val="14"/>
                <w:szCs w:val="18"/>
              </w:rPr>
            </w:pPr>
            <w:r w:rsidRPr="00C908FA">
              <w:rPr>
                <w:rFonts w:cs="Arial"/>
                <w:sz w:val="14"/>
                <w:szCs w:val="18"/>
              </w:rPr>
              <w:t>calificación ponderada concepto de eficiencia de las entidades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989785" w14:textId="3322D3CE" w:rsidR="001401DC" w:rsidRPr="00C908FA" w:rsidRDefault="001401DC" w:rsidP="001401DC">
            <w:pPr>
              <w:spacing w:line="259" w:lineRule="auto"/>
              <w:ind w:left="2" w:right="-142"/>
              <w:jc w:val="center"/>
              <w:rPr>
                <w:rFonts w:cs="Arial"/>
                <w:sz w:val="14"/>
                <w:szCs w:val="18"/>
              </w:rPr>
            </w:pPr>
            <w:r w:rsidRPr="00C908FA">
              <w:rPr>
                <w:rFonts w:cs="Arial"/>
                <w:sz w:val="14"/>
                <w:szCs w:val="18"/>
              </w:rPr>
              <w:t>Sumatoria</w:t>
            </w:r>
          </w:p>
          <w:p w14:paraId="7EF9954A" w14:textId="5A245E8D" w:rsidR="001401DC" w:rsidRPr="00C908FA" w:rsidRDefault="001401DC" w:rsidP="001401DC">
            <w:pPr>
              <w:tabs>
                <w:tab w:val="right" w:pos="965"/>
              </w:tabs>
              <w:spacing w:line="259" w:lineRule="auto"/>
              <w:ind w:right="-142"/>
              <w:jc w:val="center"/>
              <w:rPr>
                <w:rFonts w:cs="Arial"/>
                <w:sz w:val="14"/>
                <w:szCs w:val="18"/>
              </w:rPr>
            </w:pPr>
            <w:r w:rsidRPr="00C908FA">
              <w:rPr>
                <w:rFonts w:cs="Arial"/>
                <w:sz w:val="14"/>
                <w:szCs w:val="18"/>
              </w:rPr>
              <w:t xml:space="preserve">de </w:t>
            </w:r>
            <w:r w:rsidRPr="00C908FA">
              <w:rPr>
                <w:rFonts w:cs="Arial"/>
                <w:sz w:val="14"/>
                <w:szCs w:val="18"/>
              </w:rPr>
              <w:tab/>
              <w:t>la</w:t>
            </w:r>
          </w:p>
          <w:p w14:paraId="47E13F21" w14:textId="404C2376" w:rsidR="001401DC" w:rsidRPr="00C908FA" w:rsidRDefault="001401DC" w:rsidP="001401DC">
            <w:pPr>
              <w:spacing w:line="259" w:lineRule="auto"/>
              <w:ind w:left="2" w:right="-142"/>
              <w:jc w:val="center"/>
              <w:rPr>
                <w:rFonts w:cs="Arial"/>
                <w:sz w:val="14"/>
                <w:szCs w:val="18"/>
              </w:rPr>
            </w:pPr>
            <w:r w:rsidRPr="00C908FA">
              <w:rPr>
                <w:rFonts w:cs="Arial"/>
                <w:sz w:val="14"/>
                <w:szCs w:val="18"/>
              </w:rPr>
              <w:t>calificación ponderada concepto de eficiencia de las entidades</w:t>
            </w:r>
          </w:p>
        </w:tc>
      </w:tr>
    </w:tbl>
    <w:p w14:paraId="505995BD" w14:textId="2234DA83" w:rsidR="001401DC" w:rsidRPr="001401DC" w:rsidRDefault="001401DC" w:rsidP="001401DC">
      <w:pPr>
        <w:spacing w:after="60" w:line="259" w:lineRule="auto"/>
        <w:ind w:left="-5" w:right="-142"/>
        <w:rPr>
          <w:rFonts w:cs="Arial"/>
        </w:rPr>
      </w:pPr>
      <w:r w:rsidRPr="001401DC">
        <w:rPr>
          <w:rFonts w:cs="Arial"/>
          <w:b/>
          <w:sz w:val="14"/>
        </w:rPr>
        <w:t>Fuente: Contraloría de Bogotá</w:t>
      </w:r>
      <w:r w:rsidR="00012A10">
        <w:rPr>
          <w:rFonts w:cs="Arial"/>
          <w:b/>
          <w:sz w:val="14"/>
        </w:rPr>
        <w:t xml:space="preserve"> D.C.,</w:t>
      </w:r>
      <w:r w:rsidRPr="001401DC">
        <w:rPr>
          <w:rFonts w:cs="Arial"/>
          <w:b/>
          <w:sz w:val="14"/>
        </w:rPr>
        <w:t xml:space="preserve"> Subdirección de Evaluación Política Pública </w:t>
      </w:r>
    </w:p>
    <w:p w14:paraId="17D260FC" w14:textId="77777777" w:rsidR="001401DC" w:rsidRPr="001401DC" w:rsidRDefault="001401DC" w:rsidP="001401DC">
      <w:pPr>
        <w:spacing w:after="161" w:line="259" w:lineRule="auto"/>
        <w:ind w:right="-142"/>
        <w:jc w:val="both"/>
        <w:rPr>
          <w:rFonts w:cs="Arial"/>
          <w:sz w:val="20"/>
          <w:szCs w:val="18"/>
        </w:rPr>
      </w:pPr>
    </w:p>
    <w:p w14:paraId="7CDF578B" w14:textId="77777777" w:rsidR="001401DC" w:rsidRPr="001401DC" w:rsidRDefault="001401DC" w:rsidP="001401DC">
      <w:pPr>
        <w:spacing w:after="161" w:line="259" w:lineRule="auto"/>
        <w:ind w:right="-142"/>
        <w:jc w:val="both"/>
        <w:rPr>
          <w:rFonts w:cs="Arial"/>
          <w:b/>
          <w:sz w:val="20"/>
          <w:szCs w:val="18"/>
        </w:rPr>
      </w:pPr>
      <w:r w:rsidRPr="001401DC">
        <w:rPr>
          <w:rFonts w:cs="Arial"/>
          <w:sz w:val="20"/>
          <w:szCs w:val="18"/>
        </w:rPr>
        <w:t xml:space="preserve">Se deben sumar las calificaciones de todas las entidades por principio y determinar si es mayor o menor al 75% -cuando es menor se calificará como ineficaz o ineficiente o antieconómico¬- según se muestra en el cuadro: </w:t>
      </w:r>
    </w:p>
    <w:p w14:paraId="1F2E71F3" w14:textId="77777777" w:rsidR="001401DC" w:rsidRPr="001401DC" w:rsidRDefault="001401DC" w:rsidP="001401DC">
      <w:pPr>
        <w:spacing w:after="1" w:line="259" w:lineRule="auto"/>
        <w:ind w:left="491" w:right="-142"/>
        <w:jc w:val="center"/>
        <w:rPr>
          <w:rFonts w:cs="Arial"/>
        </w:rPr>
      </w:pPr>
      <w:r w:rsidRPr="001401DC">
        <w:rPr>
          <w:rFonts w:cs="Arial"/>
          <w:b/>
        </w:rPr>
        <w:t xml:space="preserve">Cuadro 5. Cuadro Evaluación Principios </w:t>
      </w:r>
    </w:p>
    <w:tbl>
      <w:tblPr>
        <w:tblW w:w="0" w:type="auto"/>
        <w:jc w:val="center"/>
        <w:tblCellMar>
          <w:top w:w="36" w:type="dxa"/>
          <w:left w:w="0" w:type="dxa"/>
          <w:right w:w="115" w:type="dxa"/>
        </w:tblCellMar>
        <w:tblLook w:val="04A0" w:firstRow="1" w:lastRow="0" w:firstColumn="1" w:lastColumn="0" w:noHBand="0" w:noVBand="1"/>
      </w:tblPr>
      <w:tblGrid>
        <w:gridCol w:w="2763"/>
        <w:gridCol w:w="1369"/>
        <w:gridCol w:w="613"/>
      </w:tblGrid>
      <w:tr w:rsidR="001401DC" w:rsidRPr="001401DC" w14:paraId="2634121C" w14:textId="77777777" w:rsidTr="008B4FDD">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53D633E5" w14:textId="77777777" w:rsidR="001401DC" w:rsidRPr="001401DC" w:rsidRDefault="001401DC" w:rsidP="008B4FDD">
            <w:pPr>
              <w:spacing w:line="259" w:lineRule="auto"/>
              <w:ind w:left="107" w:right="-142"/>
              <w:jc w:val="center"/>
              <w:rPr>
                <w:rFonts w:cs="Arial"/>
                <w:sz w:val="16"/>
                <w:szCs w:val="16"/>
              </w:rPr>
            </w:pPr>
            <w:r w:rsidRPr="001401DC">
              <w:rPr>
                <w:rFonts w:cs="Arial"/>
                <w:b/>
                <w:sz w:val="16"/>
                <w:szCs w:val="16"/>
              </w:rPr>
              <w:lastRenderedPageBreak/>
              <w:t xml:space="preserve">Concepto de Gestión </w:t>
            </w:r>
          </w:p>
        </w:tc>
        <w:tc>
          <w:tcPr>
            <w:tcW w:w="0" w:type="auto"/>
            <w:tcBorders>
              <w:top w:val="single" w:sz="4" w:space="0" w:color="000000"/>
              <w:left w:val="single" w:sz="4" w:space="0" w:color="000000"/>
              <w:bottom w:val="single" w:sz="4" w:space="0" w:color="000000"/>
              <w:right w:val="nil"/>
            </w:tcBorders>
            <w:shd w:val="clear" w:color="auto" w:fill="D9D9D9"/>
          </w:tcPr>
          <w:p w14:paraId="5B91B002" w14:textId="77777777" w:rsidR="001401DC" w:rsidRPr="001401DC" w:rsidRDefault="001401DC" w:rsidP="008B4FDD">
            <w:pPr>
              <w:spacing w:after="160" w:line="259" w:lineRule="auto"/>
              <w:ind w:right="-142"/>
              <w:rPr>
                <w:rFonts w:cs="Arial"/>
                <w:sz w:val="16"/>
                <w:szCs w:val="16"/>
              </w:rPr>
            </w:pPr>
          </w:p>
        </w:tc>
        <w:tc>
          <w:tcPr>
            <w:tcW w:w="0" w:type="auto"/>
            <w:tcBorders>
              <w:top w:val="single" w:sz="4" w:space="0" w:color="000000"/>
              <w:left w:val="nil"/>
              <w:bottom w:val="single" w:sz="4" w:space="0" w:color="000000"/>
              <w:right w:val="single" w:sz="4" w:space="0" w:color="000000"/>
            </w:tcBorders>
            <w:shd w:val="clear" w:color="auto" w:fill="D9D9D9"/>
            <w:vAlign w:val="center"/>
          </w:tcPr>
          <w:p w14:paraId="7F1A1211" w14:textId="77777777" w:rsidR="001401DC" w:rsidRPr="001401DC" w:rsidRDefault="001401DC" w:rsidP="008B4FDD">
            <w:pPr>
              <w:spacing w:line="259" w:lineRule="auto"/>
              <w:ind w:right="-142"/>
              <w:rPr>
                <w:rFonts w:cs="Arial"/>
                <w:sz w:val="16"/>
                <w:szCs w:val="16"/>
              </w:rPr>
            </w:pPr>
            <w:r w:rsidRPr="001401DC">
              <w:rPr>
                <w:rFonts w:cs="Arial"/>
                <w:b/>
                <w:sz w:val="16"/>
                <w:szCs w:val="16"/>
              </w:rPr>
              <w:t xml:space="preserve">Rango </w:t>
            </w:r>
          </w:p>
        </w:tc>
      </w:tr>
      <w:tr w:rsidR="001401DC" w:rsidRPr="001401DC" w14:paraId="67444743" w14:textId="77777777" w:rsidTr="008B4FDD">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6A7806F" w14:textId="77777777" w:rsidR="001401DC" w:rsidRPr="001401DC" w:rsidRDefault="001401DC" w:rsidP="008B4FDD">
            <w:pPr>
              <w:spacing w:line="259" w:lineRule="auto"/>
              <w:ind w:left="68" w:right="-142"/>
              <w:rPr>
                <w:rFonts w:cs="Arial"/>
                <w:sz w:val="16"/>
                <w:szCs w:val="16"/>
              </w:rPr>
            </w:pPr>
            <w:r w:rsidRPr="001401DC">
              <w:rPr>
                <w:rFonts w:cs="Arial"/>
                <w:sz w:val="16"/>
                <w:szCs w:val="16"/>
              </w:rPr>
              <w:t xml:space="preserve">Eficiente, eficaz o económica </w:t>
            </w:r>
          </w:p>
        </w:tc>
        <w:tc>
          <w:tcPr>
            <w:tcW w:w="0" w:type="auto"/>
            <w:tcBorders>
              <w:top w:val="single" w:sz="4" w:space="0" w:color="000000"/>
              <w:left w:val="single" w:sz="4" w:space="0" w:color="000000"/>
              <w:bottom w:val="single" w:sz="4" w:space="0" w:color="000000"/>
              <w:right w:val="nil"/>
            </w:tcBorders>
            <w:shd w:val="clear" w:color="auto" w:fill="auto"/>
          </w:tcPr>
          <w:p w14:paraId="52F6E802" w14:textId="77777777" w:rsidR="001401DC" w:rsidRPr="001401DC" w:rsidRDefault="001401DC" w:rsidP="008B4FDD">
            <w:pPr>
              <w:spacing w:line="259" w:lineRule="auto"/>
              <w:ind w:left="71" w:right="-142"/>
              <w:rPr>
                <w:rFonts w:cs="Arial"/>
                <w:sz w:val="16"/>
                <w:szCs w:val="16"/>
              </w:rPr>
            </w:pPr>
            <w:r w:rsidRPr="001401DC">
              <w:rPr>
                <w:rFonts w:cs="Arial"/>
                <w:sz w:val="16"/>
                <w:szCs w:val="16"/>
              </w:rPr>
              <w:t>Valores &gt;</w:t>
            </w:r>
            <w:proofErr w:type="gramStart"/>
            <w:r w:rsidRPr="001401DC">
              <w:rPr>
                <w:rFonts w:cs="Arial"/>
                <w:sz w:val="16"/>
                <w:szCs w:val="16"/>
              </w:rPr>
              <w:t>=  75</w:t>
            </w:r>
            <w:proofErr w:type="gramEnd"/>
            <w:r w:rsidRPr="001401DC">
              <w:rPr>
                <w:rFonts w:cs="Arial"/>
                <w:sz w:val="16"/>
                <w:szCs w:val="16"/>
              </w:rPr>
              <w:t xml:space="preserve">%      </w:t>
            </w:r>
          </w:p>
        </w:tc>
        <w:tc>
          <w:tcPr>
            <w:tcW w:w="0" w:type="auto"/>
            <w:tcBorders>
              <w:top w:val="single" w:sz="4" w:space="0" w:color="000000"/>
              <w:left w:val="nil"/>
              <w:bottom w:val="single" w:sz="4" w:space="0" w:color="000000"/>
              <w:right w:val="single" w:sz="4" w:space="0" w:color="000000"/>
            </w:tcBorders>
            <w:shd w:val="clear" w:color="auto" w:fill="auto"/>
          </w:tcPr>
          <w:p w14:paraId="652F6BB7" w14:textId="77777777" w:rsidR="001401DC" w:rsidRPr="001401DC" w:rsidRDefault="001401DC" w:rsidP="008B4FDD">
            <w:pPr>
              <w:spacing w:after="160" w:line="259" w:lineRule="auto"/>
              <w:ind w:right="-142"/>
              <w:rPr>
                <w:rFonts w:cs="Arial"/>
                <w:sz w:val="16"/>
                <w:szCs w:val="16"/>
              </w:rPr>
            </w:pPr>
          </w:p>
        </w:tc>
      </w:tr>
      <w:tr w:rsidR="001401DC" w:rsidRPr="001401DC" w14:paraId="17D7DECD" w14:textId="77777777" w:rsidTr="008B4FDD">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16EB1E0" w14:textId="77777777" w:rsidR="001401DC" w:rsidRPr="001401DC" w:rsidRDefault="001401DC" w:rsidP="008B4FDD">
            <w:pPr>
              <w:spacing w:line="259" w:lineRule="auto"/>
              <w:ind w:left="68" w:right="-142"/>
              <w:rPr>
                <w:rFonts w:cs="Arial"/>
                <w:sz w:val="16"/>
                <w:szCs w:val="16"/>
              </w:rPr>
            </w:pPr>
            <w:r w:rsidRPr="001401DC">
              <w:rPr>
                <w:rFonts w:cs="Arial"/>
                <w:sz w:val="16"/>
                <w:szCs w:val="16"/>
              </w:rPr>
              <w:t xml:space="preserve">Ineficiente, Ineficaz o antieconómica </w:t>
            </w:r>
          </w:p>
        </w:tc>
        <w:tc>
          <w:tcPr>
            <w:tcW w:w="0" w:type="auto"/>
            <w:tcBorders>
              <w:top w:val="single" w:sz="4" w:space="0" w:color="000000"/>
              <w:left w:val="single" w:sz="4" w:space="0" w:color="000000"/>
              <w:bottom w:val="single" w:sz="4" w:space="0" w:color="000000"/>
              <w:right w:val="nil"/>
            </w:tcBorders>
            <w:shd w:val="clear" w:color="auto" w:fill="auto"/>
          </w:tcPr>
          <w:p w14:paraId="4EAAC4BA" w14:textId="77777777" w:rsidR="001401DC" w:rsidRPr="001401DC" w:rsidRDefault="001401DC" w:rsidP="008B4FDD">
            <w:pPr>
              <w:spacing w:line="259" w:lineRule="auto"/>
              <w:ind w:left="71" w:right="-142"/>
              <w:rPr>
                <w:rFonts w:cs="Arial"/>
                <w:sz w:val="16"/>
                <w:szCs w:val="16"/>
              </w:rPr>
            </w:pPr>
            <w:r w:rsidRPr="001401DC">
              <w:rPr>
                <w:rFonts w:cs="Arial"/>
                <w:sz w:val="16"/>
                <w:szCs w:val="16"/>
              </w:rPr>
              <w:t xml:space="preserve">Valores &lt; 75%  </w:t>
            </w:r>
          </w:p>
        </w:tc>
        <w:tc>
          <w:tcPr>
            <w:tcW w:w="0" w:type="auto"/>
            <w:tcBorders>
              <w:top w:val="single" w:sz="4" w:space="0" w:color="000000"/>
              <w:left w:val="nil"/>
              <w:bottom w:val="single" w:sz="4" w:space="0" w:color="000000"/>
              <w:right w:val="single" w:sz="4" w:space="0" w:color="000000"/>
            </w:tcBorders>
            <w:shd w:val="clear" w:color="auto" w:fill="auto"/>
          </w:tcPr>
          <w:p w14:paraId="0849F20F" w14:textId="77777777" w:rsidR="001401DC" w:rsidRPr="001401DC" w:rsidRDefault="001401DC" w:rsidP="008B4FDD">
            <w:pPr>
              <w:spacing w:after="160" w:line="259" w:lineRule="auto"/>
              <w:ind w:right="-142"/>
              <w:rPr>
                <w:rFonts w:cs="Arial"/>
                <w:sz w:val="16"/>
                <w:szCs w:val="16"/>
              </w:rPr>
            </w:pPr>
          </w:p>
        </w:tc>
      </w:tr>
    </w:tbl>
    <w:p w14:paraId="4F8B1E89" w14:textId="77777777" w:rsidR="001401DC" w:rsidRPr="001401DC" w:rsidRDefault="001401DC" w:rsidP="001401DC">
      <w:pPr>
        <w:spacing w:after="218" w:line="259" w:lineRule="auto"/>
        <w:ind w:left="-5" w:right="-142"/>
        <w:jc w:val="center"/>
        <w:rPr>
          <w:rFonts w:cs="Arial"/>
          <w:bCs/>
        </w:rPr>
      </w:pPr>
      <w:r w:rsidRPr="001401DC">
        <w:rPr>
          <w:rFonts w:cs="Arial"/>
          <w:bCs/>
          <w:sz w:val="14"/>
        </w:rPr>
        <w:t>Fuente: Contraloría de Bogotá. Subdirección de Evaluación Política Pública</w:t>
      </w:r>
    </w:p>
    <w:p w14:paraId="271F5339" w14:textId="77777777" w:rsidR="001401DC" w:rsidRPr="001401DC" w:rsidRDefault="001401DC" w:rsidP="001401DC">
      <w:pPr>
        <w:spacing w:after="166"/>
        <w:ind w:left="-5" w:right="-142"/>
        <w:jc w:val="both"/>
        <w:rPr>
          <w:rFonts w:cs="Arial"/>
          <w:sz w:val="20"/>
        </w:rPr>
      </w:pPr>
      <w:r w:rsidRPr="001401DC">
        <w:rPr>
          <w:rFonts w:cs="Arial"/>
          <w:sz w:val="20"/>
        </w:rPr>
        <w:t xml:space="preserve">Los escenarios posibles de resultados para el Distrito serán los que se observan en el Cuadro 6, siendo el primer escenario el mejor de todos, y el octavo escenario será el menos deseado.  </w:t>
      </w:r>
    </w:p>
    <w:p w14:paraId="77C8894C" w14:textId="77777777" w:rsidR="001401DC" w:rsidRPr="001401DC" w:rsidRDefault="001401DC" w:rsidP="001401DC">
      <w:pPr>
        <w:spacing w:after="2" w:line="259" w:lineRule="auto"/>
        <w:ind w:left="534" w:right="-142"/>
        <w:jc w:val="both"/>
        <w:rPr>
          <w:rFonts w:cs="Arial"/>
          <w:b/>
          <w:sz w:val="20"/>
        </w:rPr>
      </w:pPr>
    </w:p>
    <w:p w14:paraId="63480F69" w14:textId="77777777" w:rsidR="001401DC" w:rsidRPr="001401DC" w:rsidRDefault="001401DC" w:rsidP="001401DC">
      <w:pPr>
        <w:spacing w:after="1" w:line="259" w:lineRule="auto"/>
        <w:ind w:left="491" w:right="-142"/>
        <w:jc w:val="center"/>
        <w:rPr>
          <w:rFonts w:cs="Arial"/>
        </w:rPr>
      </w:pPr>
      <w:r w:rsidRPr="001401DC">
        <w:rPr>
          <w:rFonts w:cs="Arial"/>
          <w:b/>
        </w:rPr>
        <w:t xml:space="preserve">Cuadro 6. Matriz resultados para el Distrito </w:t>
      </w:r>
    </w:p>
    <w:tbl>
      <w:tblPr>
        <w:tblW w:w="9121" w:type="dxa"/>
        <w:tblInd w:w="-54" w:type="dxa"/>
        <w:tblCellMar>
          <w:left w:w="68" w:type="dxa"/>
          <w:right w:w="115" w:type="dxa"/>
        </w:tblCellMar>
        <w:tblLook w:val="04A0" w:firstRow="1" w:lastRow="0" w:firstColumn="1" w:lastColumn="0" w:noHBand="0" w:noVBand="1"/>
      </w:tblPr>
      <w:tblGrid>
        <w:gridCol w:w="3204"/>
        <w:gridCol w:w="1842"/>
        <w:gridCol w:w="1407"/>
        <w:gridCol w:w="2668"/>
      </w:tblGrid>
      <w:tr w:rsidR="001401DC" w:rsidRPr="001401DC" w14:paraId="71AC1E6B" w14:textId="77777777" w:rsidTr="008B4FDD">
        <w:trPr>
          <w:trHeight w:val="20"/>
        </w:trPr>
        <w:tc>
          <w:tcPr>
            <w:tcW w:w="32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841113" w14:textId="77777777" w:rsidR="001401DC" w:rsidRPr="001401DC" w:rsidRDefault="001401DC" w:rsidP="008B4FDD">
            <w:pPr>
              <w:spacing w:line="259" w:lineRule="auto"/>
              <w:ind w:left="43" w:right="-142"/>
              <w:jc w:val="center"/>
              <w:rPr>
                <w:rFonts w:cs="Arial"/>
                <w:sz w:val="16"/>
                <w:szCs w:val="16"/>
              </w:rPr>
            </w:pPr>
            <w:r w:rsidRPr="001401DC">
              <w:rPr>
                <w:rFonts w:cs="Arial"/>
                <w:b/>
                <w:sz w:val="16"/>
                <w:szCs w:val="16"/>
              </w:rPr>
              <w:t xml:space="preserve">ESCENARIOS POSIBLES </w:t>
            </w:r>
          </w:p>
        </w:tc>
        <w:tc>
          <w:tcPr>
            <w:tcW w:w="1842" w:type="dxa"/>
            <w:tcBorders>
              <w:top w:val="single" w:sz="4" w:space="0" w:color="000000"/>
              <w:left w:val="single" w:sz="4" w:space="0" w:color="000000"/>
              <w:bottom w:val="single" w:sz="4" w:space="0" w:color="000000"/>
              <w:right w:val="nil"/>
            </w:tcBorders>
            <w:shd w:val="clear" w:color="auto" w:fill="D9D9D9"/>
          </w:tcPr>
          <w:p w14:paraId="0B8FEF41" w14:textId="77777777" w:rsidR="001401DC" w:rsidRPr="001401DC" w:rsidRDefault="001401DC" w:rsidP="008B4FDD">
            <w:pPr>
              <w:spacing w:after="160" w:line="259" w:lineRule="auto"/>
              <w:ind w:right="-142"/>
              <w:rPr>
                <w:rFonts w:cs="Arial"/>
                <w:sz w:val="16"/>
                <w:szCs w:val="16"/>
              </w:rPr>
            </w:pPr>
          </w:p>
        </w:tc>
        <w:tc>
          <w:tcPr>
            <w:tcW w:w="4075" w:type="dxa"/>
            <w:gridSpan w:val="2"/>
            <w:tcBorders>
              <w:top w:val="single" w:sz="4" w:space="0" w:color="000000"/>
              <w:left w:val="nil"/>
              <w:bottom w:val="single" w:sz="4" w:space="0" w:color="000000"/>
              <w:right w:val="single" w:sz="4" w:space="0" w:color="000000"/>
            </w:tcBorders>
            <w:shd w:val="clear" w:color="auto" w:fill="D9D9D9"/>
            <w:vAlign w:val="center"/>
          </w:tcPr>
          <w:p w14:paraId="2BDA52ED" w14:textId="77777777" w:rsidR="001401DC" w:rsidRPr="001401DC" w:rsidRDefault="001401DC" w:rsidP="008B4FDD">
            <w:pPr>
              <w:spacing w:line="259" w:lineRule="auto"/>
              <w:ind w:left="712" w:right="-142"/>
              <w:rPr>
                <w:rFonts w:cs="Arial"/>
                <w:sz w:val="16"/>
                <w:szCs w:val="16"/>
              </w:rPr>
            </w:pPr>
            <w:r w:rsidRPr="001401DC">
              <w:rPr>
                <w:rFonts w:cs="Arial"/>
                <w:b/>
                <w:sz w:val="16"/>
                <w:szCs w:val="16"/>
              </w:rPr>
              <w:t xml:space="preserve">PRINCIPIOS </w:t>
            </w:r>
          </w:p>
        </w:tc>
      </w:tr>
      <w:tr w:rsidR="001401DC" w:rsidRPr="001401DC" w14:paraId="230B970A" w14:textId="77777777" w:rsidTr="008B4FDD">
        <w:trPr>
          <w:trHeight w:val="20"/>
        </w:trPr>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7E448" w14:textId="77777777" w:rsidR="001401DC" w:rsidRPr="001401DC" w:rsidRDefault="001401DC" w:rsidP="008B4FDD">
            <w:pPr>
              <w:spacing w:line="259" w:lineRule="auto"/>
              <w:ind w:right="-142"/>
              <w:rPr>
                <w:rFonts w:cs="Arial"/>
                <w:sz w:val="16"/>
                <w:szCs w:val="16"/>
              </w:rPr>
            </w:pPr>
            <w:r w:rsidRPr="001401DC">
              <w:rPr>
                <w:rFonts w:cs="Arial"/>
                <w:sz w:val="16"/>
                <w:szCs w:val="16"/>
              </w:rPr>
              <w:t xml:space="preserve">ESCENARIO 1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D9045" w14:textId="77777777" w:rsidR="001401DC" w:rsidRPr="001401DC" w:rsidRDefault="001401DC" w:rsidP="008B4FDD">
            <w:pPr>
              <w:spacing w:line="259" w:lineRule="auto"/>
              <w:ind w:left="2" w:right="-142"/>
              <w:rPr>
                <w:rFonts w:cs="Arial"/>
                <w:sz w:val="16"/>
                <w:szCs w:val="16"/>
              </w:rPr>
            </w:pPr>
            <w:r w:rsidRPr="001401DC">
              <w:rPr>
                <w:rFonts w:cs="Arial"/>
                <w:sz w:val="16"/>
                <w:szCs w:val="16"/>
              </w:rPr>
              <w:t xml:space="preserve">Eficiente </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4997C" w14:textId="77777777" w:rsidR="001401DC" w:rsidRPr="001401DC" w:rsidRDefault="001401DC" w:rsidP="008B4FDD">
            <w:pPr>
              <w:spacing w:line="259" w:lineRule="auto"/>
              <w:ind w:left="1" w:right="-142"/>
              <w:rPr>
                <w:rFonts w:cs="Arial"/>
                <w:sz w:val="16"/>
                <w:szCs w:val="16"/>
              </w:rPr>
            </w:pPr>
            <w:r w:rsidRPr="001401DC">
              <w:rPr>
                <w:rFonts w:cs="Arial"/>
                <w:sz w:val="16"/>
                <w:szCs w:val="16"/>
              </w:rPr>
              <w:t xml:space="preserve">Eficaz </w:t>
            </w: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0EB9C" w14:textId="77777777" w:rsidR="001401DC" w:rsidRPr="001401DC" w:rsidRDefault="001401DC" w:rsidP="008B4FDD">
            <w:pPr>
              <w:spacing w:line="259" w:lineRule="auto"/>
              <w:ind w:left="1" w:right="-142"/>
              <w:rPr>
                <w:rFonts w:cs="Arial"/>
                <w:sz w:val="16"/>
                <w:szCs w:val="16"/>
              </w:rPr>
            </w:pPr>
            <w:r w:rsidRPr="001401DC">
              <w:rPr>
                <w:rFonts w:cs="Arial"/>
                <w:sz w:val="16"/>
                <w:szCs w:val="16"/>
              </w:rPr>
              <w:t xml:space="preserve">Económico </w:t>
            </w:r>
          </w:p>
        </w:tc>
      </w:tr>
      <w:tr w:rsidR="001401DC" w:rsidRPr="001401DC" w14:paraId="18B0A75F" w14:textId="77777777" w:rsidTr="008B4FDD">
        <w:trPr>
          <w:trHeight w:val="20"/>
        </w:trPr>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E2C88" w14:textId="77777777" w:rsidR="001401DC" w:rsidRPr="001401DC" w:rsidRDefault="001401DC" w:rsidP="008B4FDD">
            <w:pPr>
              <w:spacing w:line="259" w:lineRule="auto"/>
              <w:ind w:right="-142"/>
              <w:rPr>
                <w:rFonts w:cs="Arial"/>
                <w:sz w:val="16"/>
                <w:szCs w:val="16"/>
              </w:rPr>
            </w:pPr>
            <w:r w:rsidRPr="001401DC">
              <w:rPr>
                <w:rFonts w:cs="Arial"/>
                <w:sz w:val="16"/>
                <w:szCs w:val="16"/>
              </w:rPr>
              <w:t xml:space="preserve">ESCENARIO 2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F2556" w14:textId="77777777" w:rsidR="001401DC" w:rsidRPr="001401DC" w:rsidRDefault="001401DC" w:rsidP="008B4FDD">
            <w:pPr>
              <w:spacing w:line="259" w:lineRule="auto"/>
              <w:ind w:left="2" w:right="-142"/>
              <w:rPr>
                <w:rFonts w:cs="Arial"/>
                <w:sz w:val="16"/>
                <w:szCs w:val="16"/>
              </w:rPr>
            </w:pPr>
            <w:r w:rsidRPr="001401DC">
              <w:rPr>
                <w:rFonts w:cs="Arial"/>
                <w:sz w:val="16"/>
                <w:szCs w:val="16"/>
              </w:rPr>
              <w:t xml:space="preserve">Eficiente </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83C77" w14:textId="77777777" w:rsidR="001401DC" w:rsidRPr="001401DC" w:rsidRDefault="001401DC" w:rsidP="008B4FDD">
            <w:pPr>
              <w:spacing w:line="259" w:lineRule="auto"/>
              <w:ind w:left="1" w:right="-142"/>
              <w:rPr>
                <w:rFonts w:cs="Arial"/>
                <w:sz w:val="16"/>
                <w:szCs w:val="16"/>
              </w:rPr>
            </w:pPr>
            <w:r w:rsidRPr="001401DC">
              <w:rPr>
                <w:rFonts w:cs="Arial"/>
                <w:sz w:val="16"/>
                <w:szCs w:val="16"/>
              </w:rPr>
              <w:t xml:space="preserve">Eficaz </w:t>
            </w: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49478" w14:textId="77777777" w:rsidR="001401DC" w:rsidRPr="001401DC" w:rsidRDefault="001401DC" w:rsidP="008B4FDD">
            <w:pPr>
              <w:spacing w:line="259" w:lineRule="auto"/>
              <w:ind w:left="1" w:right="-142"/>
              <w:rPr>
                <w:rFonts w:cs="Arial"/>
                <w:sz w:val="16"/>
                <w:szCs w:val="16"/>
              </w:rPr>
            </w:pPr>
            <w:r w:rsidRPr="001401DC">
              <w:rPr>
                <w:rFonts w:cs="Arial"/>
                <w:sz w:val="16"/>
                <w:szCs w:val="16"/>
              </w:rPr>
              <w:t xml:space="preserve">Antieconómico </w:t>
            </w:r>
          </w:p>
        </w:tc>
      </w:tr>
      <w:tr w:rsidR="001401DC" w:rsidRPr="001401DC" w14:paraId="297AD0D1" w14:textId="77777777" w:rsidTr="008B4FDD">
        <w:trPr>
          <w:trHeight w:val="20"/>
        </w:trPr>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1B0F1" w14:textId="77777777" w:rsidR="001401DC" w:rsidRPr="001401DC" w:rsidRDefault="001401DC" w:rsidP="008B4FDD">
            <w:pPr>
              <w:spacing w:line="259" w:lineRule="auto"/>
              <w:ind w:right="-142"/>
              <w:rPr>
                <w:rFonts w:cs="Arial"/>
                <w:sz w:val="16"/>
                <w:szCs w:val="16"/>
              </w:rPr>
            </w:pPr>
            <w:r w:rsidRPr="001401DC">
              <w:rPr>
                <w:rFonts w:cs="Arial"/>
                <w:sz w:val="16"/>
                <w:szCs w:val="16"/>
              </w:rPr>
              <w:t xml:space="preserve">ESCENARIO 3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DE7B0" w14:textId="77777777" w:rsidR="001401DC" w:rsidRPr="001401DC" w:rsidRDefault="001401DC" w:rsidP="008B4FDD">
            <w:pPr>
              <w:spacing w:line="259" w:lineRule="auto"/>
              <w:ind w:left="2" w:right="-142"/>
              <w:rPr>
                <w:rFonts w:cs="Arial"/>
                <w:sz w:val="16"/>
                <w:szCs w:val="16"/>
              </w:rPr>
            </w:pPr>
            <w:r w:rsidRPr="001401DC">
              <w:rPr>
                <w:rFonts w:cs="Arial"/>
                <w:sz w:val="16"/>
                <w:szCs w:val="16"/>
              </w:rPr>
              <w:t xml:space="preserve">Eficiente </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E387B" w14:textId="77777777" w:rsidR="001401DC" w:rsidRPr="001401DC" w:rsidRDefault="001401DC" w:rsidP="008B4FDD">
            <w:pPr>
              <w:spacing w:line="259" w:lineRule="auto"/>
              <w:ind w:left="1" w:right="-142"/>
              <w:rPr>
                <w:rFonts w:cs="Arial"/>
                <w:sz w:val="16"/>
                <w:szCs w:val="16"/>
              </w:rPr>
            </w:pPr>
            <w:r w:rsidRPr="001401DC">
              <w:rPr>
                <w:rFonts w:cs="Arial"/>
                <w:sz w:val="16"/>
                <w:szCs w:val="16"/>
              </w:rPr>
              <w:t xml:space="preserve">Ineficaz </w:t>
            </w:r>
          </w:p>
          <w:p w14:paraId="7479B5F3" w14:textId="77777777" w:rsidR="001401DC" w:rsidRPr="001401DC" w:rsidRDefault="001401DC" w:rsidP="008B4FDD">
            <w:pPr>
              <w:spacing w:line="259" w:lineRule="auto"/>
              <w:ind w:left="1" w:right="-142"/>
              <w:rPr>
                <w:rFonts w:cs="Arial"/>
                <w:sz w:val="16"/>
                <w:szCs w:val="16"/>
              </w:rPr>
            </w:pP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6215C" w14:textId="77777777" w:rsidR="001401DC" w:rsidRPr="001401DC" w:rsidRDefault="001401DC" w:rsidP="008B4FDD">
            <w:pPr>
              <w:spacing w:line="259" w:lineRule="auto"/>
              <w:ind w:left="1" w:right="-142"/>
              <w:rPr>
                <w:rFonts w:cs="Arial"/>
                <w:sz w:val="16"/>
                <w:szCs w:val="16"/>
              </w:rPr>
            </w:pPr>
            <w:r w:rsidRPr="001401DC">
              <w:rPr>
                <w:rFonts w:cs="Arial"/>
                <w:sz w:val="16"/>
                <w:szCs w:val="16"/>
              </w:rPr>
              <w:t xml:space="preserve">Económico </w:t>
            </w:r>
          </w:p>
        </w:tc>
      </w:tr>
      <w:tr w:rsidR="001401DC" w:rsidRPr="001401DC" w14:paraId="0B9A99B9" w14:textId="77777777" w:rsidTr="008B4FDD">
        <w:trPr>
          <w:trHeight w:val="20"/>
        </w:trPr>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9A848" w14:textId="77777777" w:rsidR="001401DC" w:rsidRPr="001401DC" w:rsidRDefault="001401DC" w:rsidP="008B4FDD">
            <w:pPr>
              <w:spacing w:line="259" w:lineRule="auto"/>
              <w:ind w:right="-142"/>
              <w:rPr>
                <w:rFonts w:cs="Arial"/>
                <w:sz w:val="16"/>
                <w:szCs w:val="16"/>
              </w:rPr>
            </w:pPr>
            <w:r w:rsidRPr="001401DC">
              <w:rPr>
                <w:rFonts w:cs="Arial"/>
                <w:sz w:val="16"/>
                <w:szCs w:val="16"/>
              </w:rPr>
              <w:t xml:space="preserve">ESCENARIO 4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9C17F" w14:textId="77777777" w:rsidR="001401DC" w:rsidRPr="001401DC" w:rsidRDefault="001401DC" w:rsidP="008B4FDD">
            <w:pPr>
              <w:spacing w:line="259" w:lineRule="auto"/>
              <w:ind w:left="2" w:right="-142"/>
              <w:rPr>
                <w:rFonts w:cs="Arial"/>
                <w:sz w:val="16"/>
                <w:szCs w:val="16"/>
              </w:rPr>
            </w:pPr>
            <w:r w:rsidRPr="001401DC">
              <w:rPr>
                <w:rFonts w:cs="Arial"/>
                <w:sz w:val="16"/>
                <w:szCs w:val="16"/>
              </w:rPr>
              <w:t xml:space="preserve">Eficiente </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12230" w14:textId="77777777" w:rsidR="001401DC" w:rsidRPr="001401DC" w:rsidRDefault="001401DC" w:rsidP="008B4FDD">
            <w:pPr>
              <w:spacing w:line="259" w:lineRule="auto"/>
              <w:ind w:left="1" w:right="-142"/>
              <w:rPr>
                <w:rFonts w:cs="Arial"/>
                <w:sz w:val="16"/>
                <w:szCs w:val="16"/>
              </w:rPr>
            </w:pPr>
            <w:r w:rsidRPr="001401DC">
              <w:rPr>
                <w:rFonts w:cs="Arial"/>
                <w:sz w:val="16"/>
                <w:szCs w:val="16"/>
              </w:rPr>
              <w:t xml:space="preserve">Ineficaz </w:t>
            </w: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991CA" w14:textId="77777777" w:rsidR="001401DC" w:rsidRPr="001401DC" w:rsidRDefault="001401DC" w:rsidP="008B4FDD">
            <w:pPr>
              <w:spacing w:line="259" w:lineRule="auto"/>
              <w:ind w:left="1" w:right="-142"/>
              <w:rPr>
                <w:rFonts w:cs="Arial"/>
                <w:sz w:val="16"/>
                <w:szCs w:val="16"/>
              </w:rPr>
            </w:pPr>
            <w:r w:rsidRPr="001401DC">
              <w:rPr>
                <w:rFonts w:cs="Arial"/>
                <w:sz w:val="16"/>
                <w:szCs w:val="16"/>
              </w:rPr>
              <w:t xml:space="preserve">Antieconómico </w:t>
            </w:r>
          </w:p>
        </w:tc>
      </w:tr>
      <w:tr w:rsidR="001401DC" w:rsidRPr="001401DC" w14:paraId="7426BAD5" w14:textId="77777777" w:rsidTr="008B4FDD">
        <w:trPr>
          <w:trHeight w:val="20"/>
        </w:trPr>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80F8B" w14:textId="77777777" w:rsidR="001401DC" w:rsidRPr="001401DC" w:rsidRDefault="001401DC" w:rsidP="008B4FDD">
            <w:pPr>
              <w:spacing w:line="259" w:lineRule="auto"/>
              <w:ind w:right="-142"/>
              <w:rPr>
                <w:rFonts w:cs="Arial"/>
                <w:sz w:val="16"/>
                <w:szCs w:val="16"/>
              </w:rPr>
            </w:pPr>
            <w:r w:rsidRPr="001401DC">
              <w:rPr>
                <w:rFonts w:cs="Arial"/>
                <w:sz w:val="16"/>
                <w:szCs w:val="16"/>
              </w:rPr>
              <w:t xml:space="preserve">ESCENARIO 5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93052" w14:textId="77777777" w:rsidR="001401DC" w:rsidRPr="001401DC" w:rsidRDefault="001401DC" w:rsidP="008B4FDD">
            <w:pPr>
              <w:spacing w:line="259" w:lineRule="auto"/>
              <w:ind w:left="2" w:right="-142"/>
              <w:rPr>
                <w:rFonts w:cs="Arial"/>
                <w:sz w:val="16"/>
                <w:szCs w:val="16"/>
              </w:rPr>
            </w:pPr>
            <w:r w:rsidRPr="001401DC">
              <w:rPr>
                <w:rFonts w:cs="Arial"/>
                <w:sz w:val="16"/>
                <w:szCs w:val="16"/>
              </w:rPr>
              <w:t xml:space="preserve">Ineficiente </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F980C" w14:textId="77777777" w:rsidR="001401DC" w:rsidRPr="001401DC" w:rsidRDefault="001401DC" w:rsidP="008B4FDD">
            <w:pPr>
              <w:spacing w:line="259" w:lineRule="auto"/>
              <w:ind w:left="1" w:right="-142"/>
              <w:rPr>
                <w:rFonts w:cs="Arial"/>
                <w:sz w:val="16"/>
                <w:szCs w:val="16"/>
              </w:rPr>
            </w:pPr>
            <w:r w:rsidRPr="001401DC">
              <w:rPr>
                <w:rFonts w:cs="Arial"/>
                <w:sz w:val="16"/>
                <w:szCs w:val="16"/>
              </w:rPr>
              <w:t xml:space="preserve">Eficaz </w:t>
            </w: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8F187" w14:textId="77777777" w:rsidR="001401DC" w:rsidRPr="001401DC" w:rsidRDefault="001401DC" w:rsidP="008B4FDD">
            <w:pPr>
              <w:spacing w:line="259" w:lineRule="auto"/>
              <w:ind w:left="1" w:right="-142"/>
              <w:rPr>
                <w:rFonts w:cs="Arial"/>
                <w:sz w:val="16"/>
                <w:szCs w:val="16"/>
              </w:rPr>
            </w:pPr>
            <w:r w:rsidRPr="001401DC">
              <w:rPr>
                <w:rFonts w:cs="Arial"/>
                <w:sz w:val="16"/>
                <w:szCs w:val="16"/>
              </w:rPr>
              <w:t xml:space="preserve">Económico </w:t>
            </w:r>
          </w:p>
        </w:tc>
      </w:tr>
      <w:tr w:rsidR="001401DC" w:rsidRPr="001401DC" w14:paraId="5DEF2347" w14:textId="77777777" w:rsidTr="008B4FDD">
        <w:trPr>
          <w:trHeight w:val="20"/>
        </w:trPr>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A61B6" w14:textId="77777777" w:rsidR="001401DC" w:rsidRPr="001401DC" w:rsidRDefault="001401DC" w:rsidP="008B4FDD">
            <w:pPr>
              <w:spacing w:line="259" w:lineRule="auto"/>
              <w:ind w:right="-142"/>
              <w:rPr>
                <w:rFonts w:cs="Arial"/>
                <w:sz w:val="16"/>
                <w:szCs w:val="16"/>
              </w:rPr>
            </w:pPr>
            <w:r w:rsidRPr="001401DC">
              <w:rPr>
                <w:rFonts w:cs="Arial"/>
                <w:sz w:val="16"/>
                <w:szCs w:val="16"/>
              </w:rPr>
              <w:t xml:space="preserve">ESCENARIO 6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33EFC" w14:textId="77777777" w:rsidR="001401DC" w:rsidRPr="001401DC" w:rsidRDefault="001401DC" w:rsidP="008B4FDD">
            <w:pPr>
              <w:spacing w:line="259" w:lineRule="auto"/>
              <w:ind w:left="2" w:right="-142"/>
              <w:rPr>
                <w:rFonts w:cs="Arial"/>
                <w:sz w:val="16"/>
                <w:szCs w:val="16"/>
              </w:rPr>
            </w:pPr>
            <w:r w:rsidRPr="001401DC">
              <w:rPr>
                <w:rFonts w:cs="Arial"/>
                <w:sz w:val="16"/>
                <w:szCs w:val="16"/>
              </w:rPr>
              <w:t xml:space="preserve">Ineficiente </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42869" w14:textId="77777777" w:rsidR="001401DC" w:rsidRPr="001401DC" w:rsidRDefault="001401DC" w:rsidP="008B4FDD">
            <w:pPr>
              <w:spacing w:line="259" w:lineRule="auto"/>
              <w:ind w:left="1" w:right="-142"/>
              <w:rPr>
                <w:rFonts w:cs="Arial"/>
                <w:sz w:val="16"/>
                <w:szCs w:val="16"/>
              </w:rPr>
            </w:pPr>
            <w:r w:rsidRPr="001401DC">
              <w:rPr>
                <w:rFonts w:cs="Arial"/>
                <w:sz w:val="16"/>
                <w:szCs w:val="16"/>
              </w:rPr>
              <w:t xml:space="preserve">Eficaz </w:t>
            </w: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EF5F8" w14:textId="77777777" w:rsidR="001401DC" w:rsidRPr="001401DC" w:rsidRDefault="001401DC" w:rsidP="008B4FDD">
            <w:pPr>
              <w:spacing w:line="259" w:lineRule="auto"/>
              <w:ind w:left="1" w:right="-142"/>
              <w:rPr>
                <w:rFonts w:cs="Arial"/>
                <w:sz w:val="16"/>
                <w:szCs w:val="16"/>
              </w:rPr>
            </w:pPr>
            <w:r w:rsidRPr="001401DC">
              <w:rPr>
                <w:rFonts w:cs="Arial"/>
                <w:sz w:val="16"/>
                <w:szCs w:val="16"/>
              </w:rPr>
              <w:t xml:space="preserve">Antieconómico </w:t>
            </w:r>
          </w:p>
        </w:tc>
      </w:tr>
      <w:tr w:rsidR="001401DC" w:rsidRPr="001401DC" w14:paraId="6E7CE35F" w14:textId="77777777" w:rsidTr="008B4FDD">
        <w:trPr>
          <w:trHeight w:val="20"/>
        </w:trPr>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9421F" w14:textId="77777777" w:rsidR="001401DC" w:rsidRPr="001401DC" w:rsidRDefault="001401DC" w:rsidP="008B4FDD">
            <w:pPr>
              <w:spacing w:line="259" w:lineRule="auto"/>
              <w:ind w:right="-142"/>
              <w:rPr>
                <w:rFonts w:cs="Arial"/>
                <w:sz w:val="16"/>
                <w:szCs w:val="16"/>
              </w:rPr>
            </w:pPr>
            <w:r w:rsidRPr="001401DC">
              <w:rPr>
                <w:rFonts w:cs="Arial"/>
                <w:sz w:val="16"/>
                <w:szCs w:val="16"/>
              </w:rPr>
              <w:t xml:space="preserve">ESCENARIO 7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A653E" w14:textId="77777777" w:rsidR="001401DC" w:rsidRPr="001401DC" w:rsidRDefault="001401DC" w:rsidP="008B4FDD">
            <w:pPr>
              <w:spacing w:line="259" w:lineRule="auto"/>
              <w:ind w:left="2" w:right="-142"/>
              <w:rPr>
                <w:rFonts w:cs="Arial"/>
                <w:sz w:val="16"/>
                <w:szCs w:val="16"/>
              </w:rPr>
            </w:pPr>
            <w:r w:rsidRPr="001401DC">
              <w:rPr>
                <w:rFonts w:cs="Arial"/>
                <w:sz w:val="16"/>
                <w:szCs w:val="16"/>
              </w:rPr>
              <w:t xml:space="preserve">Ineficiente </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AEE63" w14:textId="77777777" w:rsidR="001401DC" w:rsidRPr="001401DC" w:rsidRDefault="001401DC" w:rsidP="008B4FDD">
            <w:pPr>
              <w:spacing w:line="259" w:lineRule="auto"/>
              <w:ind w:left="1" w:right="-142"/>
              <w:rPr>
                <w:rFonts w:cs="Arial"/>
                <w:sz w:val="16"/>
                <w:szCs w:val="16"/>
              </w:rPr>
            </w:pPr>
            <w:r w:rsidRPr="001401DC">
              <w:rPr>
                <w:rFonts w:cs="Arial"/>
                <w:sz w:val="16"/>
                <w:szCs w:val="16"/>
              </w:rPr>
              <w:t xml:space="preserve">Ineficaz </w:t>
            </w: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83742" w14:textId="77777777" w:rsidR="001401DC" w:rsidRPr="001401DC" w:rsidRDefault="001401DC" w:rsidP="008B4FDD">
            <w:pPr>
              <w:spacing w:line="259" w:lineRule="auto"/>
              <w:ind w:left="1" w:right="-142"/>
              <w:rPr>
                <w:rFonts w:cs="Arial"/>
                <w:sz w:val="16"/>
                <w:szCs w:val="16"/>
              </w:rPr>
            </w:pPr>
            <w:r w:rsidRPr="001401DC">
              <w:rPr>
                <w:rFonts w:cs="Arial"/>
                <w:sz w:val="16"/>
                <w:szCs w:val="16"/>
              </w:rPr>
              <w:t xml:space="preserve">Económico </w:t>
            </w:r>
          </w:p>
        </w:tc>
      </w:tr>
      <w:tr w:rsidR="001401DC" w:rsidRPr="001401DC" w14:paraId="1A6C24ED" w14:textId="77777777" w:rsidTr="008B4FDD">
        <w:trPr>
          <w:trHeight w:val="20"/>
        </w:trPr>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BB237" w14:textId="77777777" w:rsidR="001401DC" w:rsidRPr="001401DC" w:rsidRDefault="001401DC" w:rsidP="008B4FDD">
            <w:pPr>
              <w:spacing w:line="259" w:lineRule="auto"/>
              <w:ind w:right="-142"/>
              <w:rPr>
                <w:rFonts w:cs="Arial"/>
                <w:sz w:val="16"/>
                <w:szCs w:val="16"/>
              </w:rPr>
            </w:pPr>
            <w:r w:rsidRPr="001401DC">
              <w:rPr>
                <w:rFonts w:cs="Arial"/>
                <w:sz w:val="16"/>
                <w:szCs w:val="16"/>
              </w:rPr>
              <w:t xml:space="preserve">ESCENARIO 8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0C7D0" w14:textId="77777777" w:rsidR="001401DC" w:rsidRPr="001401DC" w:rsidRDefault="001401DC" w:rsidP="008B4FDD">
            <w:pPr>
              <w:spacing w:line="259" w:lineRule="auto"/>
              <w:ind w:left="2" w:right="-142"/>
              <w:rPr>
                <w:rFonts w:cs="Arial"/>
                <w:sz w:val="16"/>
                <w:szCs w:val="16"/>
              </w:rPr>
            </w:pPr>
            <w:r w:rsidRPr="001401DC">
              <w:rPr>
                <w:rFonts w:cs="Arial"/>
                <w:sz w:val="16"/>
                <w:szCs w:val="16"/>
              </w:rPr>
              <w:t xml:space="preserve">Ineficiente </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E5C9D" w14:textId="77777777" w:rsidR="001401DC" w:rsidRPr="001401DC" w:rsidRDefault="001401DC" w:rsidP="008B4FDD">
            <w:pPr>
              <w:spacing w:line="259" w:lineRule="auto"/>
              <w:ind w:left="1" w:right="-142"/>
              <w:rPr>
                <w:rFonts w:cs="Arial"/>
                <w:sz w:val="16"/>
                <w:szCs w:val="16"/>
              </w:rPr>
            </w:pPr>
            <w:r w:rsidRPr="001401DC">
              <w:rPr>
                <w:rFonts w:cs="Arial"/>
                <w:sz w:val="16"/>
                <w:szCs w:val="16"/>
              </w:rPr>
              <w:t xml:space="preserve">Ineficaz </w:t>
            </w: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3DC03" w14:textId="77777777" w:rsidR="001401DC" w:rsidRPr="001401DC" w:rsidRDefault="001401DC" w:rsidP="008B4FDD">
            <w:pPr>
              <w:spacing w:line="259" w:lineRule="auto"/>
              <w:ind w:left="1" w:right="-142"/>
              <w:rPr>
                <w:rFonts w:cs="Arial"/>
                <w:sz w:val="16"/>
                <w:szCs w:val="16"/>
              </w:rPr>
            </w:pPr>
            <w:r w:rsidRPr="001401DC">
              <w:rPr>
                <w:rFonts w:cs="Arial"/>
                <w:sz w:val="16"/>
                <w:szCs w:val="16"/>
              </w:rPr>
              <w:t xml:space="preserve">Antieconómico </w:t>
            </w:r>
          </w:p>
        </w:tc>
      </w:tr>
    </w:tbl>
    <w:p w14:paraId="41D156AA" w14:textId="464050D6" w:rsidR="001401DC" w:rsidRPr="001401DC" w:rsidRDefault="001401DC" w:rsidP="001401DC">
      <w:pPr>
        <w:spacing w:after="214" w:line="259" w:lineRule="auto"/>
        <w:ind w:left="-5" w:right="-142"/>
        <w:rPr>
          <w:rFonts w:cs="Arial"/>
          <w:sz w:val="14"/>
        </w:rPr>
      </w:pPr>
      <w:r w:rsidRPr="001401DC">
        <w:rPr>
          <w:rFonts w:cs="Arial"/>
          <w:sz w:val="14"/>
        </w:rPr>
        <w:t>Fuente: Contraloría de Bogotá</w:t>
      </w:r>
      <w:r w:rsidR="00012A10">
        <w:rPr>
          <w:rFonts w:cs="Arial"/>
          <w:sz w:val="14"/>
        </w:rPr>
        <w:t xml:space="preserve"> D.C</w:t>
      </w:r>
      <w:r w:rsidRPr="001401DC">
        <w:rPr>
          <w:rFonts w:cs="Arial"/>
          <w:sz w:val="14"/>
        </w:rPr>
        <w:t xml:space="preserve">. Subdirección de Evaluación Política Pública. </w:t>
      </w:r>
    </w:p>
    <w:p w14:paraId="0669CA6D" w14:textId="3AC38794" w:rsidR="00CD2670" w:rsidRPr="001401DC" w:rsidRDefault="00CD2670" w:rsidP="001401DC">
      <w:pPr>
        <w:rPr>
          <w:rFonts w:cs="Arial"/>
        </w:rPr>
      </w:pPr>
    </w:p>
    <w:sectPr w:rsidR="00CD2670" w:rsidRPr="001401DC" w:rsidSect="008E15C8">
      <w:headerReference w:type="default" r:id="rId10"/>
      <w:footerReference w:type="default" r:id="rId11"/>
      <w:pgSz w:w="12240" w:h="15840"/>
      <w:pgMar w:top="1418" w:right="1134" w:bottom="1418" w:left="1418" w:header="709" w:footer="62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0B486" w16cex:dateUtc="2021-09-06T20: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43AF9" w14:textId="77777777" w:rsidR="00966D28" w:rsidRDefault="00966D28" w:rsidP="00477CB4">
      <w:r>
        <w:separator/>
      </w:r>
    </w:p>
  </w:endnote>
  <w:endnote w:type="continuationSeparator" w:id="0">
    <w:p w14:paraId="78337FBA" w14:textId="77777777" w:rsidR="00966D28" w:rsidRDefault="00966D28"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E9C4" w14:textId="77777777" w:rsidR="006928B7" w:rsidRDefault="00966D28" w:rsidP="00C01997">
    <w:pPr>
      <w:autoSpaceDE w:val="0"/>
      <w:autoSpaceDN w:val="0"/>
      <w:adjustRightInd w:val="0"/>
      <w:jc w:val="center"/>
      <w:rPr>
        <w:rFonts w:cs="Arial"/>
        <w:sz w:val="18"/>
        <w:szCs w:val="22"/>
      </w:rPr>
    </w:pPr>
    <w:hyperlink r:id="rId1" w:history="1">
      <w:r w:rsidR="006928B7" w:rsidRPr="00FA2FB6">
        <w:rPr>
          <w:rStyle w:val="Hipervnculo"/>
          <w:rFonts w:cs="Arial"/>
          <w:sz w:val="18"/>
          <w:szCs w:val="22"/>
        </w:rPr>
        <w:t>www.contraloriabogota.gov.co</w:t>
      </w:r>
    </w:hyperlink>
  </w:p>
  <w:p w14:paraId="2ECCE889" w14:textId="77777777" w:rsidR="006928B7" w:rsidRPr="0042735A" w:rsidRDefault="006928B7" w:rsidP="00C01997">
    <w:pPr>
      <w:autoSpaceDE w:val="0"/>
      <w:autoSpaceDN w:val="0"/>
      <w:adjustRightInd w:val="0"/>
      <w:jc w:val="center"/>
      <w:rPr>
        <w:rFonts w:cs="Arial"/>
        <w:color w:val="000000"/>
        <w:sz w:val="18"/>
        <w:szCs w:val="22"/>
      </w:rPr>
    </w:pPr>
    <w:r w:rsidRPr="0042735A">
      <w:rPr>
        <w:rFonts w:cs="Arial"/>
        <w:color w:val="000000"/>
        <w:sz w:val="18"/>
        <w:szCs w:val="22"/>
      </w:rPr>
      <w:t>C</w:t>
    </w:r>
    <w:r>
      <w:rPr>
        <w:rFonts w:cs="Arial"/>
        <w:color w:val="000000"/>
        <w:sz w:val="18"/>
        <w:szCs w:val="22"/>
      </w:rPr>
      <w:t>arre</w:t>
    </w:r>
    <w:r w:rsidRPr="0042735A">
      <w:rPr>
        <w:rFonts w:cs="Arial"/>
        <w:color w:val="000000"/>
        <w:sz w:val="18"/>
        <w:szCs w:val="22"/>
      </w:rPr>
      <w:t>ra 32</w:t>
    </w:r>
    <w:r>
      <w:rPr>
        <w:rFonts w:cs="Arial"/>
        <w:color w:val="000000"/>
        <w:sz w:val="18"/>
        <w:szCs w:val="22"/>
      </w:rPr>
      <w:t xml:space="preserve"> A </w:t>
    </w:r>
    <w:proofErr w:type="spellStart"/>
    <w:r>
      <w:rPr>
        <w:rFonts w:cs="Arial"/>
        <w:color w:val="000000"/>
        <w:sz w:val="18"/>
        <w:szCs w:val="22"/>
      </w:rPr>
      <w:t>N°</w:t>
    </w:r>
    <w:proofErr w:type="spellEnd"/>
    <w:r w:rsidRPr="0042735A">
      <w:rPr>
        <w:rFonts w:cs="Arial"/>
        <w:color w:val="000000"/>
        <w:sz w:val="18"/>
        <w:szCs w:val="22"/>
      </w:rPr>
      <w:t xml:space="preserve"> 26</w:t>
    </w:r>
    <w:r>
      <w:rPr>
        <w:rFonts w:cs="Arial"/>
        <w:color w:val="000000"/>
        <w:sz w:val="18"/>
        <w:szCs w:val="22"/>
      </w:rPr>
      <w:t xml:space="preserve"> </w:t>
    </w:r>
    <w:r w:rsidRPr="0042735A">
      <w:rPr>
        <w:rFonts w:cs="Arial"/>
        <w:color w:val="000000"/>
        <w:sz w:val="18"/>
        <w:szCs w:val="22"/>
      </w:rPr>
      <w:t>A</w:t>
    </w:r>
    <w:r>
      <w:rPr>
        <w:rFonts w:cs="Arial"/>
        <w:color w:val="000000"/>
        <w:sz w:val="18"/>
        <w:szCs w:val="22"/>
      </w:rPr>
      <w:t xml:space="preserve"> - </w:t>
    </w:r>
    <w:r w:rsidRPr="0042735A">
      <w:rPr>
        <w:rFonts w:cs="Arial"/>
        <w:color w:val="000000"/>
        <w:sz w:val="18"/>
        <w:szCs w:val="22"/>
      </w:rPr>
      <w:t>10</w:t>
    </w:r>
    <w:r>
      <w:rPr>
        <w:rFonts w:cs="Arial"/>
        <w:color w:val="000000"/>
        <w:sz w:val="18"/>
        <w:szCs w:val="22"/>
      </w:rPr>
      <w:t xml:space="preserve"> - Código</w:t>
    </w:r>
    <w:r w:rsidRPr="0042735A">
      <w:rPr>
        <w:rFonts w:cs="Arial"/>
        <w:color w:val="000000"/>
        <w:sz w:val="18"/>
        <w:szCs w:val="22"/>
      </w:rPr>
      <w:t xml:space="preserve"> Postal 111321</w:t>
    </w:r>
  </w:p>
  <w:p w14:paraId="06018B91" w14:textId="5F3DED7F"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r>
    <w:r w:rsidR="006928B7" w:rsidRPr="0042735A">
      <w:rPr>
        <w:rFonts w:cs="Arial"/>
        <w:color w:val="000000"/>
        <w:sz w:val="18"/>
        <w:szCs w:val="22"/>
        <w:lang w:eastAsia="es-CO"/>
      </w:rPr>
      <w:t>PBX: 3358888</w:t>
    </w:r>
    <w:r>
      <w:rPr>
        <w:rFonts w:cs="Arial"/>
        <w:color w:val="000000"/>
        <w:sz w:val="18"/>
        <w:szCs w:val="22"/>
        <w:lang w:eastAsia="es-CO"/>
      </w:rPr>
      <w:t xml:space="preserve"> </w:t>
    </w: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A56B4A">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A56B4A">
      <w:rPr>
        <w:noProof/>
        <w:sz w:val="18"/>
        <w:szCs w:val="18"/>
      </w:rPr>
      <w:t>1</w:t>
    </w:r>
    <w:r w:rsidRPr="00E846A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42623" w14:textId="77777777" w:rsidR="00966D28" w:rsidRDefault="00966D28" w:rsidP="00477CB4">
      <w:r>
        <w:separator/>
      </w:r>
    </w:p>
  </w:footnote>
  <w:footnote w:type="continuationSeparator" w:id="0">
    <w:p w14:paraId="2EE39DF3" w14:textId="77777777" w:rsidR="00966D28" w:rsidRDefault="00966D28" w:rsidP="00477CB4">
      <w:r>
        <w:continuationSeparator/>
      </w:r>
    </w:p>
  </w:footnote>
  <w:footnote w:id="1">
    <w:p w14:paraId="0A56A21D" w14:textId="77777777" w:rsidR="001401DC" w:rsidRDefault="001401DC" w:rsidP="001401DC">
      <w:pPr>
        <w:pStyle w:val="footnotedescription"/>
        <w:spacing w:line="253" w:lineRule="auto"/>
        <w:ind w:right="111"/>
      </w:pPr>
      <w:r>
        <w:rPr>
          <w:rStyle w:val="footnotemark"/>
        </w:rPr>
        <w:footnoteRef/>
      </w:r>
      <w:r>
        <w:t xml:space="preserve"> La cifra de Presupuesto del Distrito y de la Entidad será el que indique la Subdirección de Estadística y Análisis Presupuestal a corte de 31 de diciembre de la vigencia que se esté evaluando. </w:t>
      </w:r>
    </w:p>
  </w:footnote>
  <w:footnote w:id="2">
    <w:p w14:paraId="3895EB7B" w14:textId="77777777" w:rsidR="001401DC" w:rsidRDefault="001401DC" w:rsidP="001401DC">
      <w:pPr>
        <w:pStyle w:val="footnotedescription"/>
      </w:pPr>
      <w:r>
        <w:rPr>
          <w:rStyle w:val="footnotemark"/>
        </w:rPr>
        <w:footnoteRef/>
      </w:r>
      <w:r>
        <w:t xml:space="preserve"> Dependiendo la cantidad de entidades se debe aplicar el mismo procedimiento, agregando las filas correspondientes.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4A707" w14:textId="77777777" w:rsidR="006928B7" w:rsidRDefault="006928B7">
    <w:pPr>
      <w:pStyle w:val="Encabezado"/>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6804"/>
      <w:gridCol w:w="1418"/>
    </w:tblGrid>
    <w:tr w:rsidR="006928B7" w:rsidRPr="006D7F03" w14:paraId="5808806B" w14:textId="77777777" w:rsidTr="000E2405">
      <w:trPr>
        <w:trHeight w:val="340"/>
      </w:trPr>
      <w:tc>
        <w:tcPr>
          <w:tcW w:w="1413" w:type="dxa"/>
          <w:vMerge w:val="restart"/>
          <w:shd w:val="clear" w:color="auto" w:fill="auto"/>
          <w:vAlign w:val="center"/>
        </w:tcPr>
        <w:p w14:paraId="199872AA" w14:textId="6CDD1AD9" w:rsidR="006928B7" w:rsidRPr="00D91CD7" w:rsidRDefault="006928B7" w:rsidP="00DA64D6">
          <w:pPr>
            <w:pStyle w:val="Encabezado"/>
            <w:jc w:val="center"/>
          </w:pPr>
          <w:r>
            <w:rPr>
              <w:noProof/>
              <w:lang w:val="es-CO" w:eastAsia="es-CO"/>
            </w:rPr>
            <w:drawing>
              <wp:inline distT="0" distB="0" distL="0" distR="0" wp14:anchorId="795BF742" wp14:editId="2F29FB61">
                <wp:extent cx="666750" cy="41936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Logo Contraloria.png"/>
                        <pic:cNvPicPr/>
                      </pic:nvPicPr>
                      <pic:blipFill>
                        <a:blip r:embed="rId1">
                          <a:extLst>
                            <a:ext uri="{28A0092B-C50C-407E-A947-70E740481C1C}">
                              <a14:useLocalDpi xmlns:a14="http://schemas.microsoft.com/office/drawing/2010/main" val="0"/>
                            </a:ext>
                          </a:extLst>
                        </a:blip>
                        <a:stretch>
                          <a:fillRect/>
                        </a:stretch>
                      </pic:blipFill>
                      <pic:spPr>
                        <a:xfrm>
                          <a:off x="0" y="0"/>
                          <a:ext cx="704946" cy="443393"/>
                        </a:xfrm>
                        <a:prstGeom prst="rect">
                          <a:avLst/>
                        </a:prstGeom>
                      </pic:spPr>
                    </pic:pic>
                  </a:graphicData>
                </a:graphic>
              </wp:inline>
            </w:drawing>
          </w:r>
        </w:p>
      </w:tc>
      <w:tc>
        <w:tcPr>
          <w:tcW w:w="6804" w:type="dxa"/>
          <w:vMerge w:val="restart"/>
          <w:shd w:val="clear" w:color="auto" w:fill="auto"/>
          <w:vAlign w:val="center"/>
        </w:tcPr>
        <w:p w14:paraId="6B85754B" w14:textId="77777777" w:rsidR="001401DC" w:rsidRDefault="001401DC" w:rsidP="001401DC">
          <w:pPr>
            <w:spacing w:after="12" w:line="248" w:lineRule="auto"/>
            <w:ind w:left="-5" w:right="-142"/>
            <w:rPr>
              <w:rFonts w:cs="Arial"/>
              <w:b/>
              <w:bCs/>
            </w:rPr>
          </w:pPr>
        </w:p>
        <w:p w14:paraId="110096EC" w14:textId="5AECF9B3" w:rsidR="001401DC" w:rsidRPr="00466AF3" w:rsidRDefault="001401DC" w:rsidP="001401DC">
          <w:pPr>
            <w:spacing w:after="12" w:line="248" w:lineRule="auto"/>
            <w:ind w:left="-5" w:right="-142"/>
            <w:jc w:val="center"/>
            <w:rPr>
              <w:rFonts w:cs="Arial"/>
              <w:b/>
              <w:bCs/>
            </w:rPr>
          </w:pPr>
          <w:r w:rsidRPr="00466AF3">
            <w:rPr>
              <w:rFonts w:cs="Arial"/>
              <w:b/>
              <w:bCs/>
            </w:rPr>
            <w:t>MÉTODO PARA LA EVALUACIÓN DE LA GESTIÓN FISCAL DEL DISTRITO</w:t>
          </w:r>
        </w:p>
        <w:p w14:paraId="0873A34D" w14:textId="6B6807D0" w:rsidR="006928B7" w:rsidRPr="00DA64D6" w:rsidRDefault="006928B7" w:rsidP="00A62E9F">
          <w:pPr>
            <w:pStyle w:val="Encabezado"/>
            <w:jc w:val="center"/>
            <w:rPr>
              <w:b/>
              <w:sz w:val="24"/>
            </w:rPr>
          </w:pPr>
        </w:p>
      </w:tc>
      <w:tc>
        <w:tcPr>
          <w:tcW w:w="1418" w:type="dxa"/>
          <w:vAlign w:val="center"/>
        </w:tcPr>
        <w:p w14:paraId="3DA16F25" w14:textId="77777777" w:rsidR="00A62E9F" w:rsidRDefault="00A62E9F" w:rsidP="00A62E9F">
          <w:pPr>
            <w:pStyle w:val="Encabezado"/>
            <w:ind w:right="-107"/>
            <w:jc w:val="center"/>
            <w:rPr>
              <w:rFonts w:cs="Arial"/>
              <w:color w:val="000000" w:themeColor="text1"/>
              <w:sz w:val="18"/>
              <w:szCs w:val="18"/>
            </w:rPr>
          </w:pPr>
          <w:r>
            <w:rPr>
              <w:rFonts w:cs="Arial"/>
              <w:color w:val="000000" w:themeColor="text1"/>
              <w:sz w:val="18"/>
              <w:szCs w:val="18"/>
            </w:rPr>
            <w:t>Código Formato</w:t>
          </w:r>
        </w:p>
        <w:p w14:paraId="19EF9236" w14:textId="72705800" w:rsidR="006928B7" w:rsidRDefault="001401DC" w:rsidP="00A62E9F">
          <w:pPr>
            <w:pStyle w:val="Encabezado"/>
            <w:ind w:right="-107"/>
            <w:jc w:val="center"/>
            <w:rPr>
              <w:rFonts w:cs="Arial"/>
              <w:color w:val="000000" w:themeColor="text1"/>
              <w:sz w:val="18"/>
              <w:szCs w:val="18"/>
            </w:rPr>
          </w:pPr>
          <w:r>
            <w:rPr>
              <w:rFonts w:cs="Arial"/>
              <w:color w:val="000000" w:themeColor="text1"/>
              <w:sz w:val="18"/>
              <w:szCs w:val="18"/>
            </w:rPr>
            <w:t>PEEPP-03-0</w:t>
          </w:r>
          <w:r w:rsidR="001D7D38">
            <w:rPr>
              <w:rFonts w:cs="Arial"/>
              <w:color w:val="000000" w:themeColor="text1"/>
              <w:sz w:val="18"/>
              <w:szCs w:val="18"/>
            </w:rPr>
            <w:t>8</w:t>
          </w:r>
        </w:p>
        <w:p w14:paraId="2B4A2F62" w14:textId="1E901E85" w:rsidR="001401DC" w:rsidRPr="00A62E9F" w:rsidRDefault="001401DC" w:rsidP="00A62E9F">
          <w:pPr>
            <w:pStyle w:val="Encabezado"/>
            <w:ind w:right="-107"/>
            <w:jc w:val="center"/>
            <w:rPr>
              <w:rFonts w:cs="Arial"/>
              <w:color w:val="000000" w:themeColor="text1"/>
              <w:sz w:val="18"/>
              <w:szCs w:val="18"/>
            </w:rPr>
          </w:pPr>
        </w:p>
      </w:tc>
    </w:tr>
    <w:tr w:rsidR="006928B7" w:rsidRPr="006D7F03" w14:paraId="70A0069B" w14:textId="77777777" w:rsidTr="000E2405">
      <w:trPr>
        <w:trHeight w:val="340"/>
      </w:trPr>
      <w:tc>
        <w:tcPr>
          <w:tcW w:w="1413" w:type="dxa"/>
          <w:vMerge/>
          <w:shd w:val="clear" w:color="auto" w:fill="auto"/>
          <w:vAlign w:val="center"/>
        </w:tcPr>
        <w:p w14:paraId="59335D17" w14:textId="77777777" w:rsidR="006928B7" w:rsidRDefault="006928B7" w:rsidP="00DA64D6">
          <w:pPr>
            <w:pStyle w:val="Encabezado"/>
            <w:jc w:val="center"/>
            <w:rPr>
              <w:noProof/>
              <w:lang w:val="es-CO" w:eastAsia="es-CO"/>
            </w:rPr>
          </w:pPr>
        </w:p>
      </w:tc>
      <w:tc>
        <w:tcPr>
          <w:tcW w:w="6804" w:type="dxa"/>
          <w:vMerge/>
          <w:shd w:val="clear" w:color="auto" w:fill="auto"/>
          <w:vAlign w:val="center"/>
        </w:tcPr>
        <w:p w14:paraId="22871B7E" w14:textId="77777777" w:rsidR="006928B7" w:rsidRPr="006D7F03" w:rsidRDefault="006928B7" w:rsidP="00DA64D6">
          <w:pPr>
            <w:pStyle w:val="Encabezado"/>
            <w:jc w:val="center"/>
            <w:rPr>
              <w:b/>
              <w:sz w:val="24"/>
            </w:rPr>
          </w:pPr>
        </w:p>
      </w:tc>
      <w:tc>
        <w:tcPr>
          <w:tcW w:w="1418" w:type="dxa"/>
          <w:vAlign w:val="center"/>
        </w:tcPr>
        <w:p w14:paraId="25F2D9F3" w14:textId="191C7AFD" w:rsidR="006928B7" w:rsidRPr="00852130" w:rsidRDefault="006928B7" w:rsidP="00A62E9F">
          <w:pPr>
            <w:pStyle w:val="Encabezado"/>
            <w:ind w:right="-107"/>
            <w:jc w:val="center"/>
            <w:rPr>
              <w:color w:val="000000" w:themeColor="text1"/>
              <w:sz w:val="18"/>
              <w:szCs w:val="18"/>
            </w:rPr>
          </w:pPr>
          <w:r w:rsidRPr="00852130">
            <w:rPr>
              <w:rFonts w:cs="Arial"/>
              <w:color w:val="000000" w:themeColor="text1"/>
              <w:sz w:val="18"/>
              <w:szCs w:val="18"/>
            </w:rPr>
            <w:t>V</w:t>
          </w:r>
          <w:r w:rsidR="00A62E9F">
            <w:rPr>
              <w:rFonts w:cs="Arial"/>
              <w:color w:val="000000" w:themeColor="text1"/>
              <w:sz w:val="18"/>
              <w:szCs w:val="18"/>
            </w:rPr>
            <w:t xml:space="preserve">ersión: </w:t>
          </w:r>
          <w:r w:rsidR="00C908FA">
            <w:rPr>
              <w:rFonts w:cs="Arial"/>
              <w:color w:val="000000" w:themeColor="text1"/>
              <w:sz w:val="18"/>
              <w:szCs w:val="18"/>
            </w:rPr>
            <w:t>1</w:t>
          </w:r>
          <w:r w:rsidRPr="00852130">
            <w:rPr>
              <w:rFonts w:cs="Arial"/>
              <w:color w:val="000000" w:themeColor="text1"/>
              <w:sz w:val="18"/>
              <w:szCs w:val="18"/>
            </w:rPr>
            <w:t>.0</w:t>
          </w:r>
        </w:p>
      </w:tc>
    </w:tr>
  </w:tbl>
  <w:p w14:paraId="0D0B0018" w14:textId="70A4113E" w:rsidR="006928B7" w:rsidRPr="00437AE2" w:rsidRDefault="006928B7" w:rsidP="008E15C8">
    <w:pPr>
      <w:pStyle w:val="Encabezado"/>
      <w:tabs>
        <w:tab w:val="clear" w:pos="4419"/>
        <w:tab w:val="clear" w:pos="8838"/>
        <w:tab w:val="left" w:pos="5445"/>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6"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9A57DB7"/>
    <w:multiLevelType w:val="hybridMultilevel"/>
    <w:tmpl w:val="4D3EB51E"/>
    <w:lvl w:ilvl="0" w:tplc="E2C072D6">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8ADCC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42EAE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8823E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F4628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46772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7DCAAF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52180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A8777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3"/>
  </w:num>
  <w:num w:numId="3">
    <w:abstractNumId w:val="8"/>
  </w:num>
  <w:num w:numId="4">
    <w:abstractNumId w:val="0"/>
  </w:num>
  <w:num w:numId="5">
    <w:abstractNumId w:val="6"/>
  </w:num>
  <w:num w:numId="6">
    <w:abstractNumId w:val="2"/>
  </w:num>
  <w:num w:numId="7">
    <w:abstractNumId w:val="5"/>
  </w:num>
  <w:num w:numId="8">
    <w:abstractNumId w:val="7"/>
  </w:num>
  <w:num w:numId="9">
    <w:abstractNumId w:val="4"/>
  </w:num>
  <w:num w:numId="1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CO" w:vendorID="64" w:dllVersion="0"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2A10"/>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510A"/>
    <w:rsid w:val="000459F1"/>
    <w:rsid w:val="000469C1"/>
    <w:rsid w:val="00046E9E"/>
    <w:rsid w:val="00046FA6"/>
    <w:rsid w:val="000502DE"/>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467"/>
    <w:rsid w:val="000A74AD"/>
    <w:rsid w:val="000A7945"/>
    <w:rsid w:val="000A7DB6"/>
    <w:rsid w:val="000A7ED4"/>
    <w:rsid w:val="000B13D8"/>
    <w:rsid w:val="000B1B66"/>
    <w:rsid w:val="000B4D99"/>
    <w:rsid w:val="000B51F6"/>
    <w:rsid w:val="000B6BE2"/>
    <w:rsid w:val="000C016B"/>
    <w:rsid w:val="000C044B"/>
    <w:rsid w:val="000C1E08"/>
    <w:rsid w:val="000C1F8F"/>
    <w:rsid w:val="000C25E5"/>
    <w:rsid w:val="000C286E"/>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219D"/>
    <w:rsid w:val="001021EF"/>
    <w:rsid w:val="001025C9"/>
    <w:rsid w:val="00103688"/>
    <w:rsid w:val="0010422A"/>
    <w:rsid w:val="00104D9B"/>
    <w:rsid w:val="001050C4"/>
    <w:rsid w:val="00106AA8"/>
    <w:rsid w:val="00106E71"/>
    <w:rsid w:val="00107CD6"/>
    <w:rsid w:val="00111ECB"/>
    <w:rsid w:val="001122A5"/>
    <w:rsid w:val="001129C5"/>
    <w:rsid w:val="00112CED"/>
    <w:rsid w:val="001130D6"/>
    <w:rsid w:val="00113236"/>
    <w:rsid w:val="0011327B"/>
    <w:rsid w:val="00113759"/>
    <w:rsid w:val="0011385E"/>
    <w:rsid w:val="001148E0"/>
    <w:rsid w:val="00117EAF"/>
    <w:rsid w:val="0012160D"/>
    <w:rsid w:val="00121DAE"/>
    <w:rsid w:val="001224BB"/>
    <w:rsid w:val="001249A3"/>
    <w:rsid w:val="00125E1D"/>
    <w:rsid w:val="00127500"/>
    <w:rsid w:val="0013094F"/>
    <w:rsid w:val="00130A18"/>
    <w:rsid w:val="00130C80"/>
    <w:rsid w:val="0013118C"/>
    <w:rsid w:val="001312BE"/>
    <w:rsid w:val="00131745"/>
    <w:rsid w:val="00131913"/>
    <w:rsid w:val="00131AEC"/>
    <w:rsid w:val="00131DC0"/>
    <w:rsid w:val="00132990"/>
    <w:rsid w:val="00133A37"/>
    <w:rsid w:val="00133C8E"/>
    <w:rsid w:val="00134D17"/>
    <w:rsid w:val="00135773"/>
    <w:rsid w:val="0013611B"/>
    <w:rsid w:val="001401DC"/>
    <w:rsid w:val="001409E5"/>
    <w:rsid w:val="00141174"/>
    <w:rsid w:val="00141198"/>
    <w:rsid w:val="001417E8"/>
    <w:rsid w:val="00142DEB"/>
    <w:rsid w:val="001430D5"/>
    <w:rsid w:val="00143230"/>
    <w:rsid w:val="001436FF"/>
    <w:rsid w:val="00143CAD"/>
    <w:rsid w:val="00144053"/>
    <w:rsid w:val="00145535"/>
    <w:rsid w:val="0014609C"/>
    <w:rsid w:val="0014644A"/>
    <w:rsid w:val="00146EA2"/>
    <w:rsid w:val="00147028"/>
    <w:rsid w:val="0014799B"/>
    <w:rsid w:val="00147B7D"/>
    <w:rsid w:val="00147BDE"/>
    <w:rsid w:val="00150F55"/>
    <w:rsid w:val="001516C0"/>
    <w:rsid w:val="00152662"/>
    <w:rsid w:val="0015287E"/>
    <w:rsid w:val="0015293C"/>
    <w:rsid w:val="001531F2"/>
    <w:rsid w:val="00154021"/>
    <w:rsid w:val="001550D5"/>
    <w:rsid w:val="0015527C"/>
    <w:rsid w:val="00155CB7"/>
    <w:rsid w:val="001567E3"/>
    <w:rsid w:val="00156D8E"/>
    <w:rsid w:val="00156DFD"/>
    <w:rsid w:val="00156E30"/>
    <w:rsid w:val="001576D0"/>
    <w:rsid w:val="0016111C"/>
    <w:rsid w:val="00161E2F"/>
    <w:rsid w:val="00162764"/>
    <w:rsid w:val="00164ABD"/>
    <w:rsid w:val="00166D96"/>
    <w:rsid w:val="0017040E"/>
    <w:rsid w:val="00170481"/>
    <w:rsid w:val="00170E3D"/>
    <w:rsid w:val="00171181"/>
    <w:rsid w:val="001717D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D7D38"/>
    <w:rsid w:val="001E1D1F"/>
    <w:rsid w:val="001E30F7"/>
    <w:rsid w:val="001E340E"/>
    <w:rsid w:val="001E404E"/>
    <w:rsid w:val="001E5525"/>
    <w:rsid w:val="001E5F27"/>
    <w:rsid w:val="001E7E30"/>
    <w:rsid w:val="001E7F89"/>
    <w:rsid w:val="001F030C"/>
    <w:rsid w:val="001F06FC"/>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67A22"/>
    <w:rsid w:val="00270B02"/>
    <w:rsid w:val="002716D5"/>
    <w:rsid w:val="00272519"/>
    <w:rsid w:val="00272C0E"/>
    <w:rsid w:val="002766BA"/>
    <w:rsid w:val="00276BD0"/>
    <w:rsid w:val="00276C59"/>
    <w:rsid w:val="0028148A"/>
    <w:rsid w:val="002815AB"/>
    <w:rsid w:val="00282A83"/>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633"/>
    <w:rsid w:val="0030164F"/>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AB0"/>
    <w:rsid w:val="003150AC"/>
    <w:rsid w:val="0031582A"/>
    <w:rsid w:val="003174E8"/>
    <w:rsid w:val="00317D0A"/>
    <w:rsid w:val="00320920"/>
    <w:rsid w:val="00320FCE"/>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4513"/>
    <w:rsid w:val="003C4A29"/>
    <w:rsid w:val="003C4E95"/>
    <w:rsid w:val="003C4EDC"/>
    <w:rsid w:val="003C5777"/>
    <w:rsid w:val="003C5869"/>
    <w:rsid w:val="003C652C"/>
    <w:rsid w:val="003C67DD"/>
    <w:rsid w:val="003C6837"/>
    <w:rsid w:val="003C7A1E"/>
    <w:rsid w:val="003C7FC1"/>
    <w:rsid w:val="003D1339"/>
    <w:rsid w:val="003D19FB"/>
    <w:rsid w:val="003D21A8"/>
    <w:rsid w:val="003D22CC"/>
    <w:rsid w:val="003D3892"/>
    <w:rsid w:val="003D3E82"/>
    <w:rsid w:val="003D443E"/>
    <w:rsid w:val="003D4815"/>
    <w:rsid w:val="003D4BD7"/>
    <w:rsid w:val="003D5121"/>
    <w:rsid w:val="003D5A55"/>
    <w:rsid w:val="003D5CCE"/>
    <w:rsid w:val="003D613A"/>
    <w:rsid w:val="003D6809"/>
    <w:rsid w:val="003E00B1"/>
    <w:rsid w:val="003E0358"/>
    <w:rsid w:val="003E0B7E"/>
    <w:rsid w:val="003E1222"/>
    <w:rsid w:val="003E132A"/>
    <w:rsid w:val="003E1532"/>
    <w:rsid w:val="003E167A"/>
    <w:rsid w:val="003E29C6"/>
    <w:rsid w:val="003E2C6B"/>
    <w:rsid w:val="003E3252"/>
    <w:rsid w:val="003E4363"/>
    <w:rsid w:val="003E5023"/>
    <w:rsid w:val="003E5871"/>
    <w:rsid w:val="003E6F62"/>
    <w:rsid w:val="003E7373"/>
    <w:rsid w:val="003E7E4F"/>
    <w:rsid w:val="003F002D"/>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106AB"/>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E3F"/>
    <w:rsid w:val="004263CF"/>
    <w:rsid w:val="00426DBD"/>
    <w:rsid w:val="00427C7B"/>
    <w:rsid w:val="004307B9"/>
    <w:rsid w:val="00430BB4"/>
    <w:rsid w:val="00430FF9"/>
    <w:rsid w:val="00431F3E"/>
    <w:rsid w:val="004324B4"/>
    <w:rsid w:val="00432B74"/>
    <w:rsid w:val="00433CE2"/>
    <w:rsid w:val="004346A6"/>
    <w:rsid w:val="0043471F"/>
    <w:rsid w:val="00434D25"/>
    <w:rsid w:val="00434E57"/>
    <w:rsid w:val="00435355"/>
    <w:rsid w:val="0043599E"/>
    <w:rsid w:val="00436266"/>
    <w:rsid w:val="00437AE2"/>
    <w:rsid w:val="00437C4B"/>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F65"/>
    <w:rsid w:val="00494046"/>
    <w:rsid w:val="00494E20"/>
    <w:rsid w:val="004957E8"/>
    <w:rsid w:val="0049589D"/>
    <w:rsid w:val="004960BC"/>
    <w:rsid w:val="0049650F"/>
    <w:rsid w:val="00496779"/>
    <w:rsid w:val="004970B8"/>
    <w:rsid w:val="00497456"/>
    <w:rsid w:val="004978EF"/>
    <w:rsid w:val="004A045F"/>
    <w:rsid w:val="004A0A57"/>
    <w:rsid w:val="004A0AFD"/>
    <w:rsid w:val="004A3767"/>
    <w:rsid w:val="004A3CFF"/>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643A"/>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603D"/>
    <w:rsid w:val="004E6AA3"/>
    <w:rsid w:val="004E6CB6"/>
    <w:rsid w:val="004E7004"/>
    <w:rsid w:val="004E756F"/>
    <w:rsid w:val="004E78A8"/>
    <w:rsid w:val="004F00A2"/>
    <w:rsid w:val="004F13B9"/>
    <w:rsid w:val="004F2227"/>
    <w:rsid w:val="004F23DF"/>
    <w:rsid w:val="004F25C5"/>
    <w:rsid w:val="004F3494"/>
    <w:rsid w:val="004F6C4B"/>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71AF"/>
    <w:rsid w:val="005223A0"/>
    <w:rsid w:val="00522551"/>
    <w:rsid w:val="005228FA"/>
    <w:rsid w:val="00522B8A"/>
    <w:rsid w:val="00522EFF"/>
    <w:rsid w:val="00523C46"/>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71FD"/>
    <w:rsid w:val="005603FE"/>
    <w:rsid w:val="00560777"/>
    <w:rsid w:val="00560C68"/>
    <w:rsid w:val="00560EEC"/>
    <w:rsid w:val="00561361"/>
    <w:rsid w:val="005616B9"/>
    <w:rsid w:val="00563688"/>
    <w:rsid w:val="0056414D"/>
    <w:rsid w:val="00564532"/>
    <w:rsid w:val="00565001"/>
    <w:rsid w:val="00565330"/>
    <w:rsid w:val="00565444"/>
    <w:rsid w:val="00565D3D"/>
    <w:rsid w:val="00566007"/>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6198"/>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2674"/>
    <w:rsid w:val="006338C4"/>
    <w:rsid w:val="006343A8"/>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DB6"/>
    <w:rsid w:val="00650E9F"/>
    <w:rsid w:val="00650FE0"/>
    <w:rsid w:val="0065170C"/>
    <w:rsid w:val="00651B3D"/>
    <w:rsid w:val="00652BE0"/>
    <w:rsid w:val="00653547"/>
    <w:rsid w:val="00653C20"/>
    <w:rsid w:val="00654716"/>
    <w:rsid w:val="0065480D"/>
    <w:rsid w:val="00655253"/>
    <w:rsid w:val="00655EC0"/>
    <w:rsid w:val="00656925"/>
    <w:rsid w:val="00656C5C"/>
    <w:rsid w:val="00657115"/>
    <w:rsid w:val="006600B0"/>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52796"/>
    <w:rsid w:val="007529B3"/>
    <w:rsid w:val="00752CF5"/>
    <w:rsid w:val="007534A7"/>
    <w:rsid w:val="00754B6E"/>
    <w:rsid w:val="00754E3E"/>
    <w:rsid w:val="00754E84"/>
    <w:rsid w:val="00755CA0"/>
    <w:rsid w:val="007564E5"/>
    <w:rsid w:val="00756D94"/>
    <w:rsid w:val="00757044"/>
    <w:rsid w:val="00757808"/>
    <w:rsid w:val="0076053C"/>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AA5"/>
    <w:rsid w:val="0078485D"/>
    <w:rsid w:val="00784991"/>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71FF"/>
    <w:rsid w:val="007A7C9F"/>
    <w:rsid w:val="007A7F46"/>
    <w:rsid w:val="007B0AAD"/>
    <w:rsid w:val="007B0E89"/>
    <w:rsid w:val="007B21FD"/>
    <w:rsid w:val="007B244F"/>
    <w:rsid w:val="007B2D05"/>
    <w:rsid w:val="007B2F7C"/>
    <w:rsid w:val="007B6268"/>
    <w:rsid w:val="007B69E0"/>
    <w:rsid w:val="007B6EE3"/>
    <w:rsid w:val="007C0C56"/>
    <w:rsid w:val="007C0FEF"/>
    <w:rsid w:val="007C16A9"/>
    <w:rsid w:val="007C18CC"/>
    <w:rsid w:val="007C23F3"/>
    <w:rsid w:val="007C2634"/>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84D"/>
    <w:rsid w:val="007E7C79"/>
    <w:rsid w:val="007E7DAD"/>
    <w:rsid w:val="007E7EE8"/>
    <w:rsid w:val="007E7FC6"/>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6918"/>
    <w:rsid w:val="00836D18"/>
    <w:rsid w:val="0084090A"/>
    <w:rsid w:val="00842D6E"/>
    <w:rsid w:val="00843495"/>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283"/>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BD"/>
    <w:rsid w:val="00884BF7"/>
    <w:rsid w:val="00884D39"/>
    <w:rsid w:val="00885293"/>
    <w:rsid w:val="00885F8F"/>
    <w:rsid w:val="00886974"/>
    <w:rsid w:val="00886F9B"/>
    <w:rsid w:val="008878BB"/>
    <w:rsid w:val="00887BC4"/>
    <w:rsid w:val="008921B9"/>
    <w:rsid w:val="008929E5"/>
    <w:rsid w:val="00892A37"/>
    <w:rsid w:val="00892B58"/>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EEF"/>
    <w:rsid w:val="008D5665"/>
    <w:rsid w:val="008D5A99"/>
    <w:rsid w:val="008D6739"/>
    <w:rsid w:val="008D6835"/>
    <w:rsid w:val="008D6966"/>
    <w:rsid w:val="008D7247"/>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9A5"/>
    <w:rsid w:val="008F40F6"/>
    <w:rsid w:val="0090021E"/>
    <w:rsid w:val="00900CEC"/>
    <w:rsid w:val="00900F16"/>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99E"/>
    <w:rsid w:val="00920A6A"/>
    <w:rsid w:val="00920C78"/>
    <w:rsid w:val="00921611"/>
    <w:rsid w:val="00921705"/>
    <w:rsid w:val="00921E65"/>
    <w:rsid w:val="00921F5C"/>
    <w:rsid w:val="00922553"/>
    <w:rsid w:val="00923579"/>
    <w:rsid w:val="00924491"/>
    <w:rsid w:val="00926FF1"/>
    <w:rsid w:val="00930472"/>
    <w:rsid w:val="009313D6"/>
    <w:rsid w:val="0093188D"/>
    <w:rsid w:val="00933571"/>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66D28"/>
    <w:rsid w:val="00970066"/>
    <w:rsid w:val="00972610"/>
    <w:rsid w:val="0097292F"/>
    <w:rsid w:val="00972F09"/>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75F"/>
    <w:rsid w:val="009E6B92"/>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A00911"/>
    <w:rsid w:val="00A0106A"/>
    <w:rsid w:val="00A02397"/>
    <w:rsid w:val="00A02583"/>
    <w:rsid w:val="00A025AA"/>
    <w:rsid w:val="00A04B2A"/>
    <w:rsid w:val="00A04C02"/>
    <w:rsid w:val="00A05001"/>
    <w:rsid w:val="00A0544B"/>
    <w:rsid w:val="00A058DC"/>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56C5"/>
    <w:rsid w:val="00A565FE"/>
    <w:rsid w:val="00A56B4A"/>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E4F"/>
    <w:rsid w:val="00A9465A"/>
    <w:rsid w:val="00A94787"/>
    <w:rsid w:val="00A947A0"/>
    <w:rsid w:val="00A95C69"/>
    <w:rsid w:val="00A971A6"/>
    <w:rsid w:val="00A97CF6"/>
    <w:rsid w:val="00AA1155"/>
    <w:rsid w:val="00AA180E"/>
    <w:rsid w:val="00AA210B"/>
    <w:rsid w:val="00AA278E"/>
    <w:rsid w:val="00AA3E6F"/>
    <w:rsid w:val="00AA3EB9"/>
    <w:rsid w:val="00AA48A8"/>
    <w:rsid w:val="00AA4DAC"/>
    <w:rsid w:val="00AA54BA"/>
    <w:rsid w:val="00AA640E"/>
    <w:rsid w:val="00AA6EDF"/>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6A7D"/>
    <w:rsid w:val="00AC780C"/>
    <w:rsid w:val="00AC7B0C"/>
    <w:rsid w:val="00AC7C2D"/>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B00716"/>
    <w:rsid w:val="00B00A8E"/>
    <w:rsid w:val="00B01392"/>
    <w:rsid w:val="00B027BB"/>
    <w:rsid w:val="00B02A9E"/>
    <w:rsid w:val="00B02C9F"/>
    <w:rsid w:val="00B02D1C"/>
    <w:rsid w:val="00B02DE8"/>
    <w:rsid w:val="00B038B2"/>
    <w:rsid w:val="00B040E1"/>
    <w:rsid w:val="00B043F7"/>
    <w:rsid w:val="00B061B9"/>
    <w:rsid w:val="00B066B3"/>
    <w:rsid w:val="00B075A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7FAD"/>
    <w:rsid w:val="00B6041B"/>
    <w:rsid w:val="00B608FB"/>
    <w:rsid w:val="00B60955"/>
    <w:rsid w:val="00B60F92"/>
    <w:rsid w:val="00B622AE"/>
    <w:rsid w:val="00B64947"/>
    <w:rsid w:val="00B65D4F"/>
    <w:rsid w:val="00B72842"/>
    <w:rsid w:val="00B73ED0"/>
    <w:rsid w:val="00B73F21"/>
    <w:rsid w:val="00B74BDF"/>
    <w:rsid w:val="00B75B85"/>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C18"/>
    <w:rsid w:val="00B91934"/>
    <w:rsid w:val="00B919B2"/>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3FA"/>
    <w:rsid w:val="00BA3606"/>
    <w:rsid w:val="00BA43BA"/>
    <w:rsid w:val="00BA4C5E"/>
    <w:rsid w:val="00BA551A"/>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6423"/>
    <w:rsid w:val="00C27BAF"/>
    <w:rsid w:val="00C27D73"/>
    <w:rsid w:val="00C31490"/>
    <w:rsid w:val="00C322CC"/>
    <w:rsid w:val="00C327F1"/>
    <w:rsid w:val="00C32BFC"/>
    <w:rsid w:val="00C335C7"/>
    <w:rsid w:val="00C3382E"/>
    <w:rsid w:val="00C339A4"/>
    <w:rsid w:val="00C339D2"/>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F0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61D"/>
    <w:rsid w:val="00C90295"/>
    <w:rsid w:val="00C908FA"/>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68A8"/>
    <w:rsid w:val="00CF088B"/>
    <w:rsid w:val="00CF0915"/>
    <w:rsid w:val="00CF096C"/>
    <w:rsid w:val="00CF12D9"/>
    <w:rsid w:val="00CF1C96"/>
    <w:rsid w:val="00CF365B"/>
    <w:rsid w:val="00CF4AA1"/>
    <w:rsid w:val="00CF5745"/>
    <w:rsid w:val="00CF6228"/>
    <w:rsid w:val="00CF6285"/>
    <w:rsid w:val="00D00541"/>
    <w:rsid w:val="00D00F20"/>
    <w:rsid w:val="00D010EB"/>
    <w:rsid w:val="00D018B8"/>
    <w:rsid w:val="00D01978"/>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CD3"/>
    <w:rsid w:val="00D178CC"/>
    <w:rsid w:val="00D17CA2"/>
    <w:rsid w:val="00D17DDC"/>
    <w:rsid w:val="00D200BE"/>
    <w:rsid w:val="00D2023B"/>
    <w:rsid w:val="00D20964"/>
    <w:rsid w:val="00D20C83"/>
    <w:rsid w:val="00D21EAF"/>
    <w:rsid w:val="00D227A6"/>
    <w:rsid w:val="00D22858"/>
    <w:rsid w:val="00D22B8B"/>
    <w:rsid w:val="00D2354D"/>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E2C"/>
    <w:rsid w:val="00D41F8B"/>
    <w:rsid w:val="00D42EF9"/>
    <w:rsid w:val="00D4313D"/>
    <w:rsid w:val="00D432C9"/>
    <w:rsid w:val="00D432DB"/>
    <w:rsid w:val="00D4334C"/>
    <w:rsid w:val="00D43A8B"/>
    <w:rsid w:val="00D43BF3"/>
    <w:rsid w:val="00D447BA"/>
    <w:rsid w:val="00D44ADB"/>
    <w:rsid w:val="00D455B9"/>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B1163"/>
    <w:rsid w:val="00DB1443"/>
    <w:rsid w:val="00DB2569"/>
    <w:rsid w:val="00DB256E"/>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D06"/>
    <w:rsid w:val="00DD5FC5"/>
    <w:rsid w:val="00DD67F7"/>
    <w:rsid w:val="00DD6842"/>
    <w:rsid w:val="00DD7682"/>
    <w:rsid w:val="00DD7898"/>
    <w:rsid w:val="00DE0010"/>
    <w:rsid w:val="00DE00C3"/>
    <w:rsid w:val="00DE0CB0"/>
    <w:rsid w:val="00DE0D7E"/>
    <w:rsid w:val="00DE1761"/>
    <w:rsid w:val="00DE2C68"/>
    <w:rsid w:val="00DE389D"/>
    <w:rsid w:val="00DE470A"/>
    <w:rsid w:val="00DE4723"/>
    <w:rsid w:val="00DE4E16"/>
    <w:rsid w:val="00DE5CB8"/>
    <w:rsid w:val="00DE5D2F"/>
    <w:rsid w:val="00DE6470"/>
    <w:rsid w:val="00DE69F9"/>
    <w:rsid w:val="00DE6E4D"/>
    <w:rsid w:val="00DE72F8"/>
    <w:rsid w:val="00DE746B"/>
    <w:rsid w:val="00DE7948"/>
    <w:rsid w:val="00DE7BB2"/>
    <w:rsid w:val="00DE7DB4"/>
    <w:rsid w:val="00DF059D"/>
    <w:rsid w:val="00DF1567"/>
    <w:rsid w:val="00DF32DA"/>
    <w:rsid w:val="00DF3CA9"/>
    <w:rsid w:val="00DF52B5"/>
    <w:rsid w:val="00DF55C0"/>
    <w:rsid w:val="00DF690E"/>
    <w:rsid w:val="00DF7545"/>
    <w:rsid w:val="00E00045"/>
    <w:rsid w:val="00E01018"/>
    <w:rsid w:val="00E018EA"/>
    <w:rsid w:val="00E030D3"/>
    <w:rsid w:val="00E03977"/>
    <w:rsid w:val="00E03C4F"/>
    <w:rsid w:val="00E03C5C"/>
    <w:rsid w:val="00E04842"/>
    <w:rsid w:val="00E053F5"/>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5D21"/>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677E"/>
    <w:rsid w:val="00E471C6"/>
    <w:rsid w:val="00E474B5"/>
    <w:rsid w:val="00E47DA3"/>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3105"/>
    <w:rsid w:val="00EB31F4"/>
    <w:rsid w:val="00EB44A1"/>
    <w:rsid w:val="00EB62DD"/>
    <w:rsid w:val="00EB69F7"/>
    <w:rsid w:val="00EB70A7"/>
    <w:rsid w:val="00EC0BC9"/>
    <w:rsid w:val="00EC0EFC"/>
    <w:rsid w:val="00EC1187"/>
    <w:rsid w:val="00EC1DC6"/>
    <w:rsid w:val="00EC300F"/>
    <w:rsid w:val="00EC3C46"/>
    <w:rsid w:val="00EC6A12"/>
    <w:rsid w:val="00ED0387"/>
    <w:rsid w:val="00ED0E00"/>
    <w:rsid w:val="00ED0F4F"/>
    <w:rsid w:val="00ED0FB6"/>
    <w:rsid w:val="00ED306E"/>
    <w:rsid w:val="00ED37A8"/>
    <w:rsid w:val="00ED4C07"/>
    <w:rsid w:val="00ED59E6"/>
    <w:rsid w:val="00ED6600"/>
    <w:rsid w:val="00ED7F89"/>
    <w:rsid w:val="00EE270B"/>
    <w:rsid w:val="00EE2C90"/>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74"/>
    <w:rsid w:val="00F469DD"/>
    <w:rsid w:val="00F46EBF"/>
    <w:rsid w:val="00F4789E"/>
    <w:rsid w:val="00F502D8"/>
    <w:rsid w:val="00F507BF"/>
    <w:rsid w:val="00F50BCF"/>
    <w:rsid w:val="00F50FAF"/>
    <w:rsid w:val="00F52032"/>
    <w:rsid w:val="00F5261F"/>
    <w:rsid w:val="00F52855"/>
    <w:rsid w:val="00F53311"/>
    <w:rsid w:val="00F54042"/>
    <w:rsid w:val="00F55191"/>
    <w:rsid w:val="00F55ED9"/>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B47"/>
    <w:rsid w:val="00F761F0"/>
    <w:rsid w:val="00F767B8"/>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2999"/>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2DF5"/>
    <w:rsid w:val="00FE31CF"/>
    <w:rsid w:val="00FE3848"/>
    <w:rsid w:val="00FE3F49"/>
    <w:rsid w:val="00FE4D09"/>
    <w:rsid w:val="00FE617E"/>
    <w:rsid w:val="00FE64D6"/>
    <w:rsid w:val="00FE743D"/>
    <w:rsid w:val="00FE7F0C"/>
    <w:rsid w:val="00FF0054"/>
    <w:rsid w:val="00FF069D"/>
    <w:rsid w:val="00FF16BD"/>
    <w:rsid w:val="00FF1830"/>
    <w:rsid w:val="00FF199C"/>
    <w:rsid w:val="00FF2464"/>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semiHidden/>
    <w:rsid w:val="00C91240"/>
    <w:rPr>
      <w:sz w:val="20"/>
    </w:rPr>
  </w:style>
  <w:style w:type="character" w:customStyle="1" w:styleId="TextocomentarioCar">
    <w:name w:val="Texto comentario Car"/>
    <w:link w:val="Textocomentario"/>
    <w:semiHidden/>
    <w:rsid w:val="00C91240"/>
    <w:rPr>
      <w:rFonts w:ascii="Arial" w:eastAsia="Times New Roman" w:hAnsi="Arial"/>
      <w:lang w:val="es-ES_tradnl" w:eastAsia="es-ES"/>
    </w:rPr>
  </w:style>
  <w:style w:type="paragraph" w:styleId="Textonotapie">
    <w:name w:val="footnote text"/>
    <w:basedOn w:val="Normal"/>
    <w:link w:val="TextonotapieCar"/>
    <w:semiHidden/>
    <w:rsid w:val="000A5FBD"/>
    <w:rPr>
      <w:sz w:val="20"/>
    </w:rPr>
  </w:style>
  <w:style w:type="character" w:customStyle="1" w:styleId="TextonotapieCar">
    <w:name w:val="Texto nota pie Car"/>
    <w:link w:val="Textonotapie"/>
    <w:semiHidden/>
    <w:rsid w:val="000A5FBD"/>
    <w:rPr>
      <w:rFonts w:ascii="Arial" w:eastAsia="Times New Roman" w:hAnsi="Arial"/>
      <w:lang w:val="es-ES_tradnl" w:eastAsia="es-ES"/>
    </w:rPr>
  </w:style>
  <w:style w:type="character" w:styleId="Refdenotaalpie">
    <w:name w:val="footnote reference"/>
    <w:semiHidden/>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basedOn w:val="Normal"/>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paragraph" w:customStyle="1" w:styleId="footnotedescription">
    <w:name w:val="footnote description"/>
    <w:next w:val="Normal"/>
    <w:link w:val="footnotedescriptionChar"/>
    <w:hidden/>
    <w:rsid w:val="001401DC"/>
    <w:pPr>
      <w:spacing w:line="259" w:lineRule="auto"/>
    </w:pPr>
    <w:rPr>
      <w:rFonts w:ascii="Arial" w:eastAsia="Arial" w:hAnsi="Arial" w:cs="Arial"/>
      <w:color w:val="000000"/>
      <w:sz w:val="14"/>
      <w:szCs w:val="22"/>
    </w:rPr>
  </w:style>
  <w:style w:type="character" w:customStyle="1" w:styleId="footnotedescriptionChar">
    <w:name w:val="footnote description Char"/>
    <w:link w:val="footnotedescription"/>
    <w:rsid w:val="001401DC"/>
    <w:rPr>
      <w:rFonts w:ascii="Arial" w:eastAsia="Arial" w:hAnsi="Arial" w:cs="Arial"/>
      <w:color w:val="000000"/>
      <w:sz w:val="14"/>
      <w:szCs w:val="22"/>
    </w:rPr>
  </w:style>
  <w:style w:type="character" w:customStyle="1" w:styleId="footnotemark">
    <w:name w:val="footnote mark"/>
    <w:hidden/>
    <w:rsid w:val="001401DC"/>
    <w:rPr>
      <w:rFonts w:ascii="Arial" w:eastAsia="Arial" w:hAnsi="Arial" w:cs="Arial"/>
      <w:color w:val="000000"/>
      <w:sz w:val="14"/>
      <w:vertAlign w:val="superscript"/>
    </w:rPr>
  </w:style>
  <w:style w:type="character" w:styleId="Refdecomentario">
    <w:name w:val="annotation reference"/>
    <w:basedOn w:val="Fuentedeprrafopredeter"/>
    <w:uiPriority w:val="99"/>
    <w:semiHidden/>
    <w:unhideWhenUsed/>
    <w:rsid w:val="00012A10"/>
    <w:rPr>
      <w:sz w:val="16"/>
      <w:szCs w:val="16"/>
    </w:rPr>
  </w:style>
  <w:style w:type="paragraph" w:styleId="Asuntodelcomentario">
    <w:name w:val="annotation subject"/>
    <w:basedOn w:val="Textocomentario"/>
    <w:next w:val="Textocomentario"/>
    <w:link w:val="AsuntodelcomentarioCar"/>
    <w:uiPriority w:val="99"/>
    <w:semiHidden/>
    <w:unhideWhenUsed/>
    <w:rsid w:val="00012A10"/>
    <w:rPr>
      <w:b/>
      <w:bCs/>
    </w:rPr>
  </w:style>
  <w:style w:type="character" w:customStyle="1" w:styleId="AsuntodelcomentarioCar">
    <w:name w:val="Asunto del comentario Car"/>
    <w:basedOn w:val="TextocomentarioCar"/>
    <w:link w:val="Asuntodelcomentario"/>
    <w:uiPriority w:val="99"/>
    <w:semiHidden/>
    <w:rsid w:val="00012A10"/>
    <w:rPr>
      <w:rFonts w:ascii="Arial" w:eastAsia="Times New Roman" w:hAnsi="Arial"/>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2.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DAA9C-D830-4C1A-A631-16B9040C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3162</TotalTime>
  <Pages>4</Pages>
  <Words>1433</Words>
  <Characters>7887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9302</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laura rodriguez</cp:lastModifiedBy>
  <cp:revision>10</cp:revision>
  <cp:lastPrinted>2017-08-28T16:58:00Z</cp:lastPrinted>
  <dcterms:created xsi:type="dcterms:W3CDTF">2021-07-29T17:57:00Z</dcterms:created>
  <dcterms:modified xsi:type="dcterms:W3CDTF">2021-10-04T16:36:00Z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